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7D7" w:rsidRDefault="00EE66F4" w:rsidP="00EE66F4">
      <w:pPr>
        <w:jc w:val="right"/>
        <w:rPr>
          <w:b/>
          <w:color w:val="000000" w:themeColor="text1"/>
          <w:sz w:val="52"/>
          <w:szCs w:val="20"/>
        </w:rPr>
      </w:pPr>
      <w:r w:rsidRPr="00F8563A">
        <w:rPr>
          <w:noProof/>
          <w:color w:val="000000" w:themeColor="text1"/>
        </w:rPr>
        <w:drawing>
          <wp:anchor distT="0" distB="0" distL="114300" distR="114300" simplePos="0" relativeHeight="251660288" behindDoc="0" locked="0" layoutInCell="1" allowOverlap="1" wp14:anchorId="32FF8657" wp14:editId="0FD17A38">
            <wp:simplePos x="0" y="0"/>
            <wp:positionH relativeFrom="column">
              <wp:posOffset>2630170</wp:posOffset>
            </wp:positionH>
            <wp:positionV relativeFrom="paragraph">
              <wp:posOffset>-19050</wp:posOffset>
            </wp:positionV>
            <wp:extent cx="478155" cy="563245"/>
            <wp:effectExtent l="0" t="0" r="0" b="8255"/>
            <wp:wrapNone/>
            <wp:docPr id="2" name="Рисунок 2" descr="Описание: 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jpg"/>
                    <pic:cNvPicPr>
                      <a:picLocks noChangeAspect="1" noChangeArrowheads="1"/>
                    </pic:cNvPicPr>
                  </pic:nvPicPr>
                  <pic:blipFill>
                    <a:blip r:embed="rId7" cstate="print">
                      <a:extLst>
                        <a:ext uri="{28A0092B-C50C-407E-A947-70E740481C1C}">
                          <a14:useLocalDpi xmlns:a14="http://schemas.microsoft.com/office/drawing/2010/main" val="0"/>
                        </a:ext>
                      </a:extLst>
                    </a:blip>
                    <a:srcRect l="17184" t="14336" r="14081" b="24055"/>
                    <a:stretch>
                      <a:fillRect/>
                    </a:stretch>
                  </pic:blipFill>
                  <pic:spPr bwMode="auto">
                    <a:xfrm>
                      <a:off x="0" y="0"/>
                      <a:ext cx="478155" cy="563245"/>
                    </a:xfrm>
                    <a:prstGeom prst="rect">
                      <a:avLst/>
                    </a:prstGeom>
                    <a:noFill/>
                  </pic:spPr>
                </pic:pic>
              </a:graphicData>
            </a:graphic>
            <wp14:sizeRelH relativeFrom="page">
              <wp14:pctWidth>0</wp14:pctWidth>
            </wp14:sizeRelH>
            <wp14:sizeRelV relativeFrom="page">
              <wp14:pctHeight>0</wp14:pctHeight>
            </wp14:sizeRelV>
          </wp:anchor>
        </w:drawing>
      </w:r>
    </w:p>
    <w:p w:rsidR="00EE66F4" w:rsidRPr="00EE66F4" w:rsidRDefault="00EE66F4" w:rsidP="00EE66F4">
      <w:pPr>
        <w:jc w:val="right"/>
        <w:rPr>
          <w:sz w:val="20"/>
          <w:szCs w:val="20"/>
        </w:rPr>
      </w:pPr>
      <w:r w:rsidRPr="00EE66F4">
        <w:rPr>
          <w:b/>
          <w:color w:val="FF0000"/>
          <w:sz w:val="52"/>
          <w:szCs w:val="20"/>
        </w:rPr>
        <w:t xml:space="preserve">                        </w:t>
      </w:r>
    </w:p>
    <w:p w:rsidR="00EE66F4" w:rsidRDefault="00EE66F4" w:rsidP="00EE66F4">
      <w:pPr>
        <w:keepNext/>
        <w:spacing w:line="360" w:lineRule="auto"/>
        <w:jc w:val="center"/>
        <w:outlineLvl w:val="0"/>
        <w:rPr>
          <w:b/>
          <w:sz w:val="28"/>
          <w:szCs w:val="28"/>
        </w:rPr>
      </w:pPr>
    </w:p>
    <w:p w:rsidR="00EE66F4" w:rsidRPr="00EE66F4" w:rsidRDefault="00EE66F4" w:rsidP="00EE66F4">
      <w:pPr>
        <w:keepNext/>
        <w:spacing w:line="360" w:lineRule="auto"/>
        <w:jc w:val="center"/>
        <w:outlineLvl w:val="0"/>
        <w:rPr>
          <w:b/>
          <w:sz w:val="28"/>
          <w:szCs w:val="28"/>
        </w:rPr>
      </w:pPr>
      <w:r w:rsidRPr="00EE66F4">
        <w:rPr>
          <w:b/>
          <w:sz w:val="28"/>
          <w:szCs w:val="28"/>
        </w:rPr>
        <w:t xml:space="preserve">Администрация  Вачского муниципального района  </w:t>
      </w:r>
    </w:p>
    <w:p w:rsidR="00EE66F4" w:rsidRPr="00EE66F4" w:rsidRDefault="00EE66F4" w:rsidP="00EE66F4">
      <w:pPr>
        <w:keepNext/>
        <w:spacing w:line="360" w:lineRule="auto"/>
        <w:jc w:val="center"/>
        <w:outlineLvl w:val="0"/>
        <w:rPr>
          <w:b/>
          <w:sz w:val="28"/>
          <w:szCs w:val="28"/>
        </w:rPr>
      </w:pPr>
      <w:r w:rsidRPr="00EE66F4">
        <w:rPr>
          <w:b/>
          <w:sz w:val="28"/>
          <w:szCs w:val="28"/>
        </w:rPr>
        <w:t>Нижегородской  области</w:t>
      </w:r>
    </w:p>
    <w:p w:rsidR="00EE66F4" w:rsidRPr="00EE66F4" w:rsidRDefault="00EE66F4" w:rsidP="00EE66F4">
      <w:pPr>
        <w:keepNext/>
        <w:jc w:val="center"/>
        <w:outlineLvl w:val="1"/>
        <w:rPr>
          <w:rFonts w:ascii="Impact" w:hAnsi="Impact"/>
          <w:sz w:val="72"/>
          <w:szCs w:val="20"/>
        </w:rPr>
      </w:pPr>
      <w:proofErr w:type="gramStart"/>
      <w:r w:rsidRPr="00EE66F4">
        <w:rPr>
          <w:rFonts w:ascii="Impact" w:hAnsi="Impact"/>
          <w:sz w:val="72"/>
          <w:szCs w:val="20"/>
        </w:rPr>
        <w:t>П</w:t>
      </w:r>
      <w:proofErr w:type="gramEnd"/>
      <w:r w:rsidRPr="00EE66F4">
        <w:rPr>
          <w:rFonts w:ascii="Impact" w:hAnsi="Impact"/>
          <w:sz w:val="72"/>
          <w:szCs w:val="20"/>
        </w:rPr>
        <w:t xml:space="preserve"> О С Т А Н О В Л Е Н И Е</w:t>
      </w:r>
    </w:p>
    <w:p w:rsidR="00EE66F4" w:rsidRPr="00EE66F4" w:rsidRDefault="00EE66F4" w:rsidP="00EE66F4">
      <w:pPr>
        <w:jc w:val="center"/>
        <w:rPr>
          <w:color w:val="000000"/>
          <w:sz w:val="28"/>
          <w:szCs w:val="20"/>
        </w:rPr>
      </w:pPr>
      <w:r w:rsidRPr="00EE66F4">
        <w:rPr>
          <w:noProof/>
        </w:rPr>
        <mc:AlternateContent>
          <mc:Choice Requires="wps">
            <w:drawing>
              <wp:anchor distT="0" distB="0" distL="114300" distR="114300" simplePos="0" relativeHeight="251659264" behindDoc="0" locked="0" layoutInCell="0" allowOverlap="1" wp14:anchorId="4ACBC201" wp14:editId="05DE7C3B">
                <wp:simplePos x="0" y="0"/>
                <wp:positionH relativeFrom="column">
                  <wp:posOffset>0</wp:posOffset>
                </wp:positionH>
                <wp:positionV relativeFrom="paragraph">
                  <wp:posOffset>5080</wp:posOffset>
                </wp:positionV>
                <wp:extent cx="6286500" cy="0"/>
                <wp:effectExtent l="0" t="19050" r="1905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" o:allowincell="f" strokeweight="4.5pt">
                <v:stroke linestyle="thickThin"/>
              </v:line>
            </w:pict>
          </mc:Fallback>
        </mc:AlternateContent>
      </w:r>
      <w:r w:rsidRPr="00EE66F4">
        <w:rPr>
          <w:color w:val="000000"/>
          <w:sz w:val="28"/>
          <w:szCs w:val="20"/>
        </w:rPr>
        <w:t xml:space="preserve">    </w:t>
      </w:r>
    </w:p>
    <w:p w:rsidR="00EE66F4" w:rsidRPr="00EE66F4" w:rsidRDefault="00EE66F4" w:rsidP="00EE66F4">
      <w:pPr>
        <w:jc w:val="center"/>
        <w:rPr>
          <w:rFonts w:ascii="Arial" w:hAnsi="Arial" w:cs="Arial"/>
          <w:sz w:val="28"/>
          <w:szCs w:val="28"/>
          <w:u w:val="single"/>
        </w:rPr>
      </w:pPr>
    </w:p>
    <w:p w:rsidR="00EE66F4" w:rsidRPr="00EE66F4" w:rsidRDefault="00587EAD" w:rsidP="00EE66F4">
      <w:pPr>
        <w:rPr>
          <w:rFonts w:ascii="Arial" w:hAnsi="Arial" w:cs="Arial"/>
          <w:sz w:val="28"/>
          <w:szCs w:val="28"/>
          <w:u w:val="single"/>
        </w:rPr>
      </w:pPr>
      <w:r>
        <w:rPr>
          <w:sz w:val="28"/>
          <w:szCs w:val="28"/>
          <w:u w:val="single"/>
        </w:rPr>
        <w:t xml:space="preserve">от </w:t>
      </w:r>
      <w:r w:rsidR="00DE67D7" w:rsidRPr="00DE67D7">
        <w:rPr>
          <w:sz w:val="28"/>
          <w:szCs w:val="28"/>
          <w:u w:val="single"/>
        </w:rPr>
        <w:t>06.11.2019 г.</w:t>
      </w:r>
      <w:r w:rsidR="00EE66F4" w:rsidRPr="00EE66F4">
        <w:rPr>
          <w:rFonts w:ascii="Arial" w:hAnsi="Arial" w:cs="Arial"/>
          <w:sz w:val="28"/>
          <w:szCs w:val="28"/>
        </w:rPr>
        <w:tab/>
      </w:r>
      <w:r w:rsidR="00EE66F4" w:rsidRPr="00EE66F4">
        <w:rPr>
          <w:rFonts w:ascii="Arial" w:hAnsi="Arial" w:cs="Arial"/>
          <w:sz w:val="28"/>
          <w:szCs w:val="28"/>
        </w:rPr>
        <w:tab/>
      </w:r>
      <w:r w:rsidR="00EE66F4" w:rsidRPr="00EE66F4">
        <w:rPr>
          <w:rFonts w:ascii="Arial" w:hAnsi="Arial" w:cs="Arial"/>
          <w:sz w:val="28"/>
          <w:szCs w:val="28"/>
        </w:rPr>
        <w:tab/>
        <w:t xml:space="preserve">                                                           </w:t>
      </w:r>
      <w:r>
        <w:rPr>
          <w:sz w:val="28"/>
          <w:szCs w:val="28"/>
          <w:u w:val="single"/>
        </w:rPr>
        <w:t>№</w:t>
      </w:r>
      <w:r w:rsidRPr="00EE365E">
        <w:rPr>
          <w:sz w:val="28"/>
          <w:szCs w:val="28"/>
          <w:u w:val="single"/>
        </w:rPr>
        <w:t xml:space="preserve"> </w:t>
      </w:r>
      <w:r w:rsidR="009370D7" w:rsidRPr="009370D7">
        <w:rPr>
          <w:sz w:val="28"/>
          <w:szCs w:val="28"/>
          <w:u w:val="single"/>
        </w:rPr>
        <w:t>911</w:t>
      </w:r>
      <w:r w:rsidR="00EE66F4" w:rsidRPr="00EE66F4">
        <w:rPr>
          <w:sz w:val="28"/>
          <w:szCs w:val="28"/>
          <w:u w:val="single"/>
        </w:rPr>
        <w:t xml:space="preserve">   </w:t>
      </w:r>
    </w:p>
    <w:p w:rsidR="00EE66F4" w:rsidRPr="00EE66F4" w:rsidRDefault="00EE66F4" w:rsidP="00EE66F4">
      <w:pPr>
        <w:autoSpaceDE w:val="0"/>
        <w:autoSpaceDN w:val="0"/>
        <w:adjustRightInd w:val="0"/>
        <w:ind w:left="720" w:right="720"/>
        <w:jc w:val="center"/>
        <w:rPr>
          <w:rFonts w:ascii="Arial" w:hAnsi="Arial" w:cs="Arial"/>
          <w:b/>
          <w:bCs/>
          <w:color w:val="FF0000"/>
          <w:sz w:val="28"/>
          <w:szCs w:val="28"/>
        </w:rPr>
      </w:pPr>
    </w:p>
    <w:p w:rsidR="00EE66F4" w:rsidRPr="00EE66F4" w:rsidRDefault="00EE66F4" w:rsidP="00EE66F4">
      <w:pPr>
        <w:jc w:val="center"/>
        <w:rPr>
          <w:rFonts w:ascii="Arial" w:hAnsi="Arial" w:cs="Arial"/>
          <w:b/>
          <w:sz w:val="20"/>
          <w:szCs w:val="20"/>
        </w:rPr>
      </w:pPr>
    </w:p>
    <w:p w:rsidR="00EE66F4" w:rsidRPr="00EE66F4" w:rsidRDefault="00EE66F4" w:rsidP="00EE66F4">
      <w:pPr>
        <w:rPr>
          <w:sz w:val="20"/>
          <w:szCs w:val="20"/>
        </w:rPr>
      </w:pPr>
    </w:p>
    <w:p w:rsidR="00EE66F4" w:rsidRPr="00EE66F4" w:rsidRDefault="00EE66F4" w:rsidP="00EE66F4">
      <w:pPr>
        <w:jc w:val="center"/>
        <w:rPr>
          <w:b/>
          <w:sz w:val="28"/>
          <w:szCs w:val="28"/>
        </w:rPr>
      </w:pPr>
      <w:r w:rsidRPr="00EE66F4">
        <w:rPr>
          <w:b/>
          <w:sz w:val="28"/>
          <w:szCs w:val="28"/>
        </w:rPr>
        <w:t>О внесении изменений в постановление администрации Вачского муниципального района Нижегородской области от 20.07.2017г. № 543</w:t>
      </w:r>
    </w:p>
    <w:p w:rsidR="00EE66F4" w:rsidRPr="00EE66F4" w:rsidRDefault="00EE66F4" w:rsidP="00EE66F4">
      <w:pPr>
        <w:rPr>
          <w:b/>
          <w:sz w:val="28"/>
          <w:szCs w:val="28"/>
        </w:rPr>
      </w:pPr>
      <w:r w:rsidRPr="00EE66F4">
        <w:rPr>
          <w:b/>
          <w:sz w:val="28"/>
          <w:szCs w:val="28"/>
        </w:rPr>
        <w:t>«Об утверждении муниципальной программы «Развитие культуры</w:t>
      </w:r>
    </w:p>
    <w:p w:rsidR="00EE66F4" w:rsidRPr="00EE66F4" w:rsidRDefault="00EE66F4" w:rsidP="00EE66F4">
      <w:pPr>
        <w:jc w:val="center"/>
        <w:rPr>
          <w:b/>
          <w:sz w:val="28"/>
          <w:szCs w:val="28"/>
        </w:rPr>
      </w:pPr>
      <w:r w:rsidRPr="00EE66F4">
        <w:rPr>
          <w:b/>
          <w:sz w:val="28"/>
          <w:szCs w:val="28"/>
        </w:rPr>
        <w:t>Вачского муниципального района на 2018-2021 годы»</w:t>
      </w:r>
    </w:p>
    <w:p w:rsidR="00EE66F4" w:rsidRPr="00EE66F4" w:rsidRDefault="00EE66F4" w:rsidP="00EE66F4">
      <w:pPr>
        <w:rPr>
          <w:b/>
          <w:color w:val="FF0000"/>
          <w:sz w:val="28"/>
          <w:szCs w:val="28"/>
        </w:rPr>
      </w:pPr>
    </w:p>
    <w:p w:rsidR="00EE66F4" w:rsidRPr="00EE66F4" w:rsidRDefault="00EE66F4" w:rsidP="00EE66F4">
      <w:pPr>
        <w:spacing w:after="200"/>
        <w:contextualSpacing/>
        <w:jc w:val="both"/>
        <w:rPr>
          <w:sz w:val="28"/>
          <w:szCs w:val="28"/>
        </w:rPr>
      </w:pPr>
      <w:r w:rsidRPr="00EE66F4">
        <w:rPr>
          <w:color w:val="FF0000"/>
          <w:sz w:val="28"/>
          <w:szCs w:val="28"/>
        </w:rPr>
        <w:t xml:space="preserve">     </w:t>
      </w:r>
      <w:r w:rsidRPr="00EE66F4">
        <w:rPr>
          <w:b/>
          <w:sz w:val="28"/>
          <w:szCs w:val="28"/>
        </w:rPr>
        <w:t xml:space="preserve">     </w:t>
      </w:r>
      <w:r w:rsidRPr="00EE66F4">
        <w:rPr>
          <w:sz w:val="28"/>
          <w:szCs w:val="28"/>
        </w:rPr>
        <w:t>В целях приведения в соответствие с действующим законодательством администрация Вачского муниципального района Нижегородской области постановляет:</w:t>
      </w:r>
    </w:p>
    <w:p w:rsidR="00EE66F4" w:rsidRPr="00EE66F4" w:rsidRDefault="00EE66F4" w:rsidP="00EE66F4">
      <w:pPr>
        <w:spacing w:after="200"/>
        <w:contextualSpacing/>
        <w:jc w:val="both"/>
        <w:rPr>
          <w:sz w:val="28"/>
          <w:szCs w:val="28"/>
        </w:rPr>
      </w:pPr>
      <w:r w:rsidRPr="00EE66F4">
        <w:rPr>
          <w:sz w:val="28"/>
          <w:szCs w:val="28"/>
        </w:rPr>
        <w:t xml:space="preserve">          1. Внести в муниципальную программу «Развитие культуры Вачского муниципального района на 2018-2021 годы», утвержденную постановлением администрации Вачского муниципального района Нижегородской</w:t>
      </w:r>
      <w:r w:rsidR="00826E91">
        <w:rPr>
          <w:sz w:val="28"/>
          <w:szCs w:val="28"/>
        </w:rPr>
        <w:t xml:space="preserve"> области от 20.07.2017г. № 543</w:t>
      </w:r>
      <w:r w:rsidR="00CA7850">
        <w:rPr>
          <w:sz w:val="28"/>
          <w:szCs w:val="28"/>
        </w:rPr>
        <w:t>,</w:t>
      </w:r>
      <w:r w:rsidR="00826E91">
        <w:rPr>
          <w:sz w:val="28"/>
          <w:szCs w:val="28"/>
        </w:rPr>
        <w:t xml:space="preserve"> </w:t>
      </w:r>
      <w:r w:rsidRPr="00EE66F4">
        <w:rPr>
          <w:sz w:val="28"/>
          <w:szCs w:val="28"/>
        </w:rPr>
        <w:t xml:space="preserve">(далее - Программа) следующие изменения, изложив Программу в редакции </w:t>
      </w:r>
      <w:proofErr w:type="gramStart"/>
      <w:r w:rsidRPr="00EE66F4">
        <w:rPr>
          <w:sz w:val="28"/>
          <w:szCs w:val="28"/>
        </w:rPr>
        <w:t>со</w:t>
      </w:r>
      <w:r w:rsidR="00CA7850">
        <w:rPr>
          <w:sz w:val="28"/>
          <w:szCs w:val="28"/>
        </w:rPr>
        <w:t>гласно</w:t>
      </w:r>
      <w:r w:rsidRPr="00EE66F4">
        <w:rPr>
          <w:sz w:val="28"/>
          <w:szCs w:val="28"/>
        </w:rPr>
        <w:t xml:space="preserve"> приложения</w:t>
      </w:r>
      <w:proofErr w:type="gramEnd"/>
      <w:r w:rsidRPr="00EE66F4">
        <w:rPr>
          <w:sz w:val="28"/>
          <w:szCs w:val="28"/>
        </w:rPr>
        <w:t xml:space="preserve"> к настоящему постановлению.</w:t>
      </w:r>
    </w:p>
    <w:p w:rsidR="00EE66F4" w:rsidRPr="00EE66F4" w:rsidRDefault="00EE66F4" w:rsidP="00EE66F4">
      <w:pPr>
        <w:widowControl w:val="0"/>
        <w:autoSpaceDE w:val="0"/>
        <w:autoSpaceDN w:val="0"/>
        <w:adjustRightInd w:val="0"/>
        <w:spacing w:after="200"/>
        <w:contextualSpacing/>
        <w:jc w:val="both"/>
        <w:rPr>
          <w:color w:val="000000"/>
          <w:sz w:val="28"/>
          <w:szCs w:val="28"/>
          <w:shd w:val="clear" w:color="auto" w:fill="FFFFFF"/>
        </w:rPr>
      </w:pPr>
      <w:r w:rsidRPr="00EE66F4">
        <w:rPr>
          <w:color w:val="FF0000"/>
          <w:sz w:val="28"/>
          <w:szCs w:val="28"/>
        </w:rPr>
        <w:t xml:space="preserve">          </w:t>
      </w:r>
      <w:r w:rsidRPr="00EE66F4">
        <w:rPr>
          <w:sz w:val="28"/>
          <w:szCs w:val="28"/>
        </w:rPr>
        <w:t xml:space="preserve">2. Отделу организационно-правовой и кадровой работы администрации Вачского муниципального района опубликовать настоящее постановление в газете «Вачская газета» и разместить в информационно-телекоммуникационной сети Интернет на официальном сайте администрации Вачского муниципального района Нижегородской области </w:t>
      </w:r>
      <w:r w:rsidRPr="00EE66F4">
        <w:rPr>
          <w:color w:val="000000"/>
          <w:sz w:val="28"/>
          <w:szCs w:val="28"/>
          <w:shd w:val="clear" w:color="auto" w:fill="FFFFFF"/>
        </w:rPr>
        <w:t> </w:t>
      </w:r>
      <w:hyperlink r:id="rId8" w:tgtFrame="_blank" w:history="1">
        <w:r w:rsidRPr="00EE66F4">
          <w:rPr>
            <w:color w:val="0077CC"/>
            <w:sz w:val="28"/>
            <w:szCs w:val="28"/>
            <w:shd w:val="clear" w:color="auto" w:fill="FFFFFF"/>
          </w:rPr>
          <w:t>https://vacha-nnov.ru/</w:t>
        </w:r>
      </w:hyperlink>
      <w:r w:rsidRPr="00EE66F4">
        <w:rPr>
          <w:color w:val="000000"/>
          <w:sz w:val="28"/>
          <w:szCs w:val="28"/>
          <w:shd w:val="clear" w:color="auto" w:fill="FFFFFF"/>
        </w:rPr>
        <w:t>.</w:t>
      </w:r>
    </w:p>
    <w:p w:rsidR="00EE66F4" w:rsidRPr="00EE66F4" w:rsidRDefault="00EE66F4" w:rsidP="00EE66F4">
      <w:pPr>
        <w:widowControl w:val="0"/>
        <w:autoSpaceDE w:val="0"/>
        <w:autoSpaceDN w:val="0"/>
        <w:adjustRightInd w:val="0"/>
        <w:spacing w:after="200"/>
        <w:contextualSpacing/>
        <w:jc w:val="both"/>
        <w:rPr>
          <w:color w:val="000000"/>
          <w:sz w:val="28"/>
          <w:szCs w:val="28"/>
          <w:shd w:val="clear" w:color="auto" w:fill="FFFFFF"/>
        </w:rPr>
      </w:pPr>
      <w:r w:rsidRPr="00EE66F4">
        <w:rPr>
          <w:color w:val="000000"/>
          <w:sz w:val="28"/>
          <w:szCs w:val="28"/>
          <w:shd w:val="clear" w:color="auto" w:fill="FFFFFF"/>
        </w:rPr>
        <w:t xml:space="preserve">           </w:t>
      </w:r>
      <w:r w:rsidRPr="00EE66F4">
        <w:rPr>
          <w:sz w:val="28"/>
          <w:szCs w:val="28"/>
        </w:rPr>
        <w:t>3. Настоящее постановление вступает в силу со дня его официального опубликования.</w:t>
      </w:r>
    </w:p>
    <w:p w:rsidR="00EE66F4" w:rsidRPr="00EE66F4" w:rsidRDefault="00EE66F4" w:rsidP="00EE66F4">
      <w:pPr>
        <w:ind w:firstLine="708"/>
        <w:contextualSpacing/>
        <w:jc w:val="both"/>
        <w:rPr>
          <w:sz w:val="28"/>
          <w:szCs w:val="28"/>
        </w:rPr>
      </w:pPr>
      <w:r w:rsidRPr="00EE66F4">
        <w:rPr>
          <w:sz w:val="28"/>
          <w:szCs w:val="28"/>
        </w:rPr>
        <w:t xml:space="preserve">4. </w:t>
      </w:r>
      <w:proofErr w:type="gramStart"/>
      <w:r w:rsidRPr="00EE66F4">
        <w:rPr>
          <w:sz w:val="28"/>
          <w:szCs w:val="28"/>
        </w:rPr>
        <w:t>Контроль за</w:t>
      </w:r>
      <w:proofErr w:type="gramEnd"/>
      <w:r w:rsidRPr="00EE66F4">
        <w:rPr>
          <w:sz w:val="28"/>
          <w:szCs w:val="28"/>
        </w:rPr>
        <w:t xml:space="preserve"> исполнением настоящего постановления возложить на заместителя главы администрации Вачского муниципального района Е.А. Каракина.</w:t>
      </w:r>
    </w:p>
    <w:p w:rsidR="00EE66F4" w:rsidRPr="00EE66F4" w:rsidRDefault="00EE66F4" w:rsidP="00EE66F4">
      <w:pPr>
        <w:widowControl w:val="0"/>
        <w:autoSpaceDE w:val="0"/>
        <w:autoSpaceDN w:val="0"/>
        <w:adjustRightInd w:val="0"/>
        <w:contextualSpacing/>
        <w:jc w:val="both"/>
        <w:rPr>
          <w:sz w:val="28"/>
          <w:szCs w:val="28"/>
        </w:rPr>
      </w:pPr>
    </w:p>
    <w:p w:rsidR="00EE66F4" w:rsidRPr="00EE66F4" w:rsidRDefault="00EE66F4" w:rsidP="00EE66F4">
      <w:pPr>
        <w:ind w:firstLine="708"/>
        <w:jc w:val="both"/>
        <w:rPr>
          <w:sz w:val="28"/>
          <w:szCs w:val="28"/>
        </w:rPr>
      </w:pPr>
    </w:p>
    <w:p w:rsidR="00EE66F4" w:rsidRPr="00EE66F4" w:rsidRDefault="00EE66F4" w:rsidP="00EE66F4">
      <w:pPr>
        <w:rPr>
          <w:sz w:val="28"/>
          <w:szCs w:val="28"/>
        </w:rPr>
      </w:pPr>
      <w:r w:rsidRPr="00EE66F4">
        <w:rPr>
          <w:sz w:val="28"/>
          <w:szCs w:val="28"/>
        </w:rPr>
        <w:t xml:space="preserve">Глава </w:t>
      </w:r>
      <w:r w:rsidR="009C0B81">
        <w:rPr>
          <w:sz w:val="28"/>
          <w:szCs w:val="28"/>
        </w:rPr>
        <w:t>местного самоуправления</w:t>
      </w:r>
      <w:r w:rsidRPr="00EE66F4">
        <w:rPr>
          <w:sz w:val="28"/>
          <w:szCs w:val="28"/>
        </w:rPr>
        <w:t xml:space="preserve">           </w:t>
      </w:r>
      <w:r w:rsidR="009C0B81">
        <w:rPr>
          <w:sz w:val="28"/>
          <w:szCs w:val="28"/>
        </w:rPr>
        <w:t xml:space="preserve">            </w:t>
      </w:r>
      <w:r w:rsidRPr="00EE66F4">
        <w:rPr>
          <w:sz w:val="28"/>
          <w:szCs w:val="28"/>
        </w:rPr>
        <w:t xml:space="preserve">                                 С.В. Лисин </w:t>
      </w:r>
    </w:p>
    <w:p w:rsidR="00EE66F4" w:rsidRPr="00EE66F4" w:rsidRDefault="00EE66F4" w:rsidP="00EE66F4">
      <w:pPr>
        <w:jc w:val="center"/>
        <w:rPr>
          <w:b/>
          <w:sz w:val="20"/>
          <w:szCs w:val="20"/>
        </w:rPr>
      </w:pPr>
    </w:p>
    <w:p w:rsidR="00EE66F4" w:rsidRDefault="00EE66F4" w:rsidP="00EE66F4">
      <w:pPr>
        <w:rPr>
          <w:b/>
          <w:sz w:val="20"/>
          <w:szCs w:val="20"/>
        </w:rPr>
      </w:pPr>
    </w:p>
    <w:p w:rsidR="00EE66F4" w:rsidRDefault="00EE66F4" w:rsidP="00EE66F4">
      <w:pPr>
        <w:rPr>
          <w:sz w:val="20"/>
          <w:szCs w:val="20"/>
        </w:rPr>
      </w:pPr>
    </w:p>
    <w:p w:rsidR="00EE66F4" w:rsidRDefault="00EE66F4" w:rsidP="00DB76B1">
      <w:pPr>
        <w:jc w:val="right"/>
        <w:rPr>
          <w:sz w:val="20"/>
          <w:szCs w:val="20"/>
        </w:rPr>
      </w:pPr>
    </w:p>
    <w:p w:rsidR="00EE66F4" w:rsidRDefault="00EE66F4" w:rsidP="00DB76B1">
      <w:pPr>
        <w:jc w:val="right"/>
        <w:rPr>
          <w:sz w:val="20"/>
          <w:szCs w:val="20"/>
        </w:rPr>
      </w:pPr>
    </w:p>
    <w:p w:rsidR="00EE66F4" w:rsidRDefault="00EE66F4" w:rsidP="00DB76B1">
      <w:pPr>
        <w:jc w:val="right"/>
        <w:rPr>
          <w:sz w:val="20"/>
          <w:szCs w:val="20"/>
        </w:rPr>
      </w:pPr>
    </w:p>
    <w:p w:rsidR="00EE66F4" w:rsidRDefault="00EE66F4" w:rsidP="00DB76B1">
      <w:pPr>
        <w:jc w:val="right"/>
        <w:rPr>
          <w:sz w:val="20"/>
          <w:szCs w:val="20"/>
        </w:rPr>
      </w:pPr>
    </w:p>
    <w:p w:rsidR="00EE66F4" w:rsidRDefault="00EE66F4" w:rsidP="00DB76B1">
      <w:pPr>
        <w:jc w:val="right"/>
        <w:rPr>
          <w:sz w:val="20"/>
          <w:szCs w:val="20"/>
        </w:rPr>
      </w:pPr>
    </w:p>
    <w:p w:rsidR="00B8125F" w:rsidRPr="00DB76B1" w:rsidRDefault="00B8125F" w:rsidP="00DB76B1">
      <w:pPr>
        <w:jc w:val="right"/>
        <w:rPr>
          <w:sz w:val="20"/>
          <w:szCs w:val="20"/>
        </w:rPr>
      </w:pPr>
      <w:r w:rsidRPr="00DB76B1">
        <w:rPr>
          <w:sz w:val="20"/>
          <w:szCs w:val="20"/>
        </w:rPr>
        <w:lastRenderedPageBreak/>
        <w:t xml:space="preserve">Приложение </w:t>
      </w:r>
    </w:p>
    <w:p w:rsidR="00B8125F" w:rsidRPr="00DB76B1" w:rsidRDefault="00B8125F" w:rsidP="00B8125F">
      <w:pPr>
        <w:jc w:val="right"/>
        <w:rPr>
          <w:sz w:val="20"/>
          <w:szCs w:val="20"/>
        </w:rPr>
      </w:pPr>
      <w:r w:rsidRPr="00DB76B1">
        <w:rPr>
          <w:sz w:val="20"/>
          <w:szCs w:val="20"/>
        </w:rPr>
        <w:t xml:space="preserve">к постановлению </w:t>
      </w:r>
    </w:p>
    <w:p w:rsidR="00B8125F" w:rsidRPr="00DB76B1" w:rsidRDefault="00B8125F" w:rsidP="00B8125F">
      <w:pPr>
        <w:jc w:val="right"/>
        <w:rPr>
          <w:sz w:val="20"/>
          <w:szCs w:val="20"/>
        </w:rPr>
      </w:pPr>
      <w:r w:rsidRPr="00DB76B1">
        <w:rPr>
          <w:sz w:val="20"/>
          <w:szCs w:val="20"/>
        </w:rPr>
        <w:t xml:space="preserve">администрации Вачского </w:t>
      </w:r>
    </w:p>
    <w:p w:rsidR="00B8125F" w:rsidRPr="00DB76B1" w:rsidRDefault="00B8125F" w:rsidP="00B8125F">
      <w:pPr>
        <w:jc w:val="right"/>
        <w:rPr>
          <w:sz w:val="20"/>
          <w:szCs w:val="20"/>
        </w:rPr>
      </w:pPr>
      <w:r w:rsidRPr="00DB76B1">
        <w:rPr>
          <w:sz w:val="20"/>
          <w:szCs w:val="20"/>
        </w:rPr>
        <w:t>муниципального района от</w:t>
      </w:r>
      <w:r w:rsidR="00AF337E">
        <w:rPr>
          <w:sz w:val="20"/>
          <w:szCs w:val="20"/>
        </w:rPr>
        <w:t xml:space="preserve"> </w:t>
      </w:r>
      <w:r w:rsidR="00AF337E" w:rsidRPr="00AF337E">
        <w:rPr>
          <w:sz w:val="20"/>
          <w:szCs w:val="20"/>
          <w:u w:val="single"/>
        </w:rPr>
        <w:t>06.11.2019 г.</w:t>
      </w:r>
      <w:r w:rsidRPr="00F8563A">
        <w:rPr>
          <w:sz w:val="20"/>
          <w:szCs w:val="20"/>
        </w:rPr>
        <w:t xml:space="preserve"> </w:t>
      </w:r>
      <w:r w:rsidRPr="00EE66F4">
        <w:rPr>
          <w:sz w:val="20"/>
          <w:szCs w:val="20"/>
        </w:rPr>
        <w:t>№</w:t>
      </w:r>
      <w:r w:rsidR="00AF337E">
        <w:rPr>
          <w:sz w:val="20"/>
          <w:szCs w:val="20"/>
        </w:rPr>
        <w:t xml:space="preserve"> </w:t>
      </w:r>
      <w:r w:rsidR="00AF337E" w:rsidRPr="00AF337E">
        <w:rPr>
          <w:sz w:val="20"/>
          <w:szCs w:val="20"/>
          <w:u w:val="single"/>
        </w:rPr>
        <w:t>911</w:t>
      </w:r>
      <w:r w:rsidRPr="00DB76B1">
        <w:rPr>
          <w:sz w:val="20"/>
          <w:szCs w:val="20"/>
          <w:u w:val="single"/>
        </w:rPr>
        <w:t xml:space="preserve"> </w:t>
      </w:r>
      <w:r w:rsidRPr="00DB76B1">
        <w:rPr>
          <w:sz w:val="20"/>
          <w:szCs w:val="20"/>
        </w:rPr>
        <w:t xml:space="preserve">                                                                                                                                                     </w:t>
      </w:r>
      <w:r w:rsidR="00B676D3">
        <w:rPr>
          <w:sz w:val="20"/>
          <w:szCs w:val="20"/>
        </w:rPr>
        <w:t>«Утверждено</w:t>
      </w:r>
      <w:r w:rsidRPr="00DB76B1">
        <w:rPr>
          <w:sz w:val="20"/>
          <w:szCs w:val="20"/>
        </w:rPr>
        <w:t xml:space="preserve"> постановлением                                                                                                                                                   администрации</w:t>
      </w:r>
    </w:p>
    <w:p w:rsidR="00B8125F" w:rsidRPr="00DB76B1" w:rsidRDefault="00B8125F" w:rsidP="00B8125F">
      <w:pPr>
        <w:jc w:val="right"/>
        <w:rPr>
          <w:sz w:val="20"/>
          <w:szCs w:val="20"/>
        </w:rPr>
      </w:pPr>
      <w:r w:rsidRPr="00DB76B1">
        <w:rPr>
          <w:sz w:val="20"/>
          <w:szCs w:val="20"/>
        </w:rPr>
        <w:t>Вачского муниципального района</w:t>
      </w:r>
    </w:p>
    <w:p w:rsidR="00B8125F" w:rsidRPr="00DB76B1" w:rsidRDefault="00B8125F" w:rsidP="00B8125F">
      <w:pPr>
        <w:jc w:val="right"/>
        <w:rPr>
          <w:sz w:val="20"/>
          <w:szCs w:val="20"/>
          <w:u w:val="single"/>
        </w:rPr>
      </w:pPr>
      <w:r w:rsidRPr="00DB76B1">
        <w:rPr>
          <w:sz w:val="20"/>
          <w:szCs w:val="20"/>
        </w:rPr>
        <w:t xml:space="preserve">от </w:t>
      </w:r>
      <w:r w:rsidRPr="00DB76B1">
        <w:rPr>
          <w:sz w:val="20"/>
          <w:szCs w:val="20"/>
          <w:u w:val="single"/>
        </w:rPr>
        <w:t>20.07.2017г</w:t>
      </w:r>
      <w:r w:rsidRPr="00DB76B1">
        <w:rPr>
          <w:sz w:val="20"/>
          <w:szCs w:val="20"/>
        </w:rPr>
        <w:t xml:space="preserve">. № </w:t>
      </w:r>
      <w:r w:rsidRPr="00DB76B1">
        <w:rPr>
          <w:sz w:val="20"/>
          <w:szCs w:val="20"/>
          <w:u w:val="single"/>
        </w:rPr>
        <w:t>543».</w:t>
      </w:r>
    </w:p>
    <w:p w:rsidR="00B8125F" w:rsidRDefault="00B8125F" w:rsidP="00B8125F">
      <w:pPr>
        <w:jc w:val="right"/>
      </w:pPr>
    </w:p>
    <w:p w:rsidR="00B8125F" w:rsidRDefault="00B8125F" w:rsidP="00B8125F">
      <w:pPr>
        <w:jc w:val="center"/>
      </w:pPr>
    </w:p>
    <w:p w:rsidR="00B8125F" w:rsidRDefault="00B8125F" w:rsidP="00B8125F">
      <w:pPr>
        <w:jc w:val="center"/>
      </w:pPr>
    </w:p>
    <w:p w:rsidR="00B8125F" w:rsidRDefault="00B8125F" w:rsidP="00B8125F">
      <w:pPr>
        <w:jc w:val="right"/>
      </w:pPr>
    </w:p>
    <w:p w:rsidR="00B8125F" w:rsidRDefault="00B8125F" w:rsidP="00B8125F">
      <w:pPr>
        <w:jc w:val="right"/>
        <w:rPr>
          <w:sz w:val="28"/>
          <w:szCs w:val="28"/>
        </w:rPr>
      </w:pPr>
    </w:p>
    <w:p w:rsidR="00B8125F" w:rsidRDefault="00B8125F" w:rsidP="00B8125F">
      <w:pPr>
        <w:jc w:val="right"/>
        <w:rPr>
          <w:sz w:val="28"/>
          <w:szCs w:val="28"/>
        </w:rPr>
      </w:pPr>
    </w:p>
    <w:p w:rsidR="00B8125F" w:rsidRDefault="00B8125F" w:rsidP="00B8125F">
      <w:pPr>
        <w:jc w:val="right"/>
        <w:rPr>
          <w:sz w:val="28"/>
          <w:szCs w:val="28"/>
        </w:rPr>
      </w:pPr>
    </w:p>
    <w:p w:rsidR="00B8125F" w:rsidRDefault="00B8125F" w:rsidP="00B8125F">
      <w:pPr>
        <w:rPr>
          <w:sz w:val="28"/>
          <w:szCs w:val="28"/>
        </w:rPr>
      </w:pPr>
    </w:p>
    <w:p w:rsidR="00B8125F" w:rsidRDefault="00B8125F" w:rsidP="00B8125F">
      <w:pPr>
        <w:rPr>
          <w:sz w:val="28"/>
          <w:szCs w:val="28"/>
        </w:rPr>
      </w:pPr>
    </w:p>
    <w:p w:rsidR="00B8125F" w:rsidRDefault="00B8125F" w:rsidP="00B8125F">
      <w:pPr>
        <w:rPr>
          <w:sz w:val="28"/>
          <w:szCs w:val="28"/>
        </w:rPr>
      </w:pPr>
    </w:p>
    <w:p w:rsidR="00B8125F" w:rsidRDefault="00B8125F" w:rsidP="00B8125F">
      <w:pPr>
        <w:rPr>
          <w:sz w:val="28"/>
          <w:szCs w:val="28"/>
        </w:rPr>
      </w:pPr>
    </w:p>
    <w:p w:rsidR="00B8125F" w:rsidRDefault="00B8125F" w:rsidP="00B8125F">
      <w:pPr>
        <w:rPr>
          <w:sz w:val="28"/>
          <w:szCs w:val="28"/>
        </w:rPr>
      </w:pPr>
    </w:p>
    <w:p w:rsidR="00B8125F" w:rsidRDefault="00B8125F" w:rsidP="00B8125F">
      <w:pPr>
        <w:rPr>
          <w:sz w:val="28"/>
          <w:szCs w:val="28"/>
        </w:rPr>
      </w:pPr>
    </w:p>
    <w:p w:rsidR="00B8125F" w:rsidRDefault="00B8125F" w:rsidP="00B8125F">
      <w:pPr>
        <w:rPr>
          <w:sz w:val="28"/>
          <w:szCs w:val="28"/>
        </w:rPr>
      </w:pPr>
    </w:p>
    <w:p w:rsidR="00B8125F" w:rsidRDefault="00B8125F" w:rsidP="00B8125F">
      <w:pPr>
        <w:rPr>
          <w:sz w:val="28"/>
          <w:szCs w:val="28"/>
        </w:rPr>
      </w:pPr>
    </w:p>
    <w:p w:rsidR="00B8125F" w:rsidRDefault="00B8125F" w:rsidP="00B8125F">
      <w:pPr>
        <w:rPr>
          <w:sz w:val="28"/>
          <w:szCs w:val="28"/>
        </w:rPr>
      </w:pPr>
    </w:p>
    <w:p w:rsidR="00B8125F" w:rsidRDefault="00B8125F" w:rsidP="00B8125F">
      <w:pPr>
        <w:rPr>
          <w:sz w:val="28"/>
          <w:szCs w:val="28"/>
        </w:rPr>
      </w:pPr>
    </w:p>
    <w:p w:rsidR="00B8125F" w:rsidRDefault="00B8125F" w:rsidP="00B8125F">
      <w:pPr>
        <w:jc w:val="center"/>
        <w:rPr>
          <w:sz w:val="28"/>
          <w:szCs w:val="28"/>
        </w:rPr>
      </w:pPr>
      <w:r>
        <w:rPr>
          <w:sz w:val="28"/>
          <w:szCs w:val="28"/>
        </w:rPr>
        <w:t xml:space="preserve">МУНИЦИПАЛЬНАЯ  ПРОГРАММА </w:t>
      </w:r>
    </w:p>
    <w:p w:rsidR="00B8125F" w:rsidRDefault="00B8125F" w:rsidP="00B8125F">
      <w:pPr>
        <w:jc w:val="center"/>
        <w:rPr>
          <w:sz w:val="28"/>
          <w:szCs w:val="28"/>
        </w:rPr>
      </w:pPr>
      <w:r>
        <w:rPr>
          <w:sz w:val="28"/>
          <w:szCs w:val="28"/>
        </w:rPr>
        <w:t>«РАЗВИТИЕ  КУЛЬТУРЫ</w:t>
      </w:r>
    </w:p>
    <w:p w:rsidR="00B8125F" w:rsidRDefault="00B8125F" w:rsidP="00B8125F">
      <w:pPr>
        <w:jc w:val="center"/>
        <w:rPr>
          <w:sz w:val="28"/>
          <w:szCs w:val="28"/>
        </w:rPr>
      </w:pPr>
      <w:r>
        <w:rPr>
          <w:sz w:val="28"/>
          <w:szCs w:val="28"/>
        </w:rPr>
        <w:t>ВАЧСКОГО МУНИЦИПАЛЬНОГО РАЙОНА</w:t>
      </w:r>
    </w:p>
    <w:p w:rsidR="00B8125F" w:rsidRDefault="00B8125F" w:rsidP="00B8125F">
      <w:pPr>
        <w:jc w:val="center"/>
        <w:rPr>
          <w:sz w:val="28"/>
          <w:szCs w:val="28"/>
        </w:rPr>
      </w:pPr>
      <w:r>
        <w:rPr>
          <w:sz w:val="28"/>
          <w:szCs w:val="28"/>
        </w:rPr>
        <w:t>НА 2018– 2021 гг.»</w:t>
      </w:r>
    </w:p>
    <w:p w:rsidR="00B8125F" w:rsidRDefault="00B8125F" w:rsidP="00B8125F">
      <w:pPr>
        <w:jc w:val="center"/>
        <w:rPr>
          <w:b/>
          <w:sz w:val="28"/>
          <w:szCs w:val="28"/>
        </w:rPr>
      </w:pPr>
    </w:p>
    <w:p w:rsidR="00B8125F" w:rsidRDefault="00B8125F" w:rsidP="00B8125F">
      <w:pPr>
        <w:rPr>
          <w:b/>
        </w:rPr>
      </w:pPr>
    </w:p>
    <w:p w:rsidR="00B8125F" w:rsidRDefault="00B8125F" w:rsidP="00B8125F">
      <w:pPr>
        <w:jc w:val="center"/>
        <w:rPr>
          <w:b/>
        </w:rPr>
      </w:pPr>
    </w:p>
    <w:p w:rsidR="00B8125F" w:rsidRDefault="00B8125F" w:rsidP="00B8125F">
      <w:pPr>
        <w:jc w:val="center"/>
        <w:rPr>
          <w:b/>
        </w:rPr>
      </w:pPr>
    </w:p>
    <w:p w:rsidR="00B8125F" w:rsidRDefault="00B8125F" w:rsidP="00B8125F">
      <w:pPr>
        <w:jc w:val="center"/>
        <w:rPr>
          <w:b/>
        </w:rPr>
      </w:pPr>
    </w:p>
    <w:p w:rsidR="00B8125F" w:rsidRDefault="00B8125F" w:rsidP="00B8125F">
      <w:pPr>
        <w:jc w:val="center"/>
        <w:rPr>
          <w:b/>
        </w:rPr>
      </w:pPr>
    </w:p>
    <w:p w:rsidR="00B8125F" w:rsidRDefault="00B8125F" w:rsidP="00B8125F">
      <w:pPr>
        <w:jc w:val="center"/>
        <w:rPr>
          <w:b/>
        </w:rPr>
      </w:pPr>
    </w:p>
    <w:p w:rsidR="00B8125F" w:rsidRDefault="00B8125F" w:rsidP="00B8125F">
      <w:pPr>
        <w:jc w:val="center"/>
        <w:rPr>
          <w:b/>
        </w:rPr>
      </w:pPr>
    </w:p>
    <w:p w:rsidR="00B8125F" w:rsidRDefault="00B8125F" w:rsidP="00B8125F">
      <w:pPr>
        <w:jc w:val="center"/>
        <w:rPr>
          <w:b/>
        </w:rPr>
      </w:pPr>
    </w:p>
    <w:p w:rsidR="00B8125F" w:rsidRDefault="00B8125F" w:rsidP="00B8125F">
      <w:pPr>
        <w:jc w:val="center"/>
        <w:rPr>
          <w:b/>
        </w:rPr>
      </w:pPr>
    </w:p>
    <w:p w:rsidR="00B8125F" w:rsidRDefault="00B8125F" w:rsidP="00B8125F">
      <w:pPr>
        <w:jc w:val="center"/>
        <w:rPr>
          <w:b/>
        </w:rPr>
      </w:pPr>
    </w:p>
    <w:p w:rsidR="00B8125F" w:rsidRDefault="00B8125F" w:rsidP="00B8125F">
      <w:pPr>
        <w:jc w:val="center"/>
        <w:rPr>
          <w:b/>
        </w:rPr>
      </w:pPr>
    </w:p>
    <w:p w:rsidR="00B8125F" w:rsidRDefault="00B8125F" w:rsidP="00B8125F">
      <w:pPr>
        <w:jc w:val="center"/>
        <w:rPr>
          <w:b/>
        </w:rPr>
      </w:pPr>
    </w:p>
    <w:p w:rsidR="00B8125F" w:rsidRDefault="00B8125F" w:rsidP="00B8125F">
      <w:pPr>
        <w:jc w:val="center"/>
        <w:rPr>
          <w:b/>
        </w:rPr>
      </w:pPr>
    </w:p>
    <w:p w:rsidR="00B8125F" w:rsidRDefault="00B8125F" w:rsidP="00B8125F">
      <w:pPr>
        <w:jc w:val="center"/>
        <w:rPr>
          <w:b/>
        </w:rPr>
      </w:pPr>
    </w:p>
    <w:p w:rsidR="00B8125F" w:rsidRDefault="00B8125F" w:rsidP="00B8125F">
      <w:pPr>
        <w:jc w:val="center"/>
        <w:rPr>
          <w:b/>
        </w:rPr>
      </w:pPr>
    </w:p>
    <w:p w:rsidR="00B8125F" w:rsidRDefault="00B8125F" w:rsidP="00B8125F">
      <w:pPr>
        <w:jc w:val="center"/>
        <w:rPr>
          <w:b/>
        </w:rPr>
      </w:pPr>
    </w:p>
    <w:p w:rsidR="00DB76B1" w:rsidRDefault="00DB76B1" w:rsidP="00B8125F">
      <w:pPr>
        <w:jc w:val="center"/>
        <w:rPr>
          <w:b/>
        </w:rPr>
      </w:pPr>
    </w:p>
    <w:p w:rsidR="00DB76B1" w:rsidRDefault="00DB76B1" w:rsidP="00B8125F">
      <w:pPr>
        <w:jc w:val="center"/>
        <w:rPr>
          <w:b/>
        </w:rPr>
      </w:pPr>
    </w:p>
    <w:p w:rsidR="00DB76B1" w:rsidRDefault="00DB76B1" w:rsidP="00B8125F">
      <w:pPr>
        <w:jc w:val="center"/>
        <w:rPr>
          <w:b/>
        </w:rPr>
      </w:pPr>
    </w:p>
    <w:p w:rsidR="00DB76B1" w:rsidRDefault="00DB76B1" w:rsidP="00B8125F">
      <w:pPr>
        <w:jc w:val="center"/>
        <w:rPr>
          <w:b/>
        </w:rPr>
      </w:pPr>
    </w:p>
    <w:p w:rsidR="00DB76B1" w:rsidRDefault="00DB76B1" w:rsidP="00B8125F">
      <w:pPr>
        <w:jc w:val="center"/>
        <w:rPr>
          <w:b/>
        </w:rPr>
      </w:pPr>
    </w:p>
    <w:p w:rsidR="00B8125F" w:rsidRDefault="00B8125F" w:rsidP="003446BC">
      <w:pPr>
        <w:rPr>
          <w:b/>
        </w:rPr>
      </w:pPr>
    </w:p>
    <w:p w:rsidR="00B8125F" w:rsidRDefault="00B8125F" w:rsidP="00B8125F">
      <w:pPr>
        <w:jc w:val="center"/>
        <w:rPr>
          <w:b/>
        </w:rPr>
      </w:pPr>
    </w:p>
    <w:p w:rsidR="00B8125F" w:rsidRDefault="00B8125F" w:rsidP="00B8125F">
      <w:pPr>
        <w:jc w:val="center"/>
        <w:rPr>
          <w:b/>
        </w:rPr>
      </w:pPr>
      <w:r>
        <w:rPr>
          <w:b/>
        </w:rPr>
        <w:lastRenderedPageBreak/>
        <w:t>1. Паспорт</w:t>
      </w:r>
    </w:p>
    <w:p w:rsidR="00B8125F" w:rsidRDefault="00B8125F" w:rsidP="00B8125F">
      <w:pPr>
        <w:jc w:val="center"/>
        <w:rPr>
          <w:b/>
        </w:rPr>
      </w:pPr>
      <w:r>
        <w:rPr>
          <w:b/>
        </w:rPr>
        <w:t xml:space="preserve">районной муниципальной  программы «Развитие культуры Вачского муниципального  района на 2018 </w:t>
      </w:r>
      <w:r w:rsidR="00113E9E">
        <w:rPr>
          <w:b/>
        </w:rPr>
        <w:t>-</w:t>
      </w:r>
      <w:r>
        <w:rPr>
          <w:b/>
        </w:rPr>
        <w:t xml:space="preserve"> 2021 гг.»</w:t>
      </w:r>
    </w:p>
    <w:p w:rsidR="00B8125F" w:rsidRDefault="00B8125F" w:rsidP="00B8125F">
      <w:pPr>
        <w:jc w:val="center"/>
        <w:rPr>
          <w:b/>
        </w:rPr>
      </w:pPr>
      <w:r>
        <w:rPr>
          <w:b/>
        </w:rPr>
        <w:t>(далее – программа)</w:t>
      </w:r>
    </w:p>
    <w:p w:rsidR="00B8125F" w:rsidRDefault="00B8125F" w:rsidP="00B8125F"/>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964"/>
        <w:gridCol w:w="1454"/>
        <w:gridCol w:w="2378"/>
      </w:tblGrid>
      <w:tr w:rsidR="00B8125F" w:rsidTr="00DB76B1">
        <w:tc>
          <w:tcPr>
            <w:tcW w:w="2552" w:type="dxa"/>
            <w:tcBorders>
              <w:top w:val="single" w:sz="4" w:space="0" w:color="auto"/>
              <w:left w:val="single" w:sz="4" w:space="0" w:color="auto"/>
              <w:bottom w:val="single" w:sz="4" w:space="0" w:color="auto"/>
              <w:right w:val="single" w:sz="4" w:space="0" w:color="auto"/>
            </w:tcBorders>
            <w:hideMark/>
          </w:tcPr>
          <w:p w:rsidR="00B8125F" w:rsidRDefault="00B8125F" w:rsidP="005538FC">
            <w:pPr>
              <w:contextualSpacing/>
            </w:pPr>
            <w:r>
              <w:t xml:space="preserve">Муниципальный заказчик-координатор программы </w:t>
            </w:r>
          </w:p>
        </w:tc>
        <w:tc>
          <w:tcPr>
            <w:tcW w:w="7796" w:type="dxa"/>
            <w:gridSpan w:val="3"/>
            <w:tcBorders>
              <w:top w:val="single" w:sz="4" w:space="0" w:color="auto"/>
              <w:left w:val="single" w:sz="4" w:space="0" w:color="auto"/>
              <w:bottom w:val="single" w:sz="4" w:space="0" w:color="auto"/>
              <w:right w:val="single" w:sz="4" w:space="0" w:color="auto"/>
            </w:tcBorders>
            <w:hideMark/>
          </w:tcPr>
          <w:p w:rsidR="00B8125F" w:rsidRDefault="00B8125F" w:rsidP="005538FC">
            <w:pPr>
              <w:contextualSpacing/>
            </w:pPr>
            <w:r>
              <w:t>Отдел культуры администрации Вачского муниципального района Нижегородской области</w:t>
            </w:r>
          </w:p>
        </w:tc>
      </w:tr>
      <w:tr w:rsidR="00B8125F" w:rsidTr="00DB76B1">
        <w:tc>
          <w:tcPr>
            <w:tcW w:w="2552" w:type="dxa"/>
            <w:tcBorders>
              <w:top w:val="single" w:sz="4" w:space="0" w:color="auto"/>
              <w:left w:val="single" w:sz="4" w:space="0" w:color="auto"/>
              <w:bottom w:val="single" w:sz="4" w:space="0" w:color="auto"/>
              <w:right w:val="single" w:sz="4" w:space="0" w:color="auto"/>
            </w:tcBorders>
            <w:hideMark/>
          </w:tcPr>
          <w:p w:rsidR="00B8125F" w:rsidRDefault="00B8125F" w:rsidP="005538FC">
            <w:pPr>
              <w:contextualSpacing/>
            </w:pPr>
            <w:r>
              <w:t>Соисполнители программы</w:t>
            </w:r>
          </w:p>
        </w:tc>
        <w:tc>
          <w:tcPr>
            <w:tcW w:w="7796" w:type="dxa"/>
            <w:gridSpan w:val="3"/>
            <w:tcBorders>
              <w:top w:val="single" w:sz="4" w:space="0" w:color="auto"/>
              <w:left w:val="single" w:sz="4" w:space="0" w:color="auto"/>
              <w:bottom w:val="single" w:sz="4" w:space="0" w:color="auto"/>
              <w:right w:val="single" w:sz="4" w:space="0" w:color="auto"/>
            </w:tcBorders>
            <w:hideMark/>
          </w:tcPr>
          <w:p w:rsidR="00B8125F" w:rsidRDefault="00B8125F" w:rsidP="005538FC">
            <w:pPr>
              <w:contextualSpacing/>
            </w:pPr>
            <w:r>
              <w:t>МБУК «ЦМКС»</w:t>
            </w:r>
          </w:p>
          <w:p w:rsidR="00B8125F" w:rsidRDefault="00B8125F" w:rsidP="005538FC">
            <w:pPr>
              <w:contextualSpacing/>
            </w:pPr>
            <w:r>
              <w:t>МБУК «ЦМБС»</w:t>
            </w:r>
          </w:p>
          <w:p w:rsidR="00B8125F" w:rsidRDefault="00B8125F" w:rsidP="005538FC">
            <w:pPr>
              <w:contextualSpacing/>
            </w:pPr>
            <w:r>
              <w:t>МБУК «ВРИКМ»</w:t>
            </w:r>
          </w:p>
          <w:p w:rsidR="00B8125F" w:rsidRDefault="00B8125F" w:rsidP="005538FC">
            <w:pPr>
              <w:contextualSpacing/>
            </w:pPr>
            <w:r>
              <w:t>МБУ ДО «ДШИ»</w:t>
            </w:r>
          </w:p>
          <w:p w:rsidR="00B8125F" w:rsidRDefault="00B8125F" w:rsidP="005538FC">
            <w:pPr>
              <w:contextualSpacing/>
            </w:pPr>
            <w:r>
              <w:t>МБУ ДО «ДЮСШ «Арефино»</w:t>
            </w:r>
          </w:p>
        </w:tc>
      </w:tr>
      <w:tr w:rsidR="00B8125F" w:rsidTr="00DB76B1">
        <w:tc>
          <w:tcPr>
            <w:tcW w:w="2552" w:type="dxa"/>
            <w:tcBorders>
              <w:top w:val="single" w:sz="4" w:space="0" w:color="auto"/>
              <w:left w:val="single" w:sz="4" w:space="0" w:color="auto"/>
              <w:bottom w:val="single" w:sz="4" w:space="0" w:color="auto"/>
              <w:right w:val="single" w:sz="4" w:space="0" w:color="auto"/>
            </w:tcBorders>
            <w:hideMark/>
          </w:tcPr>
          <w:p w:rsidR="00B8125F" w:rsidRDefault="00B8125F" w:rsidP="005538FC">
            <w:pPr>
              <w:contextualSpacing/>
            </w:pPr>
            <w:r>
              <w:t>Подпрограммы программы</w:t>
            </w:r>
          </w:p>
        </w:tc>
        <w:tc>
          <w:tcPr>
            <w:tcW w:w="7796" w:type="dxa"/>
            <w:gridSpan w:val="3"/>
            <w:tcBorders>
              <w:top w:val="single" w:sz="4" w:space="0" w:color="auto"/>
              <w:left w:val="single" w:sz="4" w:space="0" w:color="auto"/>
              <w:bottom w:val="single" w:sz="4" w:space="0" w:color="auto"/>
              <w:right w:val="single" w:sz="4" w:space="0" w:color="auto"/>
            </w:tcBorders>
            <w:hideMark/>
          </w:tcPr>
          <w:p w:rsidR="00B8125F" w:rsidRDefault="00B8125F" w:rsidP="005538FC">
            <w:pPr>
              <w:contextualSpacing/>
            </w:pPr>
            <w:r>
              <w:t>Подпрограмма 1</w:t>
            </w:r>
            <w:r w:rsidR="00FB44B2">
              <w:t>.</w:t>
            </w:r>
            <w:r>
              <w:t xml:space="preserve"> «Создание условий для организации досуга и обеспечение жителей услугами клубной системы»</w:t>
            </w:r>
          </w:p>
          <w:p w:rsidR="00B8125F" w:rsidRDefault="00B8125F" w:rsidP="005538FC">
            <w:pPr>
              <w:contextualSpacing/>
            </w:pPr>
            <w:r>
              <w:t>Подпрограмма 2</w:t>
            </w:r>
            <w:r w:rsidR="00FB44B2">
              <w:t>.</w:t>
            </w:r>
            <w:r>
              <w:t xml:space="preserve"> «Развитие библиотечного дела»</w:t>
            </w:r>
          </w:p>
          <w:p w:rsidR="00B8125F" w:rsidRDefault="00B8125F" w:rsidP="005538FC">
            <w:pPr>
              <w:contextualSpacing/>
            </w:pPr>
            <w:r>
              <w:t>Подпрограмма 3</w:t>
            </w:r>
            <w:r w:rsidR="00FB44B2">
              <w:t>.</w:t>
            </w:r>
            <w:r>
              <w:t xml:space="preserve"> «Развитие музейного дела»</w:t>
            </w:r>
          </w:p>
          <w:p w:rsidR="00B8125F" w:rsidRDefault="00B8125F" w:rsidP="005538FC">
            <w:pPr>
              <w:contextualSpacing/>
            </w:pPr>
            <w:r>
              <w:t>Подпрограмма 4</w:t>
            </w:r>
            <w:r w:rsidR="00FB44B2">
              <w:t>.</w:t>
            </w:r>
            <w:r>
              <w:t xml:space="preserve"> «Развитие дополнительного образования детей в сфере культуры и искусства»</w:t>
            </w:r>
          </w:p>
          <w:p w:rsidR="00B8125F" w:rsidRDefault="00B8125F" w:rsidP="005538FC">
            <w:pPr>
              <w:contextualSpacing/>
            </w:pPr>
            <w:r>
              <w:t>Подпрограмма 5</w:t>
            </w:r>
            <w:r w:rsidR="00FB44B2">
              <w:t>.</w:t>
            </w:r>
            <w:r>
              <w:t xml:space="preserve"> «Развитие дополнительного образования детей в сфере спорта»</w:t>
            </w:r>
          </w:p>
          <w:p w:rsidR="00B8125F" w:rsidRDefault="00B8125F" w:rsidP="005538FC">
            <w:pPr>
              <w:contextualSpacing/>
            </w:pPr>
            <w:r>
              <w:t>Подпрограмма 6</w:t>
            </w:r>
            <w:r w:rsidR="00FB44B2">
              <w:t>.</w:t>
            </w:r>
            <w:r>
              <w:t xml:space="preserve"> «Обеспечение реализации муниципальной программы»</w:t>
            </w:r>
          </w:p>
        </w:tc>
      </w:tr>
      <w:tr w:rsidR="00B8125F" w:rsidTr="00DB76B1">
        <w:tc>
          <w:tcPr>
            <w:tcW w:w="2552" w:type="dxa"/>
            <w:tcBorders>
              <w:top w:val="single" w:sz="4" w:space="0" w:color="auto"/>
              <w:left w:val="single" w:sz="4" w:space="0" w:color="auto"/>
              <w:bottom w:val="single" w:sz="4" w:space="0" w:color="auto"/>
              <w:right w:val="single" w:sz="4" w:space="0" w:color="auto"/>
            </w:tcBorders>
            <w:hideMark/>
          </w:tcPr>
          <w:p w:rsidR="00B8125F" w:rsidRDefault="00B8125F" w:rsidP="005538FC">
            <w:pPr>
              <w:contextualSpacing/>
            </w:pPr>
            <w:r>
              <w:t>Цели программы</w:t>
            </w:r>
          </w:p>
        </w:tc>
        <w:tc>
          <w:tcPr>
            <w:tcW w:w="7796" w:type="dxa"/>
            <w:gridSpan w:val="3"/>
            <w:tcBorders>
              <w:top w:val="single" w:sz="4" w:space="0" w:color="auto"/>
              <w:left w:val="single" w:sz="4" w:space="0" w:color="auto"/>
              <w:bottom w:val="single" w:sz="4" w:space="0" w:color="auto"/>
              <w:right w:val="single" w:sz="4" w:space="0" w:color="auto"/>
            </w:tcBorders>
            <w:hideMark/>
          </w:tcPr>
          <w:p w:rsidR="00B8125F" w:rsidRDefault="00B8125F" w:rsidP="005538FC">
            <w:pPr>
              <w:contextualSpacing/>
            </w:pPr>
            <w:r>
              <w:t>- Создание условий и возможностей для повышения роли культуры в воспитании и просвещении населения Вачского муниципального района в ее лучших традициях и достижениях;</w:t>
            </w:r>
          </w:p>
          <w:p w:rsidR="00B8125F" w:rsidRDefault="00B8125F" w:rsidP="005538FC">
            <w:pPr>
              <w:contextualSpacing/>
            </w:pPr>
            <w:r>
              <w:t>- Сохранение культурного наследия района и единого культурно</w:t>
            </w:r>
            <w:r w:rsidR="007D70B3">
              <w:t xml:space="preserve"> </w:t>
            </w:r>
            <w:proofErr w:type="gramStart"/>
            <w:r>
              <w:t>-и</w:t>
            </w:r>
            <w:proofErr w:type="gramEnd"/>
            <w:r>
              <w:t>нформационного пространства;</w:t>
            </w:r>
          </w:p>
          <w:p w:rsidR="00B8125F" w:rsidRDefault="00B8125F" w:rsidP="005538FC">
            <w:pPr>
              <w:contextualSpacing/>
            </w:pPr>
            <w:r>
              <w:t>- Обеспечение деятельности учреждений культуры Вачского муниципального  района;</w:t>
            </w:r>
          </w:p>
          <w:p w:rsidR="00B8125F" w:rsidRDefault="00B8125F" w:rsidP="005538FC">
            <w:pPr>
              <w:contextualSpacing/>
            </w:pPr>
            <w:r>
              <w:t>- Создание условий для реализации районной целевой программы;</w:t>
            </w:r>
          </w:p>
          <w:p w:rsidR="002D62C7" w:rsidRDefault="00B8125F" w:rsidP="005538FC">
            <w:pPr>
              <w:contextualSpacing/>
            </w:pPr>
            <w:r>
              <w:t>- Осуществление деятельности, направленной на укрепление физического и психического здоровья детей, реализация дополнительных образовательных программ физкультурно</w:t>
            </w:r>
            <w:r w:rsidR="00FB44B2">
              <w:t xml:space="preserve"> </w:t>
            </w:r>
            <w:r>
              <w:t>-</w:t>
            </w:r>
            <w:r w:rsidR="00FB44B2">
              <w:t xml:space="preserve"> </w:t>
            </w:r>
            <w:r>
              <w:t>спортивной направленности и услуг в интересах личности, общества, государства.</w:t>
            </w:r>
          </w:p>
        </w:tc>
      </w:tr>
      <w:tr w:rsidR="00B8125F" w:rsidTr="00DB76B1">
        <w:tc>
          <w:tcPr>
            <w:tcW w:w="2552" w:type="dxa"/>
            <w:tcBorders>
              <w:top w:val="single" w:sz="4" w:space="0" w:color="auto"/>
              <w:left w:val="single" w:sz="4" w:space="0" w:color="auto"/>
              <w:bottom w:val="single" w:sz="4" w:space="0" w:color="auto"/>
              <w:right w:val="single" w:sz="4" w:space="0" w:color="auto"/>
            </w:tcBorders>
            <w:hideMark/>
          </w:tcPr>
          <w:p w:rsidR="00B8125F" w:rsidRDefault="00B8125F" w:rsidP="005538FC">
            <w:pPr>
              <w:contextualSpacing/>
            </w:pPr>
            <w:r>
              <w:t>Задачи программы</w:t>
            </w:r>
          </w:p>
        </w:tc>
        <w:tc>
          <w:tcPr>
            <w:tcW w:w="7796" w:type="dxa"/>
            <w:gridSpan w:val="3"/>
            <w:tcBorders>
              <w:top w:val="single" w:sz="4" w:space="0" w:color="auto"/>
              <w:left w:val="single" w:sz="4" w:space="0" w:color="auto"/>
              <w:bottom w:val="single" w:sz="4" w:space="0" w:color="auto"/>
              <w:right w:val="single" w:sz="4" w:space="0" w:color="auto"/>
            </w:tcBorders>
            <w:hideMark/>
          </w:tcPr>
          <w:p w:rsidR="00B8125F" w:rsidRDefault="00B8125F" w:rsidP="005538FC">
            <w:pPr>
              <w:contextualSpacing/>
            </w:pPr>
            <w:r>
              <w:t>- Сохранение и развитие материально</w:t>
            </w:r>
            <w:r w:rsidR="00FB44B2">
              <w:t xml:space="preserve"> </w:t>
            </w:r>
            <w:r>
              <w:t>-</w:t>
            </w:r>
            <w:r w:rsidR="00FB44B2">
              <w:t xml:space="preserve"> </w:t>
            </w:r>
            <w:r>
              <w:t>технической базы учреждений дополнительного образования Вачского муниципального района;</w:t>
            </w:r>
          </w:p>
          <w:p w:rsidR="00B8125F" w:rsidRDefault="00B8125F" w:rsidP="005538FC">
            <w:pPr>
              <w:contextualSpacing/>
            </w:pPr>
            <w:r>
              <w:t>- Сохранение и развитие лучших образцов отечественного, драматического, изобразительного искусства;</w:t>
            </w:r>
          </w:p>
          <w:p w:rsidR="00B8125F" w:rsidRDefault="00B8125F" w:rsidP="005538FC">
            <w:pPr>
              <w:contextualSpacing/>
            </w:pPr>
            <w:r>
              <w:t>- Поддержка и развитие профессионального художественного творчества, творческой молодежи и юных дарований;</w:t>
            </w:r>
          </w:p>
          <w:p w:rsidR="00B8125F" w:rsidRDefault="00B8125F" w:rsidP="005538FC">
            <w:pPr>
              <w:contextualSpacing/>
            </w:pPr>
            <w:r>
              <w:t>- Повышение творческого потенциала района, создание единого культурного пространства;</w:t>
            </w:r>
          </w:p>
          <w:p w:rsidR="00B8125F" w:rsidRDefault="00B8125F" w:rsidP="005538FC">
            <w:pPr>
              <w:contextualSpacing/>
            </w:pPr>
            <w:r>
              <w:t>- Сохранение культурного и исторического наследия, расширение доступа населения к культурным ценностям и информации Вачского муниципального  района;</w:t>
            </w:r>
          </w:p>
          <w:p w:rsidR="00B8125F" w:rsidRDefault="00B8125F" w:rsidP="005538FC">
            <w:pPr>
              <w:contextualSpacing/>
            </w:pPr>
            <w:r>
              <w:t>- Повышение доступности и качества оказания муниципальных услуг в сфере дополнительного образования;</w:t>
            </w:r>
          </w:p>
          <w:p w:rsidR="00B8125F" w:rsidRDefault="00B8125F" w:rsidP="005538FC">
            <w:pPr>
              <w:contextualSpacing/>
            </w:pPr>
            <w:r>
              <w:t>- Создание условий для реализации конституционного права граждан на занятие физической культурой и спортом;</w:t>
            </w:r>
          </w:p>
          <w:p w:rsidR="00B8125F" w:rsidRDefault="00B8125F" w:rsidP="005538FC">
            <w:pPr>
              <w:contextualSpacing/>
            </w:pPr>
            <w:r>
              <w:t>- Создание оптимальных условий для реализации образовательных программ физкультурно-спортивной  направленности на базе Учреждения;</w:t>
            </w:r>
          </w:p>
          <w:p w:rsidR="00B8125F" w:rsidRDefault="00B8125F" w:rsidP="005538FC">
            <w:pPr>
              <w:contextualSpacing/>
            </w:pPr>
            <w:r>
              <w:t xml:space="preserve">- Привлечение максимально возможного числа детей, подростков, молодёжи к систематическим занятиям физкультурой и спортом; </w:t>
            </w:r>
          </w:p>
          <w:p w:rsidR="00B8125F" w:rsidRDefault="00B8125F" w:rsidP="005538FC">
            <w:pPr>
              <w:contextualSpacing/>
            </w:pPr>
            <w:r>
              <w:t>- Проведение физкультурно-оздоровительной работы и спортивно-</w:t>
            </w:r>
            <w:r>
              <w:lastRenderedPageBreak/>
              <w:t>массовых мероприятий среди детей и молодёжи по месту жительства;</w:t>
            </w:r>
          </w:p>
          <w:p w:rsidR="00782D0B" w:rsidRDefault="00B8125F" w:rsidP="005538FC">
            <w:pPr>
              <w:contextualSpacing/>
            </w:pPr>
            <w:r>
              <w:t xml:space="preserve">- Профилактика асоциального поведения детей и подростков, детской безнадзорности, правонарушений </w:t>
            </w:r>
            <w:r w:rsidR="00812BDB">
              <w:t>средствами физической культуры.</w:t>
            </w:r>
          </w:p>
        </w:tc>
      </w:tr>
      <w:tr w:rsidR="00B8125F" w:rsidTr="00DB76B1">
        <w:tc>
          <w:tcPr>
            <w:tcW w:w="2552" w:type="dxa"/>
            <w:tcBorders>
              <w:top w:val="single" w:sz="4" w:space="0" w:color="auto"/>
              <w:left w:val="single" w:sz="4" w:space="0" w:color="auto"/>
              <w:bottom w:val="single" w:sz="4" w:space="0" w:color="auto"/>
              <w:right w:val="single" w:sz="4" w:space="0" w:color="auto"/>
            </w:tcBorders>
            <w:hideMark/>
          </w:tcPr>
          <w:p w:rsidR="00B8125F" w:rsidRDefault="00B8125F" w:rsidP="005538FC">
            <w:pPr>
              <w:contextualSpacing/>
            </w:pPr>
            <w:r>
              <w:lastRenderedPageBreak/>
              <w:t>Этапы и сроки реализации программы</w:t>
            </w:r>
          </w:p>
        </w:tc>
        <w:tc>
          <w:tcPr>
            <w:tcW w:w="7796" w:type="dxa"/>
            <w:gridSpan w:val="3"/>
            <w:tcBorders>
              <w:top w:val="single" w:sz="4" w:space="0" w:color="auto"/>
              <w:left w:val="single" w:sz="4" w:space="0" w:color="auto"/>
              <w:bottom w:val="single" w:sz="4" w:space="0" w:color="auto"/>
              <w:right w:val="single" w:sz="4" w:space="0" w:color="auto"/>
            </w:tcBorders>
            <w:hideMark/>
          </w:tcPr>
          <w:p w:rsidR="00B8125F" w:rsidRDefault="00B8125F" w:rsidP="005538FC">
            <w:pPr>
              <w:contextualSpacing/>
            </w:pPr>
            <w:r>
              <w:t xml:space="preserve">Районная целевая программа реализуется в течение 2018 </w:t>
            </w:r>
            <w:r w:rsidR="00812BDB">
              <w:t>-</w:t>
            </w:r>
            <w:r>
              <w:t xml:space="preserve"> 2021 гг.</w:t>
            </w:r>
          </w:p>
          <w:p w:rsidR="00B8125F" w:rsidRDefault="00B8125F" w:rsidP="005538FC">
            <w:pPr>
              <w:contextualSpacing/>
            </w:pPr>
            <w:r>
              <w:t>Программа реализуется в один этап.</w:t>
            </w:r>
          </w:p>
        </w:tc>
      </w:tr>
      <w:tr w:rsidR="00B8125F" w:rsidRPr="00CB74A8" w:rsidTr="00DB76B1">
        <w:trPr>
          <w:trHeight w:val="705"/>
        </w:trPr>
        <w:tc>
          <w:tcPr>
            <w:tcW w:w="2552" w:type="dxa"/>
            <w:tcBorders>
              <w:top w:val="single" w:sz="4" w:space="0" w:color="auto"/>
              <w:left w:val="single" w:sz="4" w:space="0" w:color="auto"/>
              <w:bottom w:val="single" w:sz="4" w:space="0" w:color="auto"/>
              <w:right w:val="single" w:sz="4" w:space="0" w:color="auto"/>
            </w:tcBorders>
            <w:hideMark/>
          </w:tcPr>
          <w:p w:rsidR="00B8125F" w:rsidRPr="00CB74A8" w:rsidRDefault="00B8125F" w:rsidP="005538FC">
            <w:pPr>
              <w:contextualSpacing/>
            </w:pPr>
            <w:r w:rsidRPr="00CB74A8">
              <w:t>Объемы бюджетных ассигнований программы за счет средств местного бюджета (в разбивке по подпрограммам)</w:t>
            </w:r>
          </w:p>
        </w:tc>
        <w:tc>
          <w:tcPr>
            <w:tcW w:w="7796" w:type="dxa"/>
            <w:gridSpan w:val="3"/>
            <w:tcBorders>
              <w:top w:val="single" w:sz="4" w:space="0" w:color="auto"/>
              <w:left w:val="single" w:sz="4" w:space="0" w:color="auto"/>
              <w:bottom w:val="single" w:sz="4" w:space="0" w:color="auto"/>
              <w:right w:val="single" w:sz="4" w:space="0" w:color="auto"/>
            </w:tcBorders>
            <w:hideMark/>
          </w:tcPr>
          <w:p w:rsidR="00B8125F" w:rsidRPr="00CB74A8" w:rsidRDefault="00B8125F" w:rsidP="005538FC">
            <w:pPr>
              <w:contextualSpacing/>
              <w:rPr>
                <w:b/>
              </w:rPr>
            </w:pPr>
            <w:r w:rsidRPr="00CB74A8">
              <w:rPr>
                <w:b/>
              </w:rPr>
              <w:t xml:space="preserve">Всего на реализацию Программы </w:t>
            </w:r>
            <w:r w:rsidR="00587EAD" w:rsidRPr="00CB74A8">
              <w:rPr>
                <w:b/>
              </w:rPr>
              <w:t>–</w:t>
            </w:r>
            <w:r w:rsidRPr="00CB74A8">
              <w:rPr>
                <w:b/>
              </w:rPr>
              <w:t xml:space="preserve"> </w:t>
            </w:r>
            <w:r w:rsidR="001D3CDE">
              <w:rPr>
                <w:b/>
              </w:rPr>
              <w:t>369 502,9</w:t>
            </w:r>
            <w:r w:rsidR="00812BDB" w:rsidRPr="00CB74A8">
              <w:rPr>
                <w:b/>
              </w:rPr>
              <w:t xml:space="preserve"> тыс. </w:t>
            </w:r>
            <w:r w:rsidRPr="00CB74A8">
              <w:rPr>
                <w:b/>
              </w:rPr>
              <w:t xml:space="preserve">руб.  </w:t>
            </w:r>
          </w:p>
          <w:p w:rsidR="00B8125F" w:rsidRPr="00CB74A8" w:rsidRDefault="00B8125F" w:rsidP="005538FC">
            <w:pPr>
              <w:tabs>
                <w:tab w:val="left" w:pos="4520"/>
                <w:tab w:val="left" w:pos="4680"/>
              </w:tabs>
              <w:contextualSpacing/>
            </w:pPr>
            <w:r w:rsidRPr="00CB74A8">
              <w:t xml:space="preserve">2018 г </w:t>
            </w:r>
            <w:r w:rsidR="00812BDB" w:rsidRPr="00CB74A8">
              <w:t xml:space="preserve">- </w:t>
            </w:r>
            <w:r w:rsidRPr="00CB74A8">
              <w:t>83 578,2 тыс. руб</w:t>
            </w:r>
            <w:r w:rsidRPr="00CB74A8">
              <w:rPr>
                <w:b/>
              </w:rPr>
              <w:t>.</w:t>
            </w:r>
            <w:r w:rsidRPr="00CB74A8">
              <w:tab/>
            </w:r>
            <w:r w:rsidRPr="00CB74A8">
              <w:tab/>
            </w:r>
          </w:p>
          <w:p w:rsidR="00B8125F" w:rsidRPr="00127E64" w:rsidRDefault="00B8125F" w:rsidP="005538FC">
            <w:pPr>
              <w:contextualSpacing/>
            </w:pPr>
            <w:r w:rsidRPr="00CB74A8">
              <w:t xml:space="preserve">2019 г </w:t>
            </w:r>
            <w:r w:rsidR="00665FC6" w:rsidRPr="00127E64">
              <w:t>–</w:t>
            </w:r>
            <w:r w:rsidRPr="00127E64">
              <w:t xml:space="preserve"> </w:t>
            </w:r>
            <w:r w:rsidR="001D3CDE" w:rsidRPr="00127E64">
              <w:t>93 801,5</w:t>
            </w:r>
            <w:r w:rsidR="002B5843" w:rsidRPr="00127E64">
              <w:t xml:space="preserve"> </w:t>
            </w:r>
            <w:r w:rsidRPr="00127E64">
              <w:t>тыс. руб</w:t>
            </w:r>
            <w:r w:rsidRPr="00127E64">
              <w:rPr>
                <w:b/>
              </w:rPr>
              <w:t>.</w:t>
            </w:r>
          </w:p>
          <w:p w:rsidR="00B8125F" w:rsidRPr="00127E64" w:rsidRDefault="00B8125F" w:rsidP="005538FC">
            <w:pPr>
              <w:contextualSpacing/>
            </w:pPr>
            <w:r w:rsidRPr="00127E64">
              <w:t xml:space="preserve">2020 г </w:t>
            </w:r>
            <w:r w:rsidR="00812BDB" w:rsidRPr="00127E64">
              <w:t>-</w:t>
            </w:r>
            <w:r w:rsidRPr="00127E64">
              <w:t xml:space="preserve"> 94</w:t>
            </w:r>
            <w:r w:rsidR="00DB76B1" w:rsidRPr="00127E64">
              <w:t> 256,9</w:t>
            </w:r>
            <w:r w:rsidRPr="00127E64">
              <w:t xml:space="preserve"> тыс. руб</w:t>
            </w:r>
            <w:r w:rsidRPr="00127E64">
              <w:rPr>
                <w:b/>
              </w:rPr>
              <w:t>.</w:t>
            </w:r>
          </w:p>
          <w:p w:rsidR="00B8125F" w:rsidRPr="00127E64" w:rsidRDefault="00B8125F" w:rsidP="005538FC">
            <w:pPr>
              <w:contextualSpacing/>
            </w:pPr>
            <w:r w:rsidRPr="00127E64">
              <w:t xml:space="preserve">2021 г </w:t>
            </w:r>
            <w:r w:rsidR="00812BDB" w:rsidRPr="00127E64">
              <w:t>-</w:t>
            </w:r>
            <w:r w:rsidRPr="00127E64">
              <w:t xml:space="preserve"> </w:t>
            </w:r>
            <w:r w:rsidR="00DB76B1" w:rsidRPr="00127E64">
              <w:t>97 866,3</w:t>
            </w:r>
            <w:r w:rsidRPr="00127E64">
              <w:t xml:space="preserve"> тыс. руб</w:t>
            </w:r>
            <w:r w:rsidRPr="00127E64">
              <w:rPr>
                <w:b/>
              </w:rPr>
              <w:t>.</w:t>
            </w:r>
          </w:p>
          <w:p w:rsidR="00B8125F" w:rsidRPr="00127E64" w:rsidRDefault="00B8125F" w:rsidP="005538FC">
            <w:pPr>
              <w:contextualSpacing/>
            </w:pPr>
            <w:r w:rsidRPr="00127E64">
              <w:t xml:space="preserve">Подпрограмма 1. «Создание условий для организации досуга и обеспечение жителей услугами клубной системы» - </w:t>
            </w:r>
            <w:r w:rsidR="001D3CDE" w:rsidRPr="00127E64">
              <w:t>187 730,2</w:t>
            </w:r>
            <w:r w:rsidR="00665FC6" w:rsidRPr="00127E64">
              <w:t xml:space="preserve"> </w:t>
            </w:r>
            <w:r w:rsidRPr="00127E64">
              <w:t>тыс</w:t>
            </w:r>
            <w:r w:rsidR="00812BDB" w:rsidRPr="00127E64">
              <w:t xml:space="preserve">. </w:t>
            </w:r>
            <w:r w:rsidRPr="00127E64">
              <w:t xml:space="preserve">руб.  </w:t>
            </w:r>
          </w:p>
          <w:p w:rsidR="00B8125F" w:rsidRPr="00127E64" w:rsidRDefault="00B8125F" w:rsidP="005538FC">
            <w:pPr>
              <w:contextualSpacing/>
            </w:pPr>
            <w:r w:rsidRPr="00127E64">
              <w:t xml:space="preserve">2018 г </w:t>
            </w:r>
            <w:r w:rsidR="00812BDB" w:rsidRPr="00127E64">
              <w:t xml:space="preserve">- </w:t>
            </w:r>
            <w:r w:rsidRPr="00127E64">
              <w:t>40 451,4 тыс. руб</w:t>
            </w:r>
            <w:r w:rsidRPr="00127E64">
              <w:rPr>
                <w:b/>
              </w:rPr>
              <w:t>.</w:t>
            </w:r>
          </w:p>
          <w:p w:rsidR="00B8125F" w:rsidRPr="00127E64" w:rsidRDefault="00B8125F" w:rsidP="005538FC">
            <w:pPr>
              <w:contextualSpacing/>
            </w:pPr>
            <w:r w:rsidRPr="00127E64">
              <w:t xml:space="preserve">2019 г </w:t>
            </w:r>
            <w:r w:rsidR="00665FC6" w:rsidRPr="00127E64">
              <w:t>–</w:t>
            </w:r>
            <w:r w:rsidRPr="00127E64">
              <w:t xml:space="preserve"> </w:t>
            </w:r>
            <w:r w:rsidR="002A7CB0" w:rsidRPr="00127E64">
              <w:t>47 586,2</w:t>
            </w:r>
            <w:r w:rsidRPr="00127E64">
              <w:t xml:space="preserve"> тыс. руб</w:t>
            </w:r>
            <w:r w:rsidRPr="00127E64">
              <w:rPr>
                <w:b/>
              </w:rPr>
              <w:t>.</w:t>
            </w:r>
          </w:p>
          <w:p w:rsidR="00B8125F" w:rsidRPr="00127E64" w:rsidRDefault="00B8125F" w:rsidP="005538FC">
            <w:pPr>
              <w:contextualSpacing/>
              <w:rPr>
                <w:b/>
              </w:rPr>
            </w:pPr>
            <w:r w:rsidRPr="00127E64">
              <w:t xml:space="preserve">2020 г </w:t>
            </w:r>
            <w:r w:rsidR="002A7CB0" w:rsidRPr="00127E64">
              <w:t>–</w:t>
            </w:r>
            <w:r w:rsidRPr="00127E64">
              <w:t xml:space="preserve"> 48 041,6 тыс. руб</w:t>
            </w:r>
            <w:r w:rsidRPr="00127E64">
              <w:rPr>
                <w:b/>
              </w:rPr>
              <w:t>.</w:t>
            </w:r>
          </w:p>
          <w:p w:rsidR="00B8125F" w:rsidRPr="00127E64" w:rsidRDefault="00B8125F" w:rsidP="005538FC">
            <w:pPr>
              <w:contextualSpacing/>
              <w:rPr>
                <w:b/>
              </w:rPr>
            </w:pPr>
            <w:r w:rsidRPr="00127E64">
              <w:t xml:space="preserve">2021 г </w:t>
            </w:r>
            <w:r w:rsidR="002A7CB0" w:rsidRPr="00127E64">
              <w:t>–</w:t>
            </w:r>
            <w:r w:rsidRPr="00127E64">
              <w:t xml:space="preserve"> 51 651,0 тыс. руб</w:t>
            </w:r>
            <w:r w:rsidRPr="00127E64">
              <w:rPr>
                <w:b/>
              </w:rPr>
              <w:t>.</w:t>
            </w:r>
          </w:p>
          <w:p w:rsidR="00B8125F" w:rsidRPr="00127E64" w:rsidRDefault="00B8125F" w:rsidP="005538FC">
            <w:pPr>
              <w:contextualSpacing/>
            </w:pPr>
            <w:r w:rsidRPr="00127E64">
              <w:t>П</w:t>
            </w:r>
            <w:r w:rsidR="00812BDB" w:rsidRPr="00127E64">
              <w:rPr>
                <w:color w:val="000000"/>
              </w:rPr>
              <w:t xml:space="preserve">одпрограмма 2. </w:t>
            </w:r>
            <w:r w:rsidRPr="00127E64">
              <w:rPr>
                <w:color w:val="000000"/>
              </w:rPr>
              <w:t xml:space="preserve">«Развитие библиотечного дела» - </w:t>
            </w:r>
            <w:r w:rsidR="00812BDB" w:rsidRPr="00127E64">
              <w:t>68 715,2 тыс.</w:t>
            </w:r>
            <w:r w:rsidRPr="00127E64">
              <w:t xml:space="preserve"> руб.  </w:t>
            </w:r>
          </w:p>
          <w:p w:rsidR="00B8125F" w:rsidRPr="00127E64" w:rsidRDefault="00B8125F" w:rsidP="005538FC">
            <w:pPr>
              <w:contextualSpacing/>
              <w:rPr>
                <w:color w:val="000000"/>
              </w:rPr>
            </w:pPr>
            <w:r w:rsidRPr="00127E64">
              <w:rPr>
                <w:color w:val="000000"/>
              </w:rPr>
              <w:t xml:space="preserve">2018 г </w:t>
            </w:r>
            <w:r w:rsidR="002A7CB0" w:rsidRPr="00127E64">
              <w:rPr>
                <w:color w:val="000000"/>
              </w:rPr>
              <w:t>–</w:t>
            </w:r>
            <w:r w:rsidRPr="00127E64">
              <w:rPr>
                <w:color w:val="000000"/>
              </w:rPr>
              <w:t xml:space="preserve"> </w:t>
            </w:r>
            <w:r w:rsidRPr="00127E64">
              <w:t>16 425,2 тыс. руб</w:t>
            </w:r>
            <w:r w:rsidRPr="00127E64">
              <w:rPr>
                <w:b/>
              </w:rPr>
              <w:t>.</w:t>
            </w:r>
          </w:p>
          <w:p w:rsidR="00B8125F" w:rsidRPr="00127E64" w:rsidRDefault="00B8125F" w:rsidP="005538FC">
            <w:pPr>
              <w:contextualSpacing/>
              <w:rPr>
                <w:color w:val="000000"/>
              </w:rPr>
            </w:pPr>
            <w:r w:rsidRPr="00127E64">
              <w:rPr>
                <w:color w:val="000000"/>
              </w:rPr>
              <w:t xml:space="preserve">2019 г </w:t>
            </w:r>
            <w:r w:rsidR="002A7CB0" w:rsidRPr="00127E64">
              <w:rPr>
                <w:color w:val="000000"/>
              </w:rPr>
              <w:t>–</w:t>
            </w:r>
            <w:r w:rsidRPr="00127E64">
              <w:rPr>
                <w:color w:val="000000"/>
              </w:rPr>
              <w:t xml:space="preserve"> </w:t>
            </w:r>
            <w:r w:rsidRPr="00127E64">
              <w:t>17 430,0 тыс. руб</w:t>
            </w:r>
            <w:r w:rsidRPr="00127E64">
              <w:rPr>
                <w:b/>
              </w:rPr>
              <w:t>.</w:t>
            </w:r>
          </w:p>
          <w:p w:rsidR="00B8125F" w:rsidRPr="00127E64" w:rsidRDefault="00B8125F" w:rsidP="005538FC">
            <w:pPr>
              <w:contextualSpacing/>
              <w:rPr>
                <w:b/>
              </w:rPr>
            </w:pPr>
            <w:r w:rsidRPr="00127E64">
              <w:rPr>
                <w:color w:val="000000"/>
              </w:rPr>
              <w:t xml:space="preserve">2020 г </w:t>
            </w:r>
            <w:r w:rsidR="002A7CB0" w:rsidRPr="00127E64">
              <w:t>–</w:t>
            </w:r>
            <w:r w:rsidRPr="00127E64">
              <w:t xml:space="preserve"> 17 430,0 тыс. руб</w:t>
            </w:r>
            <w:r w:rsidRPr="00127E64">
              <w:rPr>
                <w:b/>
              </w:rPr>
              <w:t>.</w:t>
            </w:r>
          </w:p>
          <w:p w:rsidR="00B8125F" w:rsidRPr="00127E64" w:rsidRDefault="00B8125F" w:rsidP="005538FC">
            <w:pPr>
              <w:contextualSpacing/>
              <w:rPr>
                <w:b/>
              </w:rPr>
            </w:pPr>
            <w:r w:rsidRPr="00127E64">
              <w:rPr>
                <w:color w:val="000000"/>
              </w:rPr>
              <w:t xml:space="preserve">2021 г </w:t>
            </w:r>
            <w:r w:rsidR="002A7CB0" w:rsidRPr="00127E64">
              <w:t>–</w:t>
            </w:r>
            <w:r w:rsidRPr="00127E64">
              <w:t xml:space="preserve"> 17 430,0 тыс. руб</w:t>
            </w:r>
            <w:r w:rsidRPr="00127E64">
              <w:rPr>
                <w:b/>
              </w:rPr>
              <w:t>.</w:t>
            </w:r>
          </w:p>
          <w:p w:rsidR="00B8125F" w:rsidRPr="00127E64" w:rsidRDefault="00B8125F" w:rsidP="005538FC">
            <w:pPr>
              <w:contextualSpacing/>
            </w:pPr>
            <w:r w:rsidRPr="00127E64">
              <w:rPr>
                <w:color w:val="000000"/>
              </w:rPr>
              <w:t>П</w:t>
            </w:r>
            <w:r w:rsidR="00812BDB" w:rsidRPr="00127E64">
              <w:t>одпрограмма 3.</w:t>
            </w:r>
            <w:r w:rsidRPr="00127E64">
              <w:t xml:space="preserve"> «Развитие</w:t>
            </w:r>
            <w:r w:rsidR="00812BDB" w:rsidRPr="00127E64">
              <w:t xml:space="preserve"> музейного дела» -</w:t>
            </w:r>
            <w:r w:rsidR="007D70B3" w:rsidRPr="00127E64">
              <w:t xml:space="preserve"> </w:t>
            </w:r>
            <w:r w:rsidR="00812BDB" w:rsidRPr="00127E64">
              <w:t xml:space="preserve">5 032,4 тыс. </w:t>
            </w:r>
            <w:r w:rsidRPr="00127E64">
              <w:t xml:space="preserve">руб.  </w:t>
            </w:r>
          </w:p>
          <w:p w:rsidR="00B8125F" w:rsidRPr="00127E64" w:rsidRDefault="00B8125F" w:rsidP="005538FC">
            <w:pPr>
              <w:contextualSpacing/>
            </w:pPr>
            <w:r w:rsidRPr="00127E64">
              <w:t xml:space="preserve">2018 г </w:t>
            </w:r>
            <w:r w:rsidR="002A7CB0" w:rsidRPr="00127E64">
              <w:t>–</w:t>
            </w:r>
            <w:r w:rsidRPr="00127E64">
              <w:t xml:space="preserve"> 1 183,4 тыс. руб.  </w:t>
            </w:r>
          </w:p>
          <w:p w:rsidR="00B8125F" w:rsidRPr="00127E64" w:rsidRDefault="00B8125F" w:rsidP="005538FC">
            <w:pPr>
              <w:contextualSpacing/>
            </w:pPr>
            <w:r w:rsidRPr="00127E64">
              <w:t xml:space="preserve">2019 г </w:t>
            </w:r>
            <w:r w:rsidR="002A7CB0" w:rsidRPr="00127E64">
              <w:t>–</w:t>
            </w:r>
            <w:r w:rsidRPr="00127E64">
              <w:t xml:space="preserve"> 1 283,0 тыс. руб.  </w:t>
            </w:r>
          </w:p>
          <w:p w:rsidR="00B8125F" w:rsidRPr="00127E64" w:rsidRDefault="00B8125F" w:rsidP="005538FC">
            <w:pPr>
              <w:contextualSpacing/>
            </w:pPr>
            <w:r w:rsidRPr="00127E64">
              <w:t xml:space="preserve">2020 г </w:t>
            </w:r>
            <w:r w:rsidR="002A7CB0" w:rsidRPr="00127E64">
              <w:t>–</w:t>
            </w:r>
            <w:r w:rsidRPr="00127E64">
              <w:t xml:space="preserve"> 1 283,0 тыс. руб.    </w:t>
            </w:r>
          </w:p>
          <w:p w:rsidR="00B8125F" w:rsidRPr="00127E64" w:rsidRDefault="00B8125F" w:rsidP="005538FC">
            <w:pPr>
              <w:contextualSpacing/>
            </w:pPr>
            <w:r w:rsidRPr="00127E64">
              <w:t>2021 г</w:t>
            </w:r>
            <w:r w:rsidR="00812BDB" w:rsidRPr="00127E64">
              <w:t xml:space="preserve"> </w:t>
            </w:r>
            <w:r w:rsidR="002A7CB0" w:rsidRPr="00127E64">
              <w:t>–</w:t>
            </w:r>
            <w:r w:rsidRPr="00127E64">
              <w:t xml:space="preserve"> 1 283,0 тыс. руб</w:t>
            </w:r>
          </w:p>
          <w:p w:rsidR="00B8125F" w:rsidRPr="00127E64" w:rsidRDefault="00B8125F" w:rsidP="005538FC">
            <w:pPr>
              <w:contextualSpacing/>
              <w:rPr>
                <w:b/>
              </w:rPr>
            </w:pPr>
            <w:r w:rsidRPr="00127E64">
              <w:t xml:space="preserve">Подпрограмма 4. «Развитие дополнительного образования детей в сфере культуры и искусства» - 40 475,0 тыс. руб.  </w:t>
            </w:r>
          </w:p>
          <w:p w:rsidR="00B8125F" w:rsidRPr="00127E64" w:rsidRDefault="00B8125F" w:rsidP="005538FC">
            <w:pPr>
              <w:tabs>
                <w:tab w:val="left" w:pos="4800"/>
              </w:tabs>
              <w:contextualSpacing/>
            </w:pPr>
            <w:r w:rsidRPr="00127E64">
              <w:t xml:space="preserve">2018 г </w:t>
            </w:r>
            <w:r w:rsidR="002A7CB0" w:rsidRPr="00127E64">
              <w:t>–</w:t>
            </w:r>
            <w:r w:rsidRPr="00127E64">
              <w:t xml:space="preserve"> 9 716,9 тыс. руб</w:t>
            </w:r>
            <w:r w:rsidRPr="00127E64">
              <w:tab/>
            </w:r>
          </w:p>
          <w:p w:rsidR="00B8125F" w:rsidRPr="00127E64" w:rsidRDefault="00B8125F" w:rsidP="005538FC">
            <w:pPr>
              <w:contextualSpacing/>
            </w:pPr>
            <w:r w:rsidRPr="00127E64">
              <w:t xml:space="preserve">2019 г </w:t>
            </w:r>
            <w:r w:rsidR="002A7CB0" w:rsidRPr="00127E64">
              <w:t>–</w:t>
            </w:r>
            <w:r w:rsidRPr="00127E64">
              <w:t xml:space="preserve"> 10 252,7 тыс. руб</w:t>
            </w:r>
            <w:r w:rsidR="00812BDB" w:rsidRPr="00127E64">
              <w:t>.</w:t>
            </w:r>
          </w:p>
          <w:p w:rsidR="00B8125F" w:rsidRPr="00127E64" w:rsidRDefault="00B8125F" w:rsidP="005538FC">
            <w:pPr>
              <w:contextualSpacing/>
            </w:pPr>
            <w:r w:rsidRPr="00127E64">
              <w:t xml:space="preserve">2020 г </w:t>
            </w:r>
            <w:r w:rsidR="002A7CB0" w:rsidRPr="00127E64">
              <w:t>–</w:t>
            </w:r>
            <w:r w:rsidRPr="00127E64">
              <w:t xml:space="preserve"> 10 252,7 тыс. руб</w:t>
            </w:r>
            <w:r w:rsidR="00812BDB" w:rsidRPr="00127E64">
              <w:t>.</w:t>
            </w:r>
            <w:r w:rsidRPr="00127E64">
              <w:t xml:space="preserve">   </w:t>
            </w:r>
          </w:p>
          <w:p w:rsidR="00B8125F" w:rsidRPr="00127E64" w:rsidRDefault="00B8125F" w:rsidP="005538FC">
            <w:pPr>
              <w:contextualSpacing/>
            </w:pPr>
            <w:r w:rsidRPr="00127E64">
              <w:t xml:space="preserve">2021 г </w:t>
            </w:r>
            <w:r w:rsidR="002A7CB0" w:rsidRPr="00127E64">
              <w:t>–</w:t>
            </w:r>
            <w:r w:rsidRPr="00127E64">
              <w:t xml:space="preserve"> 10 252,7 тыс. руб</w:t>
            </w:r>
            <w:r w:rsidR="00812BDB" w:rsidRPr="00127E64">
              <w:t>.</w:t>
            </w:r>
          </w:p>
          <w:p w:rsidR="00B8125F" w:rsidRPr="00CB74A8" w:rsidRDefault="00812BDB" w:rsidP="005538FC">
            <w:pPr>
              <w:contextualSpacing/>
              <w:rPr>
                <w:b/>
              </w:rPr>
            </w:pPr>
            <w:r w:rsidRPr="00127E64">
              <w:t xml:space="preserve">Подпрограмма 5. </w:t>
            </w:r>
            <w:r w:rsidR="00B8125F" w:rsidRPr="00127E64">
              <w:t>«</w:t>
            </w:r>
            <w:r w:rsidR="00B8125F" w:rsidRPr="00CB74A8">
              <w:t xml:space="preserve">Развитие дополнительного образования детей в сфере спорта» - </w:t>
            </w:r>
            <w:r w:rsidR="00DB76B1" w:rsidRPr="00CB74A8">
              <w:t>20 491,1</w:t>
            </w:r>
            <w:r w:rsidR="00B8125F" w:rsidRPr="00CB74A8">
              <w:t xml:space="preserve"> тыс. руб.  </w:t>
            </w:r>
          </w:p>
          <w:p w:rsidR="00B8125F" w:rsidRPr="00CB74A8" w:rsidRDefault="00B8125F" w:rsidP="005538FC">
            <w:pPr>
              <w:tabs>
                <w:tab w:val="left" w:pos="4800"/>
              </w:tabs>
              <w:contextualSpacing/>
            </w:pPr>
            <w:r w:rsidRPr="00CB74A8">
              <w:t>2018 г</w:t>
            </w:r>
            <w:r w:rsidR="00812BDB" w:rsidRPr="00CB74A8">
              <w:t xml:space="preserve"> </w:t>
            </w:r>
            <w:r w:rsidR="002A7CB0">
              <w:t>–</w:t>
            </w:r>
            <w:r w:rsidRPr="00CB74A8">
              <w:t xml:space="preserve"> 4 953,5 тыс. руб.  </w:t>
            </w:r>
            <w:r w:rsidRPr="00CB74A8">
              <w:tab/>
            </w:r>
          </w:p>
          <w:p w:rsidR="00B8125F" w:rsidRPr="00CB74A8" w:rsidRDefault="00B8125F" w:rsidP="005538FC">
            <w:pPr>
              <w:contextualSpacing/>
            </w:pPr>
            <w:r w:rsidRPr="00CB74A8">
              <w:t>2019 г</w:t>
            </w:r>
            <w:r w:rsidR="00812BDB" w:rsidRPr="00CB74A8">
              <w:t xml:space="preserve"> </w:t>
            </w:r>
            <w:r w:rsidR="002A7CB0">
              <w:t>–</w:t>
            </w:r>
            <w:r w:rsidRPr="00CB74A8">
              <w:t xml:space="preserve"> 5</w:t>
            </w:r>
            <w:r w:rsidR="00DB76B1" w:rsidRPr="00CB74A8">
              <w:t> 179,2</w:t>
            </w:r>
            <w:r w:rsidRPr="00CB74A8">
              <w:t xml:space="preserve"> тыс. руб.  </w:t>
            </w:r>
          </w:p>
          <w:p w:rsidR="00B8125F" w:rsidRPr="00CB74A8" w:rsidRDefault="00B8125F" w:rsidP="005538FC">
            <w:pPr>
              <w:contextualSpacing/>
            </w:pPr>
            <w:r w:rsidRPr="00CB74A8">
              <w:t>2020 г</w:t>
            </w:r>
            <w:r w:rsidR="00812BDB" w:rsidRPr="00CB74A8">
              <w:t xml:space="preserve"> </w:t>
            </w:r>
            <w:r w:rsidR="002A7CB0">
              <w:t>–</w:t>
            </w:r>
            <w:r w:rsidRPr="00CB74A8">
              <w:t xml:space="preserve"> 5</w:t>
            </w:r>
            <w:r w:rsidR="00DB76B1" w:rsidRPr="00CB74A8">
              <w:t> 179,2</w:t>
            </w:r>
            <w:r w:rsidRPr="00CB74A8">
              <w:t xml:space="preserve"> тыс. руб. </w:t>
            </w:r>
          </w:p>
          <w:p w:rsidR="00B8125F" w:rsidRPr="00CB74A8" w:rsidRDefault="00B8125F" w:rsidP="005538FC">
            <w:pPr>
              <w:contextualSpacing/>
            </w:pPr>
            <w:r w:rsidRPr="00CB74A8">
              <w:t>2021 г</w:t>
            </w:r>
            <w:r w:rsidR="00812BDB" w:rsidRPr="00CB74A8">
              <w:t xml:space="preserve"> </w:t>
            </w:r>
            <w:r w:rsidR="002A7CB0">
              <w:t>–</w:t>
            </w:r>
            <w:r w:rsidRPr="00CB74A8">
              <w:t xml:space="preserve"> 5</w:t>
            </w:r>
            <w:r w:rsidR="00DB76B1" w:rsidRPr="00CB74A8">
              <w:t> 179,2</w:t>
            </w:r>
            <w:r w:rsidRPr="00CB74A8">
              <w:t xml:space="preserve"> тыс. руб  </w:t>
            </w:r>
          </w:p>
          <w:p w:rsidR="00B8125F" w:rsidRPr="00CB74A8" w:rsidRDefault="00B8125F" w:rsidP="005538FC">
            <w:pPr>
              <w:contextualSpacing/>
              <w:rPr>
                <w:b/>
              </w:rPr>
            </w:pPr>
            <w:r w:rsidRPr="00CB74A8">
              <w:t>Подпрограмма 6. «Обеспечение реализации муниципальной программы на 2018-202</w:t>
            </w:r>
            <w:r w:rsidR="001B3777" w:rsidRPr="00CB74A8">
              <w:t>1</w:t>
            </w:r>
            <w:r w:rsidRPr="00CB74A8">
              <w:t xml:space="preserve"> гг.» - 47 059,0 тыс. руб.  </w:t>
            </w:r>
          </w:p>
          <w:p w:rsidR="00B8125F" w:rsidRPr="00CB74A8" w:rsidRDefault="00B8125F" w:rsidP="005538FC">
            <w:pPr>
              <w:contextualSpacing/>
            </w:pPr>
            <w:r w:rsidRPr="00CB74A8">
              <w:t xml:space="preserve">2018 г </w:t>
            </w:r>
            <w:r w:rsidR="002A7CB0">
              <w:t>–</w:t>
            </w:r>
            <w:r w:rsidRPr="00CB74A8">
              <w:t xml:space="preserve"> 10 847,8 тыс. руб.  </w:t>
            </w:r>
          </w:p>
          <w:p w:rsidR="00B8125F" w:rsidRPr="00CB74A8" w:rsidRDefault="00B8125F" w:rsidP="005538FC">
            <w:pPr>
              <w:contextualSpacing/>
            </w:pPr>
            <w:r w:rsidRPr="00CB74A8">
              <w:t xml:space="preserve">2019 г </w:t>
            </w:r>
            <w:r w:rsidR="002A7CB0">
              <w:t>–</w:t>
            </w:r>
            <w:r w:rsidRPr="00CB74A8">
              <w:t xml:space="preserve"> 12 070,4 тыс. руб.  </w:t>
            </w:r>
          </w:p>
          <w:p w:rsidR="00B8125F" w:rsidRPr="00CB74A8" w:rsidRDefault="00B8125F" w:rsidP="005538FC">
            <w:pPr>
              <w:contextualSpacing/>
            </w:pPr>
            <w:r w:rsidRPr="00CB74A8">
              <w:t xml:space="preserve">2020 г </w:t>
            </w:r>
            <w:r w:rsidR="002A7CB0">
              <w:t>–</w:t>
            </w:r>
            <w:r w:rsidRPr="00CB74A8">
              <w:t xml:space="preserve"> 12 070,4 тыс. руб. </w:t>
            </w:r>
          </w:p>
          <w:p w:rsidR="00B8125F" w:rsidRPr="00CB74A8" w:rsidRDefault="00B8125F" w:rsidP="00812BDB">
            <w:pPr>
              <w:contextualSpacing/>
            </w:pPr>
            <w:r w:rsidRPr="00CB74A8">
              <w:t xml:space="preserve">2021 г </w:t>
            </w:r>
            <w:r w:rsidR="002A7CB0">
              <w:t>–</w:t>
            </w:r>
            <w:r w:rsidRPr="00CB74A8">
              <w:t xml:space="preserve"> 12 070,4 тыс. руб.</w:t>
            </w:r>
          </w:p>
        </w:tc>
      </w:tr>
      <w:tr w:rsidR="00B8125F" w:rsidRPr="00CB74A8" w:rsidTr="00DB76B1">
        <w:tc>
          <w:tcPr>
            <w:tcW w:w="2552" w:type="dxa"/>
            <w:tcBorders>
              <w:top w:val="single" w:sz="4" w:space="0" w:color="auto"/>
              <w:left w:val="single" w:sz="4" w:space="0" w:color="auto"/>
              <w:bottom w:val="single" w:sz="4" w:space="0" w:color="auto"/>
              <w:right w:val="single" w:sz="4" w:space="0" w:color="auto"/>
            </w:tcBorders>
            <w:hideMark/>
          </w:tcPr>
          <w:p w:rsidR="00B8125F" w:rsidRPr="00CB74A8" w:rsidRDefault="00B8125F" w:rsidP="005538FC">
            <w:pPr>
              <w:contextualSpacing/>
            </w:pPr>
            <w:r w:rsidRPr="00CB74A8">
              <w:t>Индикаторы достижения цели и показатели непосредственных результатов</w:t>
            </w:r>
          </w:p>
        </w:tc>
        <w:tc>
          <w:tcPr>
            <w:tcW w:w="3964" w:type="dxa"/>
            <w:tcBorders>
              <w:top w:val="single" w:sz="4" w:space="0" w:color="auto"/>
              <w:left w:val="single" w:sz="4" w:space="0" w:color="auto"/>
              <w:bottom w:val="single" w:sz="4" w:space="0" w:color="auto"/>
              <w:right w:val="single" w:sz="4" w:space="0" w:color="auto"/>
            </w:tcBorders>
            <w:hideMark/>
          </w:tcPr>
          <w:p w:rsidR="00B8125F" w:rsidRPr="00CB74A8" w:rsidRDefault="00B8125F" w:rsidP="005538FC">
            <w:pPr>
              <w:contextualSpacing/>
            </w:pPr>
            <w:r w:rsidRPr="00CB74A8">
              <w:t>Наименование индикатора достижения целей программы</w:t>
            </w:r>
          </w:p>
        </w:tc>
        <w:tc>
          <w:tcPr>
            <w:tcW w:w="1454" w:type="dxa"/>
            <w:tcBorders>
              <w:top w:val="single" w:sz="4" w:space="0" w:color="auto"/>
              <w:left w:val="single" w:sz="4" w:space="0" w:color="auto"/>
              <w:bottom w:val="single" w:sz="4" w:space="0" w:color="auto"/>
              <w:right w:val="single" w:sz="4" w:space="0" w:color="auto"/>
            </w:tcBorders>
            <w:hideMark/>
          </w:tcPr>
          <w:p w:rsidR="00B8125F" w:rsidRPr="00CB74A8" w:rsidRDefault="00B8125F" w:rsidP="005538FC">
            <w:pPr>
              <w:contextualSpacing/>
            </w:pPr>
            <w:r w:rsidRPr="00CB74A8">
              <w:t>Единицы измерения</w:t>
            </w:r>
          </w:p>
        </w:tc>
        <w:tc>
          <w:tcPr>
            <w:tcW w:w="2378" w:type="dxa"/>
            <w:tcBorders>
              <w:top w:val="single" w:sz="4" w:space="0" w:color="auto"/>
              <w:left w:val="single" w:sz="4" w:space="0" w:color="auto"/>
              <w:bottom w:val="single" w:sz="4" w:space="0" w:color="auto"/>
              <w:right w:val="single" w:sz="4" w:space="0" w:color="auto"/>
            </w:tcBorders>
            <w:hideMark/>
          </w:tcPr>
          <w:p w:rsidR="00B8125F" w:rsidRPr="00CB74A8" w:rsidRDefault="00B8125F" w:rsidP="005538FC">
            <w:pPr>
              <w:contextualSpacing/>
            </w:pPr>
            <w:r w:rsidRPr="00CB74A8">
              <w:t>Значение индикатора целей программы по окончанию реализации</w:t>
            </w:r>
          </w:p>
        </w:tc>
      </w:tr>
      <w:tr w:rsidR="00B8125F" w:rsidRPr="00CB74A8" w:rsidTr="00DB76B1">
        <w:tc>
          <w:tcPr>
            <w:tcW w:w="2552" w:type="dxa"/>
            <w:tcBorders>
              <w:top w:val="single" w:sz="4" w:space="0" w:color="auto"/>
              <w:left w:val="single" w:sz="4" w:space="0" w:color="auto"/>
              <w:bottom w:val="single" w:sz="4" w:space="0" w:color="auto"/>
              <w:right w:val="single" w:sz="4" w:space="0" w:color="auto"/>
            </w:tcBorders>
          </w:tcPr>
          <w:p w:rsidR="00B8125F" w:rsidRPr="00CB74A8" w:rsidRDefault="00B8125F" w:rsidP="005538FC">
            <w:pPr>
              <w:contextualSpacing/>
            </w:pPr>
          </w:p>
        </w:tc>
        <w:tc>
          <w:tcPr>
            <w:tcW w:w="3964" w:type="dxa"/>
            <w:tcBorders>
              <w:top w:val="single" w:sz="4" w:space="0" w:color="auto"/>
              <w:left w:val="single" w:sz="4" w:space="0" w:color="auto"/>
              <w:bottom w:val="single" w:sz="4" w:space="0" w:color="auto"/>
              <w:right w:val="single" w:sz="4" w:space="0" w:color="auto"/>
            </w:tcBorders>
            <w:hideMark/>
          </w:tcPr>
          <w:p w:rsidR="00B8125F" w:rsidRPr="00CB74A8" w:rsidRDefault="00B8125F" w:rsidP="005538FC">
            <w:pPr>
              <w:contextualSpacing/>
            </w:pPr>
            <w:r w:rsidRPr="00CB74A8">
              <w:t>Соотношение средней заработной платы работников учреждений культуры, повышение оплаты труда, предусмотренное Указом президента РФ от 07.05.2012 г</w:t>
            </w:r>
          </w:p>
          <w:p w:rsidR="00B8125F" w:rsidRPr="00CB74A8" w:rsidRDefault="00B8125F" w:rsidP="005538FC">
            <w:pPr>
              <w:contextualSpacing/>
            </w:pPr>
            <w:r w:rsidRPr="00CB74A8">
              <w:lastRenderedPageBreak/>
              <w:t>№ 597 «О мероприятиях по реализации Государственной социальной политики» к средней заработной плате по Нижегородской области</w:t>
            </w:r>
          </w:p>
        </w:tc>
        <w:tc>
          <w:tcPr>
            <w:tcW w:w="1454" w:type="dxa"/>
            <w:tcBorders>
              <w:top w:val="single" w:sz="4" w:space="0" w:color="auto"/>
              <w:left w:val="single" w:sz="4" w:space="0" w:color="auto"/>
              <w:bottom w:val="single" w:sz="4" w:space="0" w:color="auto"/>
              <w:right w:val="single" w:sz="4" w:space="0" w:color="auto"/>
            </w:tcBorders>
            <w:hideMark/>
          </w:tcPr>
          <w:p w:rsidR="00B8125F" w:rsidRPr="00CB74A8" w:rsidRDefault="00B8125F" w:rsidP="005538FC">
            <w:pPr>
              <w:contextualSpacing/>
            </w:pPr>
            <w:r w:rsidRPr="00CB74A8">
              <w:lastRenderedPageBreak/>
              <w:t>%</w:t>
            </w:r>
          </w:p>
        </w:tc>
        <w:tc>
          <w:tcPr>
            <w:tcW w:w="2378" w:type="dxa"/>
            <w:tcBorders>
              <w:top w:val="single" w:sz="4" w:space="0" w:color="auto"/>
              <w:left w:val="single" w:sz="4" w:space="0" w:color="auto"/>
              <w:bottom w:val="single" w:sz="4" w:space="0" w:color="auto"/>
              <w:right w:val="single" w:sz="4" w:space="0" w:color="auto"/>
            </w:tcBorders>
            <w:hideMark/>
          </w:tcPr>
          <w:p w:rsidR="00B8125F" w:rsidRPr="00CB74A8" w:rsidRDefault="00B8125F" w:rsidP="005538FC">
            <w:pPr>
              <w:contextualSpacing/>
            </w:pPr>
            <w:r w:rsidRPr="00CB74A8">
              <w:t>100%</w:t>
            </w:r>
          </w:p>
        </w:tc>
      </w:tr>
      <w:tr w:rsidR="00B8125F" w:rsidRPr="00CB74A8" w:rsidTr="00DB76B1">
        <w:tc>
          <w:tcPr>
            <w:tcW w:w="2552" w:type="dxa"/>
            <w:tcBorders>
              <w:top w:val="single" w:sz="4" w:space="0" w:color="auto"/>
              <w:left w:val="single" w:sz="4" w:space="0" w:color="auto"/>
              <w:bottom w:val="single" w:sz="4" w:space="0" w:color="auto"/>
              <w:right w:val="single" w:sz="4" w:space="0" w:color="auto"/>
            </w:tcBorders>
          </w:tcPr>
          <w:p w:rsidR="00B8125F" w:rsidRPr="00CB74A8" w:rsidRDefault="00B8125F" w:rsidP="005538FC">
            <w:pPr>
              <w:contextualSpacing/>
            </w:pPr>
          </w:p>
        </w:tc>
        <w:tc>
          <w:tcPr>
            <w:tcW w:w="3964" w:type="dxa"/>
            <w:tcBorders>
              <w:top w:val="single" w:sz="4" w:space="0" w:color="auto"/>
              <w:left w:val="single" w:sz="4" w:space="0" w:color="auto"/>
              <w:bottom w:val="single" w:sz="4" w:space="0" w:color="auto"/>
              <w:right w:val="single" w:sz="4" w:space="0" w:color="auto"/>
            </w:tcBorders>
            <w:hideMark/>
          </w:tcPr>
          <w:p w:rsidR="00B8125F" w:rsidRPr="00CB74A8" w:rsidRDefault="00B8125F" w:rsidP="005538FC">
            <w:pPr>
              <w:contextualSpacing/>
            </w:pPr>
            <w:r w:rsidRPr="00CB74A8">
              <w:t>Число высококвалифицированных работников в сфере культуры, % от числа квалифицированных работников</w:t>
            </w:r>
          </w:p>
        </w:tc>
        <w:tc>
          <w:tcPr>
            <w:tcW w:w="1454" w:type="dxa"/>
            <w:tcBorders>
              <w:top w:val="single" w:sz="4" w:space="0" w:color="auto"/>
              <w:left w:val="single" w:sz="4" w:space="0" w:color="auto"/>
              <w:bottom w:val="single" w:sz="4" w:space="0" w:color="auto"/>
              <w:right w:val="single" w:sz="4" w:space="0" w:color="auto"/>
            </w:tcBorders>
            <w:hideMark/>
          </w:tcPr>
          <w:p w:rsidR="00B8125F" w:rsidRPr="00CB74A8" w:rsidRDefault="00B8125F" w:rsidP="005538FC">
            <w:pPr>
              <w:contextualSpacing/>
            </w:pPr>
            <w:r w:rsidRPr="00CB74A8">
              <w:t>%</w:t>
            </w:r>
          </w:p>
        </w:tc>
        <w:tc>
          <w:tcPr>
            <w:tcW w:w="2378" w:type="dxa"/>
            <w:tcBorders>
              <w:top w:val="single" w:sz="4" w:space="0" w:color="auto"/>
              <w:left w:val="single" w:sz="4" w:space="0" w:color="auto"/>
              <w:bottom w:val="single" w:sz="4" w:space="0" w:color="auto"/>
              <w:right w:val="single" w:sz="4" w:space="0" w:color="auto"/>
            </w:tcBorders>
            <w:hideMark/>
          </w:tcPr>
          <w:p w:rsidR="00B8125F" w:rsidRPr="00CB74A8" w:rsidRDefault="00B8125F" w:rsidP="005538FC">
            <w:pPr>
              <w:contextualSpacing/>
            </w:pPr>
            <w:r w:rsidRPr="00CB74A8">
              <w:t>100%</w:t>
            </w:r>
          </w:p>
        </w:tc>
      </w:tr>
      <w:tr w:rsidR="00B8125F" w:rsidRPr="00CB74A8" w:rsidTr="00DB76B1">
        <w:tc>
          <w:tcPr>
            <w:tcW w:w="2552" w:type="dxa"/>
            <w:tcBorders>
              <w:top w:val="single" w:sz="4" w:space="0" w:color="auto"/>
              <w:left w:val="single" w:sz="4" w:space="0" w:color="auto"/>
              <w:bottom w:val="single" w:sz="4" w:space="0" w:color="auto"/>
              <w:right w:val="single" w:sz="4" w:space="0" w:color="auto"/>
            </w:tcBorders>
          </w:tcPr>
          <w:p w:rsidR="00B8125F" w:rsidRPr="00CB74A8" w:rsidRDefault="00B8125F" w:rsidP="005538FC">
            <w:pPr>
              <w:contextualSpacing/>
            </w:pPr>
          </w:p>
        </w:tc>
        <w:tc>
          <w:tcPr>
            <w:tcW w:w="3964" w:type="dxa"/>
            <w:tcBorders>
              <w:top w:val="single" w:sz="4" w:space="0" w:color="auto"/>
              <w:left w:val="single" w:sz="4" w:space="0" w:color="auto"/>
              <w:bottom w:val="single" w:sz="4" w:space="0" w:color="auto"/>
              <w:right w:val="single" w:sz="4" w:space="0" w:color="auto"/>
            </w:tcBorders>
            <w:hideMark/>
          </w:tcPr>
          <w:p w:rsidR="00B8125F" w:rsidRPr="00CB74A8" w:rsidRDefault="00B8125F" w:rsidP="005538FC">
            <w:pPr>
              <w:contextualSpacing/>
            </w:pPr>
            <w:r w:rsidRPr="00CB74A8">
              <w:t>Повышение уровня удовлетворенности граждан Вачского района качеством предоставления муниципальных услуг</w:t>
            </w:r>
          </w:p>
        </w:tc>
        <w:tc>
          <w:tcPr>
            <w:tcW w:w="1454" w:type="dxa"/>
            <w:tcBorders>
              <w:top w:val="single" w:sz="4" w:space="0" w:color="auto"/>
              <w:left w:val="single" w:sz="4" w:space="0" w:color="auto"/>
              <w:bottom w:val="single" w:sz="4" w:space="0" w:color="auto"/>
              <w:right w:val="single" w:sz="4" w:space="0" w:color="auto"/>
            </w:tcBorders>
            <w:hideMark/>
          </w:tcPr>
          <w:p w:rsidR="00B8125F" w:rsidRPr="00CB74A8" w:rsidRDefault="00B8125F" w:rsidP="005538FC">
            <w:pPr>
              <w:contextualSpacing/>
            </w:pPr>
            <w:r w:rsidRPr="00CB74A8">
              <w:t>%</w:t>
            </w:r>
          </w:p>
        </w:tc>
        <w:tc>
          <w:tcPr>
            <w:tcW w:w="2378" w:type="dxa"/>
            <w:tcBorders>
              <w:top w:val="single" w:sz="4" w:space="0" w:color="auto"/>
              <w:left w:val="single" w:sz="4" w:space="0" w:color="auto"/>
              <w:bottom w:val="single" w:sz="4" w:space="0" w:color="auto"/>
              <w:right w:val="single" w:sz="4" w:space="0" w:color="auto"/>
            </w:tcBorders>
            <w:hideMark/>
          </w:tcPr>
          <w:p w:rsidR="00B8125F" w:rsidRPr="00CB74A8" w:rsidRDefault="00B8125F" w:rsidP="005538FC">
            <w:pPr>
              <w:contextualSpacing/>
            </w:pPr>
            <w:r w:rsidRPr="00CB74A8">
              <w:t>100%</w:t>
            </w:r>
          </w:p>
        </w:tc>
      </w:tr>
    </w:tbl>
    <w:p w:rsidR="00B8125F" w:rsidRPr="00CB74A8" w:rsidRDefault="00B8125F" w:rsidP="00B8125F"/>
    <w:p w:rsidR="00B8125F" w:rsidRPr="00CB74A8" w:rsidRDefault="00B8125F" w:rsidP="00B8125F">
      <w:pPr>
        <w:jc w:val="center"/>
        <w:rPr>
          <w:b/>
        </w:rPr>
      </w:pPr>
      <w:r w:rsidRPr="00CB74A8">
        <w:rPr>
          <w:b/>
        </w:rPr>
        <w:t>2. Текстовая часть муниципальной  программы</w:t>
      </w:r>
    </w:p>
    <w:p w:rsidR="003446BC" w:rsidRPr="00CB74A8" w:rsidRDefault="00B8125F" w:rsidP="005538FC">
      <w:pPr>
        <w:jc w:val="center"/>
        <w:rPr>
          <w:b/>
        </w:rPr>
      </w:pPr>
      <w:r w:rsidRPr="00CB74A8">
        <w:rPr>
          <w:b/>
        </w:rPr>
        <w:t xml:space="preserve"> «Развитие культуры Вачского муниципал</w:t>
      </w:r>
      <w:r w:rsidR="005538FC" w:rsidRPr="00CB74A8">
        <w:rPr>
          <w:b/>
        </w:rPr>
        <w:t>ьного  района на 2018 – 2021гг».</w:t>
      </w:r>
    </w:p>
    <w:p w:rsidR="003446BC" w:rsidRPr="00CB74A8" w:rsidRDefault="003446BC" w:rsidP="00B8125F">
      <w:pPr>
        <w:jc w:val="center"/>
        <w:rPr>
          <w:b/>
        </w:rPr>
      </w:pPr>
    </w:p>
    <w:p w:rsidR="00B8125F" w:rsidRPr="00CB74A8" w:rsidRDefault="00B8125F" w:rsidP="00B8125F">
      <w:pPr>
        <w:jc w:val="center"/>
        <w:rPr>
          <w:b/>
        </w:rPr>
      </w:pPr>
      <w:r w:rsidRPr="00CB74A8">
        <w:rPr>
          <w:b/>
        </w:rPr>
        <w:t>2.1. Характеристика текущего состояния отрасли «культура»</w:t>
      </w:r>
      <w:r w:rsidR="005538FC" w:rsidRPr="00CB74A8">
        <w:rPr>
          <w:b/>
        </w:rPr>
        <w:t>.</w:t>
      </w:r>
    </w:p>
    <w:p w:rsidR="00B8125F" w:rsidRPr="00CB74A8" w:rsidRDefault="00B8125F" w:rsidP="00B8125F">
      <w:pPr>
        <w:jc w:val="center"/>
        <w:rPr>
          <w:b/>
        </w:rPr>
      </w:pPr>
    </w:p>
    <w:p w:rsidR="00B8125F" w:rsidRPr="00CB74A8" w:rsidRDefault="00B8125F" w:rsidP="00B8125F">
      <w:pPr>
        <w:jc w:val="both"/>
      </w:pPr>
      <w:r w:rsidRPr="00CB74A8">
        <w:t xml:space="preserve">      Вачский муниципальный район обладает богатым культурным потенциалом, одним из уникальных уголков России, на территории которого сохранилась архаичная народная культура, где существуют благоприятные условия для поддержания территории как эколого </w:t>
      </w:r>
      <w:r w:rsidR="002A7CB0">
        <w:t>–</w:t>
      </w:r>
      <w:r w:rsidRPr="00CB74A8">
        <w:t xml:space="preserve"> культурного заповедника центра России.</w:t>
      </w:r>
    </w:p>
    <w:p w:rsidR="00B8125F" w:rsidRPr="00CB74A8" w:rsidRDefault="00B8125F" w:rsidP="00B8125F">
      <w:pPr>
        <w:jc w:val="both"/>
      </w:pPr>
      <w:r w:rsidRPr="00CB74A8">
        <w:t xml:space="preserve">  В отличие от других территорий области, русская культура в Вачском муниципальном районе представлена комплексно в ее природных, художественных, хозяйственных и бытовых аспектах.</w:t>
      </w:r>
    </w:p>
    <w:p w:rsidR="00B8125F" w:rsidRPr="00CB74A8" w:rsidRDefault="00B8125F" w:rsidP="00B8125F">
      <w:pPr>
        <w:jc w:val="both"/>
      </w:pPr>
      <w:r w:rsidRPr="00CB74A8">
        <w:t xml:space="preserve">  Вачская земля была ареной многих исторических событий. Результаты археологических раскопок свидетельствуют, что люди давно облюбовали эти земли, на территории района было найдено 26 древних стоянок.</w:t>
      </w:r>
    </w:p>
    <w:p w:rsidR="00B8125F" w:rsidRPr="00CB74A8" w:rsidRDefault="00DB76B1" w:rsidP="00B8125F">
      <w:pPr>
        <w:jc w:val="both"/>
      </w:pPr>
      <w:r w:rsidRPr="00CB74A8">
        <w:t xml:space="preserve">  </w:t>
      </w:r>
      <w:r w:rsidR="00B8125F" w:rsidRPr="00CB74A8">
        <w:t xml:space="preserve">В 19 веке Вачский край стал известен и за пределами государства, благодаря сталеслесарной промышленности фабрикантам Кондратовым. В 20 веке славу району принесло село Казаково </w:t>
      </w:r>
      <w:r w:rsidR="002A7CB0">
        <w:t>–</w:t>
      </w:r>
      <w:r w:rsidR="00B8125F" w:rsidRPr="00CB74A8">
        <w:t xml:space="preserve"> родина удивительного изящного промысла </w:t>
      </w:r>
      <w:r w:rsidR="002A7CB0">
        <w:t>–</w:t>
      </w:r>
      <w:r w:rsidR="00B8125F" w:rsidRPr="00CB74A8">
        <w:t xml:space="preserve"> филиграни, традиции которого </w:t>
      </w:r>
      <w:proofErr w:type="gramStart"/>
      <w:r w:rsidR="00B8125F" w:rsidRPr="00CB74A8">
        <w:t>продолжаются и по сей</w:t>
      </w:r>
      <w:proofErr w:type="gramEnd"/>
      <w:r w:rsidR="00B8125F" w:rsidRPr="00CB74A8">
        <w:t xml:space="preserve"> день.</w:t>
      </w:r>
    </w:p>
    <w:p w:rsidR="00B8125F" w:rsidRPr="00CB74A8" w:rsidRDefault="00B8125F" w:rsidP="00B8125F">
      <w:pPr>
        <w:jc w:val="both"/>
      </w:pPr>
      <w:r w:rsidRPr="00CB74A8">
        <w:t xml:space="preserve">   Традиционная народная культура существует здесь в живых формах, включенная в современный быт сельских поселений.</w:t>
      </w:r>
    </w:p>
    <w:p w:rsidR="00B8125F" w:rsidRPr="00CB74A8" w:rsidRDefault="00B8125F" w:rsidP="00B8125F">
      <w:pPr>
        <w:jc w:val="both"/>
      </w:pPr>
      <w:r w:rsidRPr="00CB74A8">
        <w:t xml:space="preserve">   В районе сохраняется уникальный местный устный и письменный фольклор, особый, характерный только для тех мест говор. </w:t>
      </w:r>
      <w:proofErr w:type="gramStart"/>
      <w:r w:rsidRPr="00CB74A8">
        <w:t>Изучение таких форм сельского культурного быта и организация деятельности по их поддержанию и воспроизводству, может послужить базой для решения стратегических целей развития культуры не только Вачского муниципального района, но и Нижегородской области, включающих не только сохранение богатого природного и культурного наследия района, но и оживление традиций России в условиях современной жизни.</w:t>
      </w:r>
      <w:proofErr w:type="gramEnd"/>
    </w:p>
    <w:p w:rsidR="00B8125F" w:rsidRPr="00CB74A8" w:rsidRDefault="00B8125F" w:rsidP="00B8125F">
      <w:pPr>
        <w:jc w:val="both"/>
      </w:pPr>
      <w:r w:rsidRPr="00CB74A8">
        <w:t xml:space="preserve">   На территории Вачского муниципального района </w:t>
      </w:r>
      <w:r w:rsidR="002A7CB0">
        <w:t>–</w:t>
      </w:r>
      <w:r w:rsidRPr="00CB74A8">
        <w:t xml:space="preserve"> 19 памятников архитектуры, 2 из которых федерального значения. Это Свято </w:t>
      </w:r>
      <w:r w:rsidR="002A7CB0">
        <w:t>–</w:t>
      </w:r>
      <w:r w:rsidRPr="00CB74A8">
        <w:t xml:space="preserve"> Троицкая церковь </w:t>
      </w:r>
      <w:proofErr w:type="gramStart"/>
      <w:r w:rsidRPr="00CB74A8">
        <w:t>в</w:t>
      </w:r>
      <w:proofErr w:type="gramEnd"/>
      <w:r w:rsidRPr="00CB74A8">
        <w:t xml:space="preserve"> с. Арефино (1702 г) и </w:t>
      </w:r>
      <w:proofErr w:type="gramStart"/>
      <w:r w:rsidRPr="00CB74A8">
        <w:t>Никольская</w:t>
      </w:r>
      <w:proofErr w:type="gramEnd"/>
      <w:r w:rsidRPr="00CB74A8">
        <w:t xml:space="preserve"> церковь в с. Казаково (1828 </w:t>
      </w:r>
      <w:r w:rsidR="002A7CB0">
        <w:t>–</w:t>
      </w:r>
      <w:r w:rsidRPr="00CB74A8">
        <w:t xml:space="preserve"> 1941гг), 25 памятников археологии, датируемые от 6-го тысячелетия до н.э. до 13 века н.э.</w:t>
      </w:r>
    </w:p>
    <w:p w:rsidR="00B8125F" w:rsidRPr="00CB74A8" w:rsidRDefault="00B8125F" w:rsidP="00B8125F">
      <w:pPr>
        <w:jc w:val="both"/>
      </w:pPr>
      <w:r w:rsidRPr="00CB74A8">
        <w:t xml:space="preserve">Имеется в районе памятник истории </w:t>
      </w:r>
      <w:r w:rsidR="002A7CB0">
        <w:t>–</w:t>
      </w:r>
      <w:r w:rsidRPr="00CB74A8">
        <w:t xml:space="preserve"> могила Анисимова Николая Ивановича, кавалера ордена Славы трех степеней.</w:t>
      </w:r>
    </w:p>
    <w:p w:rsidR="00B8125F" w:rsidRPr="00CB74A8" w:rsidRDefault="00B8125F" w:rsidP="00B8125F">
      <w:pPr>
        <w:jc w:val="both"/>
      </w:pPr>
      <w:r w:rsidRPr="00CB74A8">
        <w:t>На территории нашего района 10 памятников природы областного значения.</w:t>
      </w:r>
    </w:p>
    <w:p w:rsidR="00B8125F" w:rsidRPr="00CB74A8" w:rsidRDefault="00B8125F" w:rsidP="00B8125F">
      <w:pPr>
        <w:jc w:val="both"/>
      </w:pPr>
      <w:r w:rsidRPr="00CB74A8">
        <w:t xml:space="preserve">     С Вачскими землями связаны имена известных исторических и государственных личностей: это князья Шуйские, князья Мосальские, патриарх Филарет, семья К.П. Нарышкина, семья Д.И Кондратова. У нас в районе бывали Н. Некрасов, И. Левитан, В. Короленко.</w:t>
      </w:r>
    </w:p>
    <w:p w:rsidR="00B8125F" w:rsidRPr="00CB74A8" w:rsidRDefault="00B8125F" w:rsidP="00B8125F">
      <w:pPr>
        <w:jc w:val="both"/>
      </w:pPr>
      <w:r w:rsidRPr="00CB74A8">
        <w:lastRenderedPageBreak/>
        <w:t xml:space="preserve">  Вачский муниципальный район </w:t>
      </w:r>
      <w:r w:rsidR="002A7CB0">
        <w:t>–</w:t>
      </w:r>
      <w:r w:rsidRPr="00CB74A8">
        <w:t xml:space="preserve"> родина 9 Героев Советского Союза, имена К.И. Ракутина и М.Ф Шаронова знакомы каждому. Здесь родились чемпион России по тяжелой атлетике В.А Зайчиков и лауреат Московского фестиваля молодежи и студентов Т.В. Никитина, доктор технических наук, специалист в области ракетостроения А.Г. Полюшков и профессор, доктор геолого-минералогических наук, известный геолог А.А. Малахов.</w:t>
      </w:r>
    </w:p>
    <w:p w:rsidR="00B8125F" w:rsidRPr="00CB74A8" w:rsidRDefault="00DB76B1" w:rsidP="00B8125F">
      <w:pPr>
        <w:jc w:val="both"/>
      </w:pPr>
      <w:r w:rsidRPr="00CB74A8">
        <w:t xml:space="preserve">   </w:t>
      </w:r>
      <w:r w:rsidR="00B8125F" w:rsidRPr="00CB74A8">
        <w:t xml:space="preserve">Главное культурное достояние Вачского муниципального района </w:t>
      </w:r>
      <w:r w:rsidR="002A7CB0">
        <w:t>–</w:t>
      </w:r>
      <w:r w:rsidR="00B8125F" w:rsidRPr="00CB74A8">
        <w:t xml:space="preserve"> это традиционная сельская культура.</w:t>
      </w:r>
    </w:p>
    <w:p w:rsidR="00B8125F" w:rsidRPr="00CB74A8" w:rsidRDefault="00DB76B1" w:rsidP="00B8125F">
      <w:pPr>
        <w:jc w:val="both"/>
      </w:pPr>
      <w:r w:rsidRPr="00CB74A8">
        <w:t xml:space="preserve">   </w:t>
      </w:r>
      <w:r w:rsidR="00B8125F" w:rsidRPr="00CB74A8">
        <w:t>Большую известность получил Вачский песенный фольклор и устное народное творчество.</w:t>
      </w:r>
    </w:p>
    <w:p w:rsidR="00B8125F" w:rsidRPr="00CB74A8" w:rsidRDefault="00DB76B1" w:rsidP="00B8125F">
      <w:pPr>
        <w:jc w:val="both"/>
      </w:pPr>
      <w:r w:rsidRPr="00CB74A8">
        <w:t xml:space="preserve">   </w:t>
      </w:r>
      <w:r w:rsidR="00B8125F" w:rsidRPr="00CB74A8">
        <w:t>Певица Раиса Маркова является хранительницей и пропагандисткой этнографической фольклорной культуры Вачской земли в Нижегородской области. Бытуют свадебные обряды, традиционные сельские праздники, развивается традиционное паломничество к исконно – святым местам (Поклонный крест у с. Жайск, святые источники).</w:t>
      </w:r>
    </w:p>
    <w:p w:rsidR="00B8125F" w:rsidRPr="00CB74A8" w:rsidRDefault="00B8125F" w:rsidP="00B8125F">
      <w:pPr>
        <w:jc w:val="both"/>
      </w:pPr>
      <w:r w:rsidRPr="00CB74A8">
        <w:t xml:space="preserve"> Задачу пропаганды культурных и нравственных ценностей, сохранения национальной самобытности, решают библиотечные и клубные учреждения, детская школа искусств, районный историко-краеведческий музей.</w:t>
      </w:r>
    </w:p>
    <w:p w:rsidR="00B8125F" w:rsidRPr="00CB74A8" w:rsidRDefault="00B8125F" w:rsidP="00B8125F">
      <w:pPr>
        <w:jc w:val="both"/>
      </w:pPr>
      <w:r w:rsidRPr="00CB74A8">
        <w:t xml:space="preserve">  Общая численность работников в отрасли «культура» составляет   293 чел.</w:t>
      </w:r>
    </w:p>
    <w:p w:rsidR="00B8125F" w:rsidRPr="00CB74A8" w:rsidRDefault="00B8125F" w:rsidP="00B8125F">
      <w:pPr>
        <w:jc w:val="center"/>
      </w:pPr>
      <w:r w:rsidRPr="00CB74A8">
        <w:t>Структура отрасли «культура» Вачского муниципального  района по состоянию</w:t>
      </w:r>
    </w:p>
    <w:p w:rsidR="00B8125F" w:rsidRPr="00CB74A8" w:rsidRDefault="00B8125F" w:rsidP="00B8125F">
      <w:pPr>
        <w:jc w:val="center"/>
      </w:pPr>
      <w:r w:rsidRPr="00CB74A8">
        <w:t xml:space="preserve">на 01 января 2018 года </w:t>
      </w:r>
    </w:p>
    <w:p w:rsidR="00B8125F" w:rsidRPr="00CB74A8" w:rsidRDefault="00B8125F" w:rsidP="00B8125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394"/>
        <w:gridCol w:w="1418"/>
        <w:gridCol w:w="2799"/>
      </w:tblGrid>
      <w:tr w:rsidR="00B8125F" w:rsidRPr="00CB74A8" w:rsidTr="00B8125F">
        <w:tc>
          <w:tcPr>
            <w:tcW w:w="959" w:type="dxa"/>
            <w:tcBorders>
              <w:top w:val="single" w:sz="4" w:space="0" w:color="auto"/>
              <w:left w:val="single" w:sz="4" w:space="0" w:color="auto"/>
              <w:bottom w:val="single" w:sz="4" w:space="0" w:color="auto"/>
              <w:right w:val="single" w:sz="4" w:space="0" w:color="auto"/>
            </w:tcBorders>
            <w:hideMark/>
          </w:tcPr>
          <w:p w:rsidR="00B8125F" w:rsidRPr="00CB74A8" w:rsidRDefault="00B8125F">
            <w:pPr>
              <w:jc w:val="both"/>
            </w:pPr>
            <w:r w:rsidRPr="00CB74A8">
              <w:t>№ п/п</w:t>
            </w:r>
          </w:p>
        </w:tc>
        <w:tc>
          <w:tcPr>
            <w:tcW w:w="4394" w:type="dxa"/>
            <w:tcBorders>
              <w:top w:val="single" w:sz="4" w:space="0" w:color="auto"/>
              <w:left w:val="single" w:sz="4" w:space="0" w:color="auto"/>
              <w:bottom w:val="single" w:sz="4" w:space="0" w:color="auto"/>
              <w:right w:val="single" w:sz="4" w:space="0" w:color="auto"/>
            </w:tcBorders>
            <w:hideMark/>
          </w:tcPr>
          <w:p w:rsidR="00B8125F" w:rsidRPr="00CB74A8" w:rsidRDefault="00B8125F">
            <w:pPr>
              <w:jc w:val="both"/>
            </w:pPr>
            <w:r w:rsidRPr="00CB74A8">
              <w:t>Тип учреждений культуры</w:t>
            </w:r>
          </w:p>
        </w:tc>
        <w:tc>
          <w:tcPr>
            <w:tcW w:w="1418" w:type="dxa"/>
            <w:tcBorders>
              <w:top w:val="single" w:sz="4" w:space="0" w:color="auto"/>
              <w:left w:val="single" w:sz="4" w:space="0" w:color="auto"/>
              <w:bottom w:val="single" w:sz="4" w:space="0" w:color="auto"/>
              <w:right w:val="single" w:sz="4" w:space="0" w:color="auto"/>
            </w:tcBorders>
            <w:hideMark/>
          </w:tcPr>
          <w:p w:rsidR="00B8125F" w:rsidRPr="00CB74A8" w:rsidRDefault="00B8125F">
            <w:pPr>
              <w:jc w:val="both"/>
            </w:pPr>
            <w:r w:rsidRPr="00CB74A8">
              <w:t>Количество</w:t>
            </w:r>
          </w:p>
        </w:tc>
        <w:tc>
          <w:tcPr>
            <w:tcW w:w="2799" w:type="dxa"/>
            <w:tcBorders>
              <w:top w:val="single" w:sz="4" w:space="0" w:color="auto"/>
              <w:left w:val="single" w:sz="4" w:space="0" w:color="auto"/>
              <w:bottom w:val="single" w:sz="4" w:space="0" w:color="auto"/>
              <w:right w:val="single" w:sz="4" w:space="0" w:color="auto"/>
            </w:tcBorders>
            <w:hideMark/>
          </w:tcPr>
          <w:p w:rsidR="00B8125F" w:rsidRPr="00CB74A8" w:rsidRDefault="00B8125F">
            <w:r w:rsidRPr="00CB74A8">
              <w:t>Число работающих (чел)</w:t>
            </w:r>
          </w:p>
        </w:tc>
      </w:tr>
      <w:tr w:rsidR="00B8125F" w:rsidRPr="00CB74A8" w:rsidTr="00B8125F">
        <w:tc>
          <w:tcPr>
            <w:tcW w:w="959" w:type="dxa"/>
            <w:tcBorders>
              <w:top w:val="single" w:sz="4" w:space="0" w:color="auto"/>
              <w:left w:val="single" w:sz="4" w:space="0" w:color="auto"/>
              <w:bottom w:val="single" w:sz="4" w:space="0" w:color="auto"/>
              <w:right w:val="single" w:sz="4" w:space="0" w:color="auto"/>
            </w:tcBorders>
            <w:hideMark/>
          </w:tcPr>
          <w:p w:rsidR="00B8125F" w:rsidRPr="00CB74A8" w:rsidRDefault="00B8125F">
            <w:pPr>
              <w:jc w:val="both"/>
            </w:pPr>
            <w:r w:rsidRPr="00CB74A8">
              <w:t>1</w:t>
            </w:r>
          </w:p>
        </w:tc>
        <w:tc>
          <w:tcPr>
            <w:tcW w:w="4394" w:type="dxa"/>
            <w:tcBorders>
              <w:top w:val="single" w:sz="4" w:space="0" w:color="auto"/>
              <w:left w:val="single" w:sz="4" w:space="0" w:color="auto"/>
              <w:bottom w:val="single" w:sz="4" w:space="0" w:color="auto"/>
              <w:right w:val="single" w:sz="4" w:space="0" w:color="auto"/>
            </w:tcBorders>
            <w:hideMark/>
          </w:tcPr>
          <w:p w:rsidR="00B8125F" w:rsidRPr="00CB74A8" w:rsidRDefault="00B8125F">
            <w:pPr>
              <w:jc w:val="both"/>
            </w:pPr>
            <w:r w:rsidRPr="00CB74A8">
              <w:t>Клубные учреждения</w:t>
            </w:r>
          </w:p>
        </w:tc>
        <w:tc>
          <w:tcPr>
            <w:tcW w:w="1418" w:type="dxa"/>
            <w:tcBorders>
              <w:top w:val="single" w:sz="4" w:space="0" w:color="auto"/>
              <w:left w:val="single" w:sz="4" w:space="0" w:color="auto"/>
              <w:bottom w:val="single" w:sz="4" w:space="0" w:color="auto"/>
              <w:right w:val="single" w:sz="4" w:space="0" w:color="auto"/>
            </w:tcBorders>
            <w:hideMark/>
          </w:tcPr>
          <w:p w:rsidR="00B8125F" w:rsidRPr="00CB74A8" w:rsidRDefault="00B8125F">
            <w:pPr>
              <w:jc w:val="both"/>
            </w:pPr>
            <w:r w:rsidRPr="00CB74A8">
              <w:t>21</w:t>
            </w:r>
          </w:p>
        </w:tc>
        <w:tc>
          <w:tcPr>
            <w:tcW w:w="2799" w:type="dxa"/>
            <w:tcBorders>
              <w:top w:val="single" w:sz="4" w:space="0" w:color="auto"/>
              <w:left w:val="single" w:sz="4" w:space="0" w:color="auto"/>
              <w:bottom w:val="single" w:sz="4" w:space="0" w:color="auto"/>
              <w:right w:val="single" w:sz="4" w:space="0" w:color="auto"/>
            </w:tcBorders>
            <w:hideMark/>
          </w:tcPr>
          <w:p w:rsidR="00B8125F" w:rsidRPr="00CB74A8" w:rsidRDefault="00B8125F">
            <w:pPr>
              <w:jc w:val="both"/>
            </w:pPr>
            <w:r w:rsidRPr="00CB74A8">
              <w:t>121</w:t>
            </w:r>
          </w:p>
        </w:tc>
      </w:tr>
      <w:tr w:rsidR="00B8125F" w:rsidRPr="00CB74A8" w:rsidTr="00B8125F">
        <w:tc>
          <w:tcPr>
            <w:tcW w:w="959" w:type="dxa"/>
            <w:tcBorders>
              <w:top w:val="single" w:sz="4" w:space="0" w:color="auto"/>
              <w:left w:val="single" w:sz="4" w:space="0" w:color="auto"/>
              <w:bottom w:val="single" w:sz="4" w:space="0" w:color="auto"/>
              <w:right w:val="single" w:sz="4" w:space="0" w:color="auto"/>
            </w:tcBorders>
            <w:hideMark/>
          </w:tcPr>
          <w:p w:rsidR="00B8125F" w:rsidRPr="00CB74A8" w:rsidRDefault="00B8125F">
            <w:pPr>
              <w:jc w:val="both"/>
            </w:pPr>
            <w:r w:rsidRPr="00CB74A8">
              <w:t>2</w:t>
            </w:r>
          </w:p>
        </w:tc>
        <w:tc>
          <w:tcPr>
            <w:tcW w:w="4394" w:type="dxa"/>
            <w:tcBorders>
              <w:top w:val="single" w:sz="4" w:space="0" w:color="auto"/>
              <w:left w:val="single" w:sz="4" w:space="0" w:color="auto"/>
              <w:bottom w:val="single" w:sz="4" w:space="0" w:color="auto"/>
              <w:right w:val="single" w:sz="4" w:space="0" w:color="auto"/>
            </w:tcBorders>
            <w:hideMark/>
          </w:tcPr>
          <w:p w:rsidR="00B8125F" w:rsidRPr="00CB74A8" w:rsidRDefault="00B8125F">
            <w:pPr>
              <w:jc w:val="both"/>
            </w:pPr>
            <w:r w:rsidRPr="00CB74A8">
              <w:t>Библиотечные учреждения</w:t>
            </w:r>
          </w:p>
        </w:tc>
        <w:tc>
          <w:tcPr>
            <w:tcW w:w="1418" w:type="dxa"/>
            <w:tcBorders>
              <w:top w:val="single" w:sz="4" w:space="0" w:color="auto"/>
              <w:left w:val="single" w:sz="4" w:space="0" w:color="auto"/>
              <w:bottom w:val="single" w:sz="4" w:space="0" w:color="auto"/>
              <w:right w:val="single" w:sz="4" w:space="0" w:color="auto"/>
            </w:tcBorders>
            <w:hideMark/>
          </w:tcPr>
          <w:p w:rsidR="00B8125F" w:rsidRPr="00CB74A8" w:rsidRDefault="00B8125F">
            <w:pPr>
              <w:jc w:val="both"/>
            </w:pPr>
            <w:r w:rsidRPr="00CB74A8">
              <w:t>10</w:t>
            </w:r>
          </w:p>
        </w:tc>
        <w:tc>
          <w:tcPr>
            <w:tcW w:w="2799" w:type="dxa"/>
            <w:tcBorders>
              <w:top w:val="single" w:sz="4" w:space="0" w:color="auto"/>
              <w:left w:val="single" w:sz="4" w:space="0" w:color="auto"/>
              <w:bottom w:val="single" w:sz="4" w:space="0" w:color="auto"/>
              <w:right w:val="single" w:sz="4" w:space="0" w:color="auto"/>
            </w:tcBorders>
            <w:hideMark/>
          </w:tcPr>
          <w:p w:rsidR="00B8125F" w:rsidRPr="00CB74A8" w:rsidRDefault="00B8125F">
            <w:pPr>
              <w:jc w:val="both"/>
            </w:pPr>
            <w:r w:rsidRPr="00CB74A8">
              <w:t>55</w:t>
            </w:r>
          </w:p>
        </w:tc>
      </w:tr>
      <w:tr w:rsidR="00B8125F" w:rsidRPr="00CB74A8" w:rsidTr="00B8125F">
        <w:tc>
          <w:tcPr>
            <w:tcW w:w="959" w:type="dxa"/>
            <w:tcBorders>
              <w:top w:val="single" w:sz="4" w:space="0" w:color="auto"/>
              <w:left w:val="single" w:sz="4" w:space="0" w:color="auto"/>
              <w:bottom w:val="single" w:sz="4" w:space="0" w:color="auto"/>
              <w:right w:val="single" w:sz="4" w:space="0" w:color="auto"/>
            </w:tcBorders>
            <w:hideMark/>
          </w:tcPr>
          <w:p w:rsidR="00B8125F" w:rsidRPr="00CB74A8" w:rsidRDefault="00B8125F">
            <w:pPr>
              <w:jc w:val="both"/>
            </w:pPr>
            <w:r w:rsidRPr="00CB74A8">
              <w:t>3</w:t>
            </w:r>
          </w:p>
        </w:tc>
        <w:tc>
          <w:tcPr>
            <w:tcW w:w="4394" w:type="dxa"/>
            <w:tcBorders>
              <w:top w:val="single" w:sz="4" w:space="0" w:color="auto"/>
              <w:left w:val="single" w:sz="4" w:space="0" w:color="auto"/>
              <w:bottom w:val="single" w:sz="4" w:space="0" w:color="auto"/>
              <w:right w:val="single" w:sz="4" w:space="0" w:color="auto"/>
            </w:tcBorders>
            <w:hideMark/>
          </w:tcPr>
          <w:p w:rsidR="00B8125F" w:rsidRPr="00CB74A8" w:rsidRDefault="00B8125F">
            <w:pPr>
              <w:jc w:val="both"/>
            </w:pPr>
            <w:r w:rsidRPr="00CB74A8">
              <w:t>Районный музей</w:t>
            </w:r>
          </w:p>
        </w:tc>
        <w:tc>
          <w:tcPr>
            <w:tcW w:w="1418" w:type="dxa"/>
            <w:tcBorders>
              <w:top w:val="single" w:sz="4" w:space="0" w:color="auto"/>
              <w:left w:val="single" w:sz="4" w:space="0" w:color="auto"/>
              <w:bottom w:val="single" w:sz="4" w:space="0" w:color="auto"/>
              <w:right w:val="single" w:sz="4" w:space="0" w:color="auto"/>
            </w:tcBorders>
            <w:hideMark/>
          </w:tcPr>
          <w:p w:rsidR="00B8125F" w:rsidRPr="00CB74A8" w:rsidRDefault="00B8125F">
            <w:pPr>
              <w:jc w:val="both"/>
            </w:pPr>
            <w:r w:rsidRPr="00CB74A8">
              <w:t>1</w:t>
            </w:r>
          </w:p>
        </w:tc>
        <w:tc>
          <w:tcPr>
            <w:tcW w:w="2799" w:type="dxa"/>
            <w:tcBorders>
              <w:top w:val="single" w:sz="4" w:space="0" w:color="auto"/>
              <w:left w:val="single" w:sz="4" w:space="0" w:color="auto"/>
              <w:bottom w:val="single" w:sz="4" w:space="0" w:color="auto"/>
              <w:right w:val="single" w:sz="4" w:space="0" w:color="auto"/>
            </w:tcBorders>
            <w:hideMark/>
          </w:tcPr>
          <w:p w:rsidR="00B8125F" w:rsidRPr="00CB74A8" w:rsidRDefault="00B8125F">
            <w:pPr>
              <w:jc w:val="both"/>
            </w:pPr>
            <w:r w:rsidRPr="00CB74A8">
              <w:t>5</w:t>
            </w:r>
          </w:p>
        </w:tc>
      </w:tr>
      <w:tr w:rsidR="00B8125F" w:rsidRPr="00CB74A8" w:rsidTr="00B8125F">
        <w:tc>
          <w:tcPr>
            <w:tcW w:w="959" w:type="dxa"/>
            <w:tcBorders>
              <w:top w:val="single" w:sz="4" w:space="0" w:color="auto"/>
              <w:left w:val="single" w:sz="4" w:space="0" w:color="auto"/>
              <w:bottom w:val="single" w:sz="4" w:space="0" w:color="auto"/>
              <w:right w:val="single" w:sz="4" w:space="0" w:color="auto"/>
            </w:tcBorders>
            <w:hideMark/>
          </w:tcPr>
          <w:p w:rsidR="00B8125F" w:rsidRPr="00CB74A8" w:rsidRDefault="00B8125F">
            <w:pPr>
              <w:jc w:val="both"/>
            </w:pPr>
            <w:r w:rsidRPr="00CB74A8">
              <w:t>4</w:t>
            </w:r>
          </w:p>
        </w:tc>
        <w:tc>
          <w:tcPr>
            <w:tcW w:w="4394" w:type="dxa"/>
            <w:tcBorders>
              <w:top w:val="single" w:sz="4" w:space="0" w:color="auto"/>
              <w:left w:val="single" w:sz="4" w:space="0" w:color="auto"/>
              <w:bottom w:val="single" w:sz="4" w:space="0" w:color="auto"/>
              <w:right w:val="single" w:sz="4" w:space="0" w:color="auto"/>
            </w:tcBorders>
            <w:hideMark/>
          </w:tcPr>
          <w:p w:rsidR="00B8125F" w:rsidRPr="00CB74A8" w:rsidRDefault="00B8125F">
            <w:pPr>
              <w:jc w:val="both"/>
            </w:pPr>
            <w:r w:rsidRPr="00CB74A8">
              <w:t>Детская школа искусств</w:t>
            </w:r>
          </w:p>
        </w:tc>
        <w:tc>
          <w:tcPr>
            <w:tcW w:w="1418" w:type="dxa"/>
            <w:tcBorders>
              <w:top w:val="single" w:sz="4" w:space="0" w:color="auto"/>
              <w:left w:val="single" w:sz="4" w:space="0" w:color="auto"/>
              <w:bottom w:val="single" w:sz="4" w:space="0" w:color="auto"/>
              <w:right w:val="single" w:sz="4" w:space="0" w:color="auto"/>
            </w:tcBorders>
            <w:hideMark/>
          </w:tcPr>
          <w:p w:rsidR="00B8125F" w:rsidRPr="00CB74A8" w:rsidRDefault="00B8125F">
            <w:pPr>
              <w:jc w:val="both"/>
            </w:pPr>
            <w:r w:rsidRPr="00CB74A8">
              <w:t>1</w:t>
            </w:r>
          </w:p>
        </w:tc>
        <w:tc>
          <w:tcPr>
            <w:tcW w:w="2799" w:type="dxa"/>
            <w:tcBorders>
              <w:top w:val="single" w:sz="4" w:space="0" w:color="auto"/>
              <w:left w:val="single" w:sz="4" w:space="0" w:color="auto"/>
              <w:bottom w:val="single" w:sz="4" w:space="0" w:color="auto"/>
              <w:right w:val="single" w:sz="4" w:space="0" w:color="auto"/>
            </w:tcBorders>
            <w:hideMark/>
          </w:tcPr>
          <w:p w:rsidR="00B8125F" w:rsidRPr="00CB74A8" w:rsidRDefault="00B8125F">
            <w:pPr>
              <w:jc w:val="both"/>
            </w:pPr>
            <w:r w:rsidRPr="00CB74A8">
              <w:t>39</w:t>
            </w:r>
          </w:p>
        </w:tc>
      </w:tr>
      <w:tr w:rsidR="00B8125F" w:rsidRPr="00CB74A8" w:rsidTr="00B8125F">
        <w:tc>
          <w:tcPr>
            <w:tcW w:w="959" w:type="dxa"/>
            <w:tcBorders>
              <w:top w:val="single" w:sz="4" w:space="0" w:color="auto"/>
              <w:left w:val="single" w:sz="4" w:space="0" w:color="auto"/>
              <w:bottom w:val="single" w:sz="4" w:space="0" w:color="auto"/>
              <w:right w:val="single" w:sz="4" w:space="0" w:color="auto"/>
            </w:tcBorders>
            <w:hideMark/>
          </w:tcPr>
          <w:p w:rsidR="00B8125F" w:rsidRPr="00CB74A8" w:rsidRDefault="00B8125F">
            <w:pPr>
              <w:jc w:val="both"/>
            </w:pPr>
            <w:r w:rsidRPr="00CB74A8">
              <w:t>5</w:t>
            </w:r>
          </w:p>
        </w:tc>
        <w:tc>
          <w:tcPr>
            <w:tcW w:w="4394" w:type="dxa"/>
            <w:tcBorders>
              <w:top w:val="single" w:sz="4" w:space="0" w:color="auto"/>
              <w:left w:val="single" w:sz="4" w:space="0" w:color="auto"/>
              <w:bottom w:val="single" w:sz="4" w:space="0" w:color="auto"/>
              <w:right w:val="single" w:sz="4" w:space="0" w:color="auto"/>
            </w:tcBorders>
            <w:hideMark/>
          </w:tcPr>
          <w:p w:rsidR="00B8125F" w:rsidRPr="00CB74A8" w:rsidRDefault="00B8125F">
            <w:r w:rsidRPr="00CB74A8">
              <w:t>Детская юношеская спортивная школа</w:t>
            </w:r>
          </w:p>
        </w:tc>
        <w:tc>
          <w:tcPr>
            <w:tcW w:w="1418" w:type="dxa"/>
            <w:tcBorders>
              <w:top w:val="single" w:sz="4" w:space="0" w:color="auto"/>
              <w:left w:val="single" w:sz="4" w:space="0" w:color="auto"/>
              <w:bottom w:val="single" w:sz="4" w:space="0" w:color="auto"/>
              <w:right w:val="single" w:sz="4" w:space="0" w:color="auto"/>
            </w:tcBorders>
            <w:hideMark/>
          </w:tcPr>
          <w:p w:rsidR="00B8125F" w:rsidRPr="00CB74A8" w:rsidRDefault="00B8125F">
            <w:pPr>
              <w:jc w:val="both"/>
            </w:pPr>
            <w:r w:rsidRPr="00CB74A8">
              <w:t>1</w:t>
            </w:r>
          </w:p>
        </w:tc>
        <w:tc>
          <w:tcPr>
            <w:tcW w:w="2799" w:type="dxa"/>
            <w:tcBorders>
              <w:top w:val="single" w:sz="4" w:space="0" w:color="auto"/>
              <w:left w:val="single" w:sz="4" w:space="0" w:color="auto"/>
              <w:bottom w:val="single" w:sz="4" w:space="0" w:color="auto"/>
              <w:right w:val="single" w:sz="4" w:space="0" w:color="auto"/>
            </w:tcBorders>
            <w:hideMark/>
          </w:tcPr>
          <w:p w:rsidR="00B8125F" w:rsidRPr="00CB74A8" w:rsidRDefault="00B8125F">
            <w:pPr>
              <w:jc w:val="both"/>
            </w:pPr>
            <w:r w:rsidRPr="00CB74A8">
              <w:t>16</w:t>
            </w:r>
          </w:p>
        </w:tc>
      </w:tr>
      <w:tr w:rsidR="00B8125F" w:rsidRPr="00CB74A8" w:rsidTr="00B8125F">
        <w:tc>
          <w:tcPr>
            <w:tcW w:w="959" w:type="dxa"/>
            <w:tcBorders>
              <w:top w:val="single" w:sz="4" w:space="0" w:color="auto"/>
              <w:left w:val="single" w:sz="4" w:space="0" w:color="auto"/>
              <w:bottom w:val="single" w:sz="4" w:space="0" w:color="auto"/>
              <w:right w:val="single" w:sz="4" w:space="0" w:color="auto"/>
            </w:tcBorders>
            <w:hideMark/>
          </w:tcPr>
          <w:p w:rsidR="00B8125F" w:rsidRPr="00CB74A8" w:rsidRDefault="00B8125F">
            <w:pPr>
              <w:jc w:val="both"/>
            </w:pPr>
            <w:r w:rsidRPr="00CB74A8">
              <w:t>6</w:t>
            </w:r>
          </w:p>
        </w:tc>
        <w:tc>
          <w:tcPr>
            <w:tcW w:w="4394" w:type="dxa"/>
            <w:tcBorders>
              <w:top w:val="single" w:sz="4" w:space="0" w:color="auto"/>
              <w:left w:val="single" w:sz="4" w:space="0" w:color="auto"/>
              <w:bottom w:val="single" w:sz="4" w:space="0" w:color="auto"/>
              <w:right w:val="single" w:sz="4" w:space="0" w:color="auto"/>
            </w:tcBorders>
            <w:hideMark/>
          </w:tcPr>
          <w:p w:rsidR="00B8125F" w:rsidRPr="00CB74A8" w:rsidRDefault="00B8125F">
            <w:pPr>
              <w:jc w:val="both"/>
            </w:pPr>
            <w:r w:rsidRPr="00CB74A8">
              <w:t>Отдел культуры</w:t>
            </w:r>
          </w:p>
        </w:tc>
        <w:tc>
          <w:tcPr>
            <w:tcW w:w="1418" w:type="dxa"/>
            <w:tcBorders>
              <w:top w:val="single" w:sz="4" w:space="0" w:color="auto"/>
              <w:left w:val="single" w:sz="4" w:space="0" w:color="auto"/>
              <w:bottom w:val="single" w:sz="4" w:space="0" w:color="auto"/>
              <w:right w:val="single" w:sz="4" w:space="0" w:color="auto"/>
            </w:tcBorders>
            <w:hideMark/>
          </w:tcPr>
          <w:p w:rsidR="00B8125F" w:rsidRPr="00CB74A8" w:rsidRDefault="00B8125F">
            <w:pPr>
              <w:jc w:val="both"/>
            </w:pPr>
            <w:r w:rsidRPr="00CB74A8">
              <w:t>1</w:t>
            </w:r>
          </w:p>
        </w:tc>
        <w:tc>
          <w:tcPr>
            <w:tcW w:w="2799" w:type="dxa"/>
            <w:tcBorders>
              <w:top w:val="single" w:sz="4" w:space="0" w:color="auto"/>
              <w:left w:val="single" w:sz="4" w:space="0" w:color="auto"/>
              <w:bottom w:val="single" w:sz="4" w:space="0" w:color="auto"/>
              <w:right w:val="single" w:sz="4" w:space="0" w:color="auto"/>
            </w:tcBorders>
            <w:hideMark/>
          </w:tcPr>
          <w:p w:rsidR="00B8125F" w:rsidRPr="00CB74A8" w:rsidRDefault="00B8125F">
            <w:pPr>
              <w:jc w:val="both"/>
            </w:pPr>
            <w:r w:rsidRPr="00CB74A8">
              <w:t>13</w:t>
            </w:r>
          </w:p>
        </w:tc>
      </w:tr>
      <w:tr w:rsidR="00B8125F" w:rsidRPr="00CB74A8" w:rsidTr="00B8125F">
        <w:tc>
          <w:tcPr>
            <w:tcW w:w="959" w:type="dxa"/>
            <w:tcBorders>
              <w:top w:val="single" w:sz="4" w:space="0" w:color="auto"/>
              <w:left w:val="single" w:sz="4" w:space="0" w:color="auto"/>
              <w:bottom w:val="single" w:sz="4" w:space="0" w:color="auto"/>
              <w:right w:val="single" w:sz="4" w:space="0" w:color="auto"/>
            </w:tcBorders>
            <w:hideMark/>
          </w:tcPr>
          <w:p w:rsidR="00B8125F" w:rsidRPr="00CB74A8" w:rsidRDefault="00B8125F">
            <w:pPr>
              <w:jc w:val="both"/>
            </w:pPr>
            <w:r w:rsidRPr="00CB74A8">
              <w:t>7</w:t>
            </w:r>
          </w:p>
        </w:tc>
        <w:tc>
          <w:tcPr>
            <w:tcW w:w="4394" w:type="dxa"/>
            <w:tcBorders>
              <w:top w:val="single" w:sz="4" w:space="0" w:color="auto"/>
              <w:left w:val="single" w:sz="4" w:space="0" w:color="auto"/>
              <w:bottom w:val="single" w:sz="4" w:space="0" w:color="auto"/>
              <w:right w:val="single" w:sz="4" w:space="0" w:color="auto"/>
            </w:tcBorders>
            <w:hideMark/>
          </w:tcPr>
          <w:p w:rsidR="00B8125F" w:rsidRPr="00CB74A8" w:rsidRDefault="00B8125F">
            <w:pPr>
              <w:jc w:val="both"/>
            </w:pPr>
            <w:r w:rsidRPr="00CB74A8">
              <w:t>МКУ «ХЭС»</w:t>
            </w:r>
          </w:p>
        </w:tc>
        <w:tc>
          <w:tcPr>
            <w:tcW w:w="1418" w:type="dxa"/>
            <w:tcBorders>
              <w:top w:val="single" w:sz="4" w:space="0" w:color="auto"/>
              <w:left w:val="single" w:sz="4" w:space="0" w:color="auto"/>
              <w:bottom w:val="single" w:sz="4" w:space="0" w:color="auto"/>
              <w:right w:val="single" w:sz="4" w:space="0" w:color="auto"/>
            </w:tcBorders>
            <w:hideMark/>
          </w:tcPr>
          <w:p w:rsidR="00B8125F" w:rsidRPr="00CB74A8" w:rsidRDefault="00B8125F">
            <w:pPr>
              <w:jc w:val="both"/>
            </w:pPr>
            <w:r w:rsidRPr="00CB74A8">
              <w:t>1</w:t>
            </w:r>
          </w:p>
        </w:tc>
        <w:tc>
          <w:tcPr>
            <w:tcW w:w="2799" w:type="dxa"/>
            <w:tcBorders>
              <w:top w:val="single" w:sz="4" w:space="0" w:color="auto"/>
              <w:left w:val="single" w:sz="4" w:space="0" w:color="auto"/>
              <w:bottom w:val="single" w:sz="4" w:space="0" w:color="auto"/>
              <w:right w:val="single" w:sz="4" w:space="0" w:color="auto"/>
            </w:tcBorders>
            <w:hideMark/>
          </w:tcPr>
          <w:p w:rsidR="00B8125F" w:rsidRPr="00CB74A8" w:rsidRDefault="00B8125F">
            <w:pPr>
              <w:jc w:val="both"/>
            </w:pPr>
            <w:r w:rsidRPr="00CB74A8">
              <w:t>44</w:t>
            </w:r>
          </w:p>
        </w:tc>
      </w:tr>
    </w:tbl>
    <w:p w:rsidR="00B8125F" w:rsidRPr="00CB74A8" w:rsidRDefault="00B8125F" w:rsidP="00B8125F">
      <w:pPr>
        <w:jc w:val="both"/>
      </w:pPr>
    </w:p>
    <w:p w:rsidR="00B8125F" w:rsidRPr="00CB74A8" w:rsidRDefault="00B8125F" w:rsidP="00B8125F">
      <w:pPr>
        <w:jc w:val="both"/>
      </w:pPr>
      <w:r w:rsidRPr="00CB74A8">
        <w:t xml:space="preserve">   Сфера культуры Вачского муниципального района сочетает в себе богатство традиций и мощный потенциал, развитие которого приведет к созданию благоприятных условий для жизни, профессиональной и творческой самореализации жителей района, повышению интеллектуального и духовного уровня общества.</w:t>
      </w:r>
    </w:p>
    <w:p w:rsidR="00B8125F" w:rsidRPr="00CB74A8" w:rsidRDefault="00B8125F" w:rsidP="00B8125F">
      <w:pPr>
        <w:jc w:val="both"/>
      </w:pPr>
      <w:r w:rsidRPr="00CB74A8">
        <w:t xml:space="preserve">  В рамках комплексной бюджетной реформы, проводящейся в Нижегородской области и Вачского муниципального  района, сфера культуры претерпела ряд институционных изменений, связанных с внедрением бюджетной политики, ориентированной на результаты.</w:t>
      </w:r>
    </w:p>
    <w:p w:rsidR="00B8125F" w:rsidRPr="00CB74A8" w:rsidRDefault="00B8125F" w:rsidP="00B8125F">
      <w:pPr>
        <w:jc w:val="both"/>
      </w:pPr>
      <w:r w:rsidRPr="00CB74A8">
        <w:t xml:space="preserve">  Для учреждений культуры района определен перечень услуг, оказываемых в рамках муниципального задания.</w:t>
      </w:r>
    </w:p>
    <w:p w:rsidR="00B8125F" w:rsidRPr="00CB74A8" w:rsidRDefault="00B8125F" w:rsidP="00B8125F">
      <w:pPr>
        <w:jc w:val="both"/>
      </w:pPr>
      <w:r w:rsidRPr="00CB74A8">
        <w:t xml:space="preserve">  Приняты стандарты качества муниципальных услуг, включающие в себя требования к условиям оказания услуг, материально </w:t>
      </w:r>
      <w:r w:rsidR="002A7CB0">
        <w:t>–</w:t>
      </w:r>
      <w:r w:rsidRPr="00CB74A8">
        <w:t xml:space="preserve"> технической базе учреждений, квалификации работников учреждений культуры района.</w:t>
      </w:r>
    </w:p>
    <w:p w:rsidR="00B8125F" w:rsidRPr="00CB74A8" w:rsidRDefault="00B8125F" w:rsidP="00B8125F">
      <w:pPr>
        <w:jc w:val="both"/>
      </w:pPr>
      <w:r w:rsidRPr="00CB74A8">
        <w:t xml:space="preserve">  Результаты деятельности учреждений культуры за ряд последних лет показывают, что большинство из них адаптировались к новым условиям функционирования.</w:t>
      </w:r>
    </w:p>
    <w:p w:rsidR="00B8125F" w:rsidRPr="00CB74A8" w:rsidRDefault="00B8125F" w:rsidP="00B8125F">
      <w:pPr>
        <w:jc w:val="both"/>
      </w:pPr>
      <w:r w:rsidRPr="00CB74A8">
        <w:t xml:space="preserve">  Основными направлениями деятельности отдела культуры являются укрепление и развитие материально </w:t>
      </w:r>
      <w:r w:rsidR="002A7CB0">
        <w:t>–</w:t>
      </w:r>
      <w:r w:rsidRPr="00CB74A8">
        <w:t xml:space="preserve"> технической базы учреждений культуры района.</w:t>
      </w:r>
    </w:p>
    <w:p w:rsidR="00B8125F" w:rsidRPr="00CB74A8" w:rsidRDefault="00B8125F" w:rsidP="00B8125F">
      <w:pPr>
        <w:jc w:val="both"/>
      </w:pPr>
      <w:r w:rsidRPr="00CB74A8">
        <w:t xml:space="preserve">  Анализ состояния материально – технической базы говорит о том, что продолжается тенденция ухудшения физического состояния зданий, в которых располагаются учреждения культуры района. Ежегодно растет число зданий этих учреждений, находящихся в неудовлетворительном состоянии.</w:t>
      </w:r>
    </w:p>
    <w:p w:rsidR="00B8125F" w:rsidRPr="00CB74A8" w:rsidRDefault="00B8125F" w:rsidP="00B8125F">
      <w:pPr>
        <w:jc w:val="both"/>
      </w:pPr>
      <w:r w:rsidRPr="00CB74A8">
        <w:t xml:space="preserve">  Модернизация материально </w:t>
      </w:r>
      <w:r w:rsidR="002A7CB0">
        <w:t>–</w:t>
      </w:r>
      <w:r w:rsidRPr="00CB74A8">
        <w:t xml:space="preserve"> технической базы на современном этапе носит эпизодический характер, системный подход в решении данной проблемы отсутствует. Одной из главных причин такого состояния зданий является недостаточность выделяемых ассигнований на проведение капитального и текущего ремонта.</w:t>
      </w:r>
    </w:p>
    <w:p w:rsidR="00B8125F" w:rsidRPr="00CB74A8" w:rsidRDefault="00B8125F" w:rsidP="00B8125F">
      <w:pPr>
        <w:jc w:val="both"/>
      </w:pPr>
      <w:r w:rsidRPr="00CB74A8">
        <w:t xml:space="preserve">  Выявление и поддержка юных дарований и талантливой молодежи является одним из важнейших направлений развития культуры.</w:t>
      </w:r>
    </w:p>
    <w:p w:rsidR="00B8125F" w:rsidRPr="00CB74A8" w:rsidRDefault="00B8125F" w:rsidP="00B8125F">
      <w:pPr>
        <w:jc w:val="both"/>
      </w:pPr>
      <w:r w:rsidRPr="00CB74A8">
        <w:lastRenderedPageBreak/>
        <w:t xml:space="preserve">  Ежегодно в районе, в рамках областных и Всероссийских, проходят конкурсы на уровне района, такие как: «Молодые голоса», «Голоса детства», «Танцевальный калейдоскоп», конкурс вокально-инструментальных ансамблей «От Оки до Сережи» и другие разносторонние конкурсы и фестивали. Поддержка талантливых детей и молодежи также осуществляется в виде поощрений.</w:t>
      </w:r>
    </w:p>
    <w:p w:rsidR="00B8125F" w:rsidRPr="00CB74A8" w:rsidRDefault="00B8125F" w:rsidP="00B8125F">
      <w:pPr>
        <w:jc w:val="both"/>
      </w:pPr>
      <w:r w:rsidRPr="00CB74A8">
        <w:t xml:space="preserve">    Значительную часть общенационального культурного наследия района составляют фонды библиотек, которые являются ценнейшим информационным ресурсом: общий фонд библиотек района составляет 177 899 экземпляров. Основная задача библиотек </w:t>
      </w:r>
      <w:r w:rsidR="002A7CB0">
        <w:t>–</w:t>
      </w:r>
      <w:r w:rsidRPr="00CB74A8">
        <w:t xml:space="preserve"> предоставление накопленных ресурсов в пользование обществу, как настоящему, так и будущему поколениям.</w:t>
      </w:r>
    </w:p>
    <w:p w:rsidR="00B8125F" w:rsidRPr="00CB74A8" w:rsidRDefault="00B8125F" w:rsidP="00B8125F">
      <w:pPr>
        <w:jc w:val="both"/>
      </w:pPr>
      <w:r w:rsidRPr="00CB74A8">
        <w:t xml:space="preserve">  Библиотеки ведут активную работу по популяризации лучших произведений отечественной и зарубежной литературы. В рамках областной, в районе ежегодно проводиться неделя детской книги, всероссийский  Пушкинский праздник поэзии, библиотеки района принимают активное участие в областном литературном празднике «Читаем Пушкина».</w:t>
      </w:r>
    </w:p>
    <w:p w:rsidR="00B8125F" w:rsidRPr="00CB74A8" w:rsidRDefault="00B8125F" w:rsidP="00B8125F">
      <w:pPr>
        <w:jc w:val="both"/>
      </w:pPr>
      <w:r w:rsidRPr="00CB74A8">
        <w:t xml:space="preserve">  Библиотечная система, несмотря на существенное недофинансирование, в последние годы достигла некоторых положительных результатов.</w:t>
      </w:r>
    </w:p>
    <w:p w:rsidR="00B8125F" w:rsidRPr="00CB74A8" w:rsidRDefault="00B8125F" w:rsidP="00B8125F">
      <w:pPr>
        <w:jc w:val="both"/>
      </w:pPr>
      <w:r w:rsidRPr="00CB74A8">
        <w:t xml:space="preserve">  Процесс внедрения автоматизированных систем и технологий в библиотеках района, хотя и недостаточно быстро, но развивается.</w:t>
      </w:r>
    </w:p>
    <w:p w:rsidR="00B8125F" w:rsidRPr="00CB74A8" w:rsidRDefault="00B8125F" w:rsidP="00B8125F">
      <w:pPr>
        <w:jc w:val="both"/>
      </w:pPr>
      <w:r w:rsidRPr="00CB74A8">
        <w:t xml:space="preserve">  Основными проблемами, напрямую влияющими на качественное исполнение библиотеками своего предназначения, являются:</w:t>
      </w:r>
    </w:p>
    <w:p w:rsidR="00B8125F" w:rsidRPr="00CB74A8" w:rsidRDefault="00B8125F" w:rsidP="00B8125F">
      <w:pPr>
        <w:numPr>
          <w:ilvl w:val="0"/>
          <w:numId w:val="1"/>
        </w:numPr>
        <w:jc w:val="both"/>
      </w:pPr>
      <w:r w:rsidRPr="00CB74A8">
        <w:t>Неудовлетворительная обновляемость и низкое качество комплектования библиотечных фондов. По данным 2016 г на 1 000 чел послужило 169 экземпляров книг (119 экэ.) и периодики (50 экз.) (по социальным нормативам должно быть 250 экземпляров).</w:t>
      </w:r>
    </w:p>
    <w:p w:rsidR="00B8125F" w:rsidRPr="00CB74A8" w:rsidRDefault="00B8125F" w:rsidP="00B8125F">
      <w:pPr>
        <w:numPr>
          <w:ilvl w:val="0"/>
          <w:numId w:val="1"/>
        </w:numPr>
        <w:jc w:val="both"/>
      </w:pPr>
      <w:r w:rsidRPr="00CB74A8">
        <w:t>Отсутствие в библиотеках высокоскоростных линий Интернет, что не позволяет в полной мере осуществлять доступ пользователей и сотрудников к необходимой информации.</w:t>
      </w:r>
    </w:p>
    <w:p w:rsidR="00B8125F" w:rsidRPr="00CB74A8" w:rsidRDefault="00B8125F" w:rsidP="00B8125F">
      <w:pPr>
        <w:numPr>
          <w:ilvl w:val="0"/>
          <w:numId w:val="1"/>
        </w:numPr>
        <w:jc w:val="both"/>
      </w:pPr>
      <w:r w:rsidRPr="00CB74A8">
        <w:t>Отсутствие необходимого оборудования для проведения качественной оцифровки библиотечных фондов (одна из муниципальных услуг в сфере библиотечного дела).</w:t>
      </w:r>
    </w:p>
    <w:p w:rsidR="00B8125F" w:rsidRPr="00CB74A8" w:rsidRDefault="00A92634" w:rsidP="00B8125F">
      <w:pPr>
        <w:jc w:val="both"/>
      </w:pPr>
      <w:r w:rsidRPr="00CB74A8">
        <w:t xml:space="preserve">      </w:t>
      </w:r>
      <w:r w:rsidR="00B8125F" w:rsidRPr="00CB74A8">
        <w:t xml:space="preserve"> 4.  Неудовлетворительное состояние материально технической базы библиотек. </w:t>
      </w:r>
    </w:p>
    <w:p w:rsidR="00DB76B1" w:rsidRPr="00CB74A8" w:rsidRDefault="00DB76B1" w:rsidP="00B8125F">
      <w:pPr>
        <w:jc w:val="both"/>
      </w:pPr>
    </w:p>
    <w:p w:rsidR="00B8125F" w:rsidRPr="00CB74A8" w:rsidRDefault="00B8125F" w:rsidP="00B8125F">
      <w:pPr>
        <w:jc w:val="both"/>
      </w:pPr>
      <w:r w:rsidRPr="00CB74A8">
        <w:t xml:space="preserve">       Историко-краеведческий музей является одним из самых доступных и демократичных видов учреждений культуры, совмещая в себе многообразные функции: научного и просветительного центра, образовательной организации, центра организации досуга и места проведения различного рода общественных мероприятий. О востребованности и качестве работы музея свидетельствуют следующие факты:</w:t>
      </w:r>
    </w:p>
    <w:p w:rsidR="00B8125F" w:rsidRPr="00CB74A8" w:rsidRDefault="00B8125F" w:rsidP="00B8125F">
      <w:pPr>
        <w:jc w:val="both"/>
      </w:pPr>
      <w:r w:rsidRPr="00CB74A8">
        <w:t>- рост посещаемости в 2016 году (на 272 больше предыдущего года);</w:t>
      </w:r>
    </w:p>
    <w:p w:rsidR="00B8125F" w:rsidRPr="00CB74A8" w:rsidRDefault="00B8125F" w:rsidP="00B8125F">
      <w:pPr>
        <w:jc w:val="both"/>
      </w:pPr>
      <w:r w:rsidRPr="00CB74A8">
        <w:t>- организация экскурсий;</w:t>
      </w:r>
    </w:p>
    <w:p w:rsidR="00B8125F" w:rsidRPr="00CB74A8" w:rsidRDefault="00B8125F" w:rsidP="00B8125F">
      <w:pPr>
        <w:jc w:val="both"/>
      </w:pPr>
      <w:r w:rsidRPr="00CB74A8">
        <w:t>- увеличение количества выставок;</w:t>
      </w:r>
    </w:p>
    <w:p w:rsidR="00B8125F" w:rsidRPr="00CB74A8" w:rsidRDefault="00B8125F" w:rsidP="00B8125F">
      <w:pPr>
        <w:jc w:val="both"/>
      </w:pPr>
      <w:r w:rsidRPr="00CB74A8">
        <w:t xml:space="preserve">Музейный фонд района составляет 3 634 единиц хранения, в том числе основной фонд 1275  единицы хранения, научно-вспомогательный </w:t>
      </w:r>
      <w:r w:rsidR="002A7CB0">
        <w:t>–</w:t>
      </w:r>
      <w:r w:rsidRPr="00CB74A8">
        <w:t xml:space="preserve"> 2359 единиц хранения.</w:t>
      </w:r>
    </w:p>
    <w:p w:rsidR="00B8125F" w:rsidRPr="00CB74A8" w:rsidRDefault="00DB76B1" w:rsidP="00B8125F">
      <w:pPr>
        <w:jc w:val="both"/>
      </w:pPr>
      <w:r w:rsidRPr="00CB74A8">
        <w:t xml:space="preserve">    </w:t>
      </w:r>
      <w:r w:rsidR="00B8125F" w:rsidRPr="00CB74A8">
        <w:t>В настоящее время существует несколько блоков взаимодействия проблем в деятельности музея:</w:t>
      </w:r>
    </w:p>
    <w:p w:rsidR="00B8125F" w:rsidRPr="00CB74A8" w:rsidRDefault="00DB76B1" w:rsidP="00B8125F">
      <w:pPr>
        <w:jc w:val="both"/>
      </w:pPr>
      <w:r w:rsidRPr="00CB74A8">
        <w:t xml:space="preserve">    </w:t>
      </w:r>
      <w:r w:rsidR="00B8125F" w:rsidRPr="00CB74A8">
        <w:t>1. Дефицит фондовых и экспозиционных площадей (отсутствие помещения для размещения фондов);</w:t>
      </w:r>
    </w:p>
    <w:p w:rsidR="00B8125F" w:rsidRPr="00CB74A8" w:rsidRDefault="00DB76B1" w:rsidP="00B8125F">
      <w:pPr>
        <w:jc w:val="both"/>
      </w:pPr>
      <w:r w:rsidRPr="00CB74A8">
        <w:t xml:space="preserve">    </w:t>
      </w:r>
      <w:r w:rsidR="00B8125F" w:rsidRPr="00CB74A8">
        <w:t>2. Замедленные темпы перевода в электронный вид музейных фондов из-за отсутствия необходимого программного обеспечения;</w:t>
      </w:r>
    </w:p>
    <w:p w:rsidR="00DB76B1" w:rsidRPr="00CB74A8" w:rsidRDefault="00DB76B1" w:rsidP="00B8125F">
      <w:pPr>
        <w:jc w:val="both"/>
      </w:pPr>
      <w:r w:rsidRPr="00CB74A8">
        <w:t xml:space="preserve">    </w:t>
      </w:r>
      <w:r w:rsidR="00B8125F" w:rsidRPr="00CB74A8">
        <w:t xml:space="preserve">3. Необходимость в </w:t>
      </w:r>
      <w:r w:rsidR="007D70B3" w:rsidRPr="00CB74A8">
        <w:t>реставрации музейных предметов.</w:t>
      </w:r>
    </w:p>
    <w:p w:rsidR="00B8125F" w:rsidRPr="00CB74A8" w:rsidRDefault="00B8125F" w:rsidP="00B8125F">
      <w:pPr>
        <w:jc w:val="both"/>
      </w:pPr>
      <w:r w:rsidRPr="00CB74A8">
        <w:t xml:space="preserve">    Учреждения культуры клубного типа являются значимыми центрами личностного общения, духовного развития, объединяющие многообразные формирования художественно-творческой, информационно-просветительской направленности.</w:t>
      </w:r>
    </w:p>
    <w:p w:rsidR="00B8125F" w:rsidRDefault="00B8125F" w:rsidP="00B8125F">
      <w:pPr>
        <w:jc w:val="both"/>
      </w:pPr>
      <w:r w:rsidRPr="00CB74A8">
        <w:t xml:space="preserve"> В сеть клубных учреждений района входит 21 учреждение. В 2015 году вновь построен и пущен в эксплуатацию Новосельский Дом культуры на 182 посадочных места. Неотъемлемой частью клубных учреждений являются клубные формирования, деятельность которых </w:t>
      </w:r>
      <w:r w:rsidR="002A7CB0">
        <w:t>–</w:t>
      </w:r>
      <w:r w:rsidRPr="00CB74A8">
        <w:t xml:space="preserve"> один из основных показателей работы клубной системы в целом. На текущий </w:t>
      </w:r>
      <w:r w:rsidRPr="00CB74A8">
        <w:lastRenderedPageBreak/>
        <w:t>период в районе функционирует 165 формирований по всем</w:t>
      </w:r>
      <w:r>
        <w:t xml:space="preserve"> видам и жанрам художественного творчества с числом участников </w:t>
      </w:r>
      <w:r w:rsidR="002A7CB0">
        <w:t>–</w:t>
      </w:r>
      <w:r>
        <w:t xml:space="preserve"> 1782 человек. В рамках самодеятельного художественного творчества самыми востребованными остаются: вокально-хоровое, хореографическое, театральное и декоративно-прикладное. В РДК им. Солдатова и четырех сельских филиалах работают 10 коллективов, имеющих звание «народный» (образцовый).</w:t>
      </w:r>
    </w:p>
    <w:p w:rsidR="00B8125F" w:rsidRDefault="00B8125F" w:rsidP="00B8125F">
      <w:pPr>
        <w:jc w:val="both"/>
      </w:pPr>
      <w:r>
        <w:t xml:space="preserve">  Продолжают активную деятельность любительские объединения и клубы по интересам, всего их в районе </w:t>
      </w:r>
      <w:r w:rsidR="002A7CB0">
        <w:t>–</w:t>
      </w:r>
      <w:r>
        <w:t xml:space="preserve"> 68 с числом участников </w:t>
      </w:r>
      <w:r w:rsidR="002A7CB0">
        <w:t>–</w:t>
      </w:r>
      <w:r w:rsidR="007D70B3">
        <w:t xml:space="preserve"> </w:t>
      </w:r>
      <w:r>
        <w:t>846 человек. Среди них самыми массовыми и посещаемыми остаются спортивно-оздоровительные, художественные и женские клубы.</w:t>
      </w:r>
    </w:p>
    <w:p w:rsidR="00B8125F" w:rsidRDefault="00B8125F" w:rsidP="00B8125F">
      <w:pPr>
        <w:jc w:val="both"/>
      </w:pPr>
      <w:r>
        <w:t xml:space="preserve">  Таким образом, учреждения МБУК «ЦМКС» создают условия для повышения роли культуры в воспитании и просвещении населения Вачского муниципального района в её лучших традициях и достижениях.</w:t>
      </w:r>
    </w:p>
    <w:p w:rsidR="00B8125F" w:rsidRDefault="00DB76B1" w:rsidP="00B8125F">
      <w:pPr>
        <w:spacing w:line="270" w:lineRule="atLeast"/>
        <w:jc w:val="both"/>
        <w:rPr>
          <w:color w:val="000000"/>
        </w:rPr>
      </w:pPr>
      <w:r>
        <w:rPr>
          <w:color w:val="000000"/>
        </w:rPr>
        <w:t xml:space="preserve">   </w:t>
      </w:r>
      <w:r w:rsidR="00B8125F">
        <w:rPr>
          <w:color w:val="000000"/>
        </w:rPr>
        <w:t xml:space="preserve">Детская школа искусств (далее ДШИ)  </w:t>
      </w:r>
      <w:r w:rsidR="007D70B3">
        <w:rPr>
          <w:color w:val="000000"/>
        </w:rPr>
        <w:t>-</w:t>
      </w:r>
      <w:r w:rsidR="00B8125F">
        <w:rPr>
          <w:color w:val="000000"/>
        </w:rPr>
        <w:t xml:space="preserve">  </w:t>
      </w:r>
      <w:r w:rsidR="00B8125F">
        <w:t>социопедагогическая система</w:t>
      </w:r>
      <w:r w:rsidR="00B8125F">
        <w:rPr>
          <w:color w:val="000000"/>
        </w:rPr>
        <w:t>, сформированная в соответствии с действующим нормативно-правовым полем как учреждение дополнительного образования детей в сфере культуры. Как структурный элемент общей социокультурной системы поселка и района, она занимает специфическое место, формируя одновременно подсистемы «</w:t>
      </w:r>
      <w:r w:rsidR="00B8125F">
        <w:t>культура</w:t>
      </w:r>
      <w:r w:rsidR="00B8125F">
        <w:rPr>
          <w:color w:val="000000"/>
        </w:rPr>
        <w:t>» и «</w:t>
      </w:r>
      <w:r w:rsidR="00B8125F">
        <w:t>образование</w:t>
      </w:r>
      <w:r w:rsidR="00B8125F">
        <w:rPr>
          <w:color w:val="000000"/>
        </w:rPr>
        <w:t xml:space="preserve">». </w:t>
      </w:r>
      <w:proofErr w:type="gramStart"/>
      <w:r w:rsidR="00B8125F">
        <w:rPr>
          <w:color w:val="000000"/>
        </w:rPr>
        <w:t>В основе деятельности  ДШИ  лежат годами  отработанные российской системой художественного образования и социально-культурной сферой принципы,  формы и методы передачи новым поколениям культурного наследия, опыта творческого восприятия и создания новых предметов и явлений в различных видах искусства, организации духовно-нравственного, эстетически-насыщенного </w:t>
      </w:r>
      <w:r w:rsidR="00B8125F">
        <w:t>досуга,</w:t>
      </w:r>
      <w:r w:rsidR="00B8125F">
        <w:rPr>
          <w:color w:val="000000"/>
        </w:rPr>
        <w:t xml:space="preserve"> включения в гуманитарную профессиональную сферу.</w:t>
      </w:r>
      <w:proofErr w:type="gramEnd"/>
      <w:r w:rsidR="00B8125F">
        <w:rPr>
          <w:color w:val="000000"/>
        </w:rPr>
        <w:t xml:space="preserve"> Как любой социальный институт ДШИ  эффективно действует и развивается адекватно социокультурной и социально-экономической ситуации с учетом её динамичной изменчивости, способствует решению социальных задач.</w:t>
      </w:r>
    </w:p>
    <w:p w:rsidR="00B8125F" w:rsidRDefault="00B8125F" w:rsidP="00B8125F">
      <w:pPr>
        <w:spacing w:line="270" w:lineRule="atLeast"/>
        <w:jc w:val="both"/>
        <w:rPr>
          <w:color w:val="000000"/>
        </w:rPr>
      </w:pPr>
      <w:r>
        <w:rPr>
          <w:color w:val="000000"/>
        </w:rPr>
        <w:t xml:space="preserve">      Для учащихся, их </w:t>
      </w:r>
      <w:r>
        <w:t>родителей,</w:t>
      </w:r>
      <w:r>
        <w:rPr>
          <w:color w:val="000000"/>
        </w:rPr>
        <w:t xml:space="preserve"> других участников образовательных и социокультурных проектов ДШИ (посетителей концертов, выставок, фестивалей, конференций) это учреждение художественного образования становится первой ступенью на пути получения творческой </w:t>
      </w:r>
      <w:r>
        <w:t>профессии</w:t>
      </w:r>
      <w:r>
        <w:rPr>
          <w:color w:val="000000"/>
        </w:rPr>
        <w:t>, местом личностного самоопределения, раскрытия талантов, духовного возрождения, интеллектуального возвышения, психологического отдыха, радостных творческих открытий, </w:t>
      </w:r>
      <w:r>
        <w:t>общения </w:t>
      </w:r>
      <w:r>
        <w:rPr>
          <w:color w:val="000000"/>
        </w:rPr>
        <w:t>по интересам. Для различных социокультурных  организаций, образовательных учреждений, общественных объединений ДШИ с их огромным научно-теоретическим, организационно-методическим, кадровым потенциалом представляют собой незаменимого партнера в решении проблем социально-культурного и социально-экономического характера на разных уровнях.</w:t>
      </w:r>
    </w:p>
    <w:p w:rsidR="007F683C" w:rsidRPr="007F683C" w:rsidRDefault="007F683C" w:rsidP="00B8125F">
      <w:pPr>
        <w:spacing w:line="270" w:lineRule="atLeast"/>
        <w:jc w:val="both"/>
      </w:pPr>
      <w:r w:rsidRPr="00164EB9">
        <w:t xml:space="preserve">       </w:t>
      </w:r>
      <w:r w:rsidRPr="00164EB9">
        <w:rPr>
          <w:iCs/>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 в целях обеспечения равной доступности качественного дополнительного образования в</w:t>
      </w:r>
      <w:r w:rsidRPr="00164EB9">
        <w:t xml:space="preserve"> </w:t>
      </w:r>
      <w:r w:rsidRPr="00164EB9">
        <w:rPr>
          <w:iCs/>
        </w:rPr>
        <w:t xml:space="preserve">Вачском муниципальном районе реализуется модель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администрация Вачского муниципального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Вачском муниципальном районе. </w:t>
      </w:r>
    </w:p>
    <w:p w:rsidR="00B8125F" w:rsidRDefault="00B8125F" w:rsidP="00B8125F">
      <w:pPr>
        <w:jc w:val="both"/>
      </w:pPr>
      <w:r>
        <w:t xml:space="preserve">  Таким образом, сфера культуры Вачского района сочетает в себе богатство традиций и мощный потенциал, развитие которого приведет к созданию благоприятных условий для жизни, профессиональной и творческой самореализации жителей района, повышению интеллектуального и духовного уровня общества. Это является необходимым условием достижения главной стратегической цели </w:t>
      </w:r>
      <w:r w:rsidR="002A7CB0">
        <w:t>–</w:t>
      </w:r>
      <w:r>
        <w:t xml:space="preserve"> повышение уровня благосостояния и качества жизни граждан.</w:t>
      </w:r>
    </w:p>
    <w:p w:rsidR="00B8125F" w:rsidRDefault="00B8125F" w:rsidP="00B8125F">
      <w:pPr>
        <w:jc w:val="both"/>
      </w:pPr>
      <w:r>
        <w:t xml:space="preserve">  Районная программа позволит внести позитивные изменения в улучшение качества жизни населения Вачского муниципального района. Участие в программе учреждений культуры </w:t>
      </w:r>
      <w:r>
        <w:lastRenderedPageBreak/>
        <w:t xml:space="preserve">района </w:t>
      </w:r>
      <w:r w:rsidR="002A7CB0">
        <w:t>–</w:t>
      </w:r>
      <w:r>
        <w:t xml:space="preserve"> это реальная возможность осуществить необходимые населению культурные проекты, привлечь дополнительные средства.</w:t>
      </w:r>
    </w:p>
    <w:p w:rsidR="003446BC" w:rsidRDefault="003446BC" w:rsidP="001220E3">
      <w:pPr>
        <w:rPr>
          <w:b/>
        </w:rPr>
      </w:pPr>
    </w:p>
    <w:p w:rsidR="00B8125F" w:rsidRDefault="00B8125F" w:rsidP="00B8125F">
      <w:pPr>
        <w:jc w:val="center"/>
        <w:rPr>
          <w:b/>
        </w:rPr>
      </w:pPr>
      <w:r>
        <w:rPr>
          <w:b/>
        </w:rPr>
        <w:t>2.2. Цели и задачи Программы</w:t>
      </w:r>
      <w:r w:rsidR="00B57345">
        <w:rPr>
          <w:b/>
        </w:rPr>
        <w:t>.</w:t>
      </w:r>
    </w:p>
    <w:p w:rsidR="00B57345" w:rsidRDefault="00B57345" w:rsidP="00B8125F">
      <w:pPr>
        <w:jc w:val="center"/>
        <w:rPr>
          <w:b/>
        </w:rPr>
      </w:pPr>
    </w:p>
    <w:p w:rsidR="00B8125F" w:rsidRDefault="00B8125F" w:rsidP="00B8125F">
      <w:pPr>
        <w:jc w:val="both"/>
      </w:pPr>
      <w:r>
        <w:t xml:space="preserve">   Главная цель </w:t>
      </w:r>
      <w:r w:rsidR="002A7CB0">
        <w:t>–</w:t>
      </w:r>
      <w:r>
        <w:t xml:space="preserve"> создание условий и возможностей для повышения роли культуры в воспитании и просвещении населения Вачского муниципального района в ее лучших традициях и достижениях; сохранение культурного наследия района и единого культурно </w:t>
      </w:r>
      <w:r w:rsidR="002A7CB0">
        <w:t>–</w:t>
      </w:r>
      <w:r>
        <w:t xml:space="preserve"> информационного пространства; обеспечение деятельности отдела культуры района; создание условий для реализации районной программы.</w:t>
      </w:r>
    </w:p>
    <w:p w:rsidR="00B8125F" w:rsidRDefault="00B8125F" w:rsidP="00B8125F">
      <w:pPr>
        <w:jc w:val="both"/>
      </w:pPr>
      <w:r>
        <w:t>Для достижения поставленной цели необходимо выполнение следующих задач:</w:t>
      </w:r>
    </w:p>
    <w:p w:rsidR="00B8125F" w:rsidRDefault="00B8125F" w:rsidP="00B8125F">
      <w:pPr>
        <w:numPr>
          <w:ilvl w:val="0"/>
          <w:numId w:val="2"/>
        </w:numPr>
        <w:jc w:val="both"/>
      </w:pPr>
      <w:r>
        <w:t xml:space="preserve">Сохранение и развитие материально </w:t>
      </w:r>
      <w:r w:rsidR="002A7CB0">
        <w:t>–</w:t>
      </w:r>
      <w:r>
        <w:t xml:space="preserve"> технической базы учреждений культуры Вачского муниципального района.</w:t>
      </w:r>
    </w:p>
    <w:p w:rsidR="00B8125F" w:rsidRDefault="00B8125F" w:rsidP="00B8125F">
      <w:pPr>
        <w:numPr>
          <w:ilvl w:val="0"/>
          <w:numId w:val="2"/>
        </w:numPr>
        <w:jc w:val="both"/>
      </w:pPr>
      <w:r>
        <w:t>Сохранение и развитие лучших образцов музыкального, драматического и изобразительного искусств.</w:t>
      </w:r>
    </w:p>
    <w:p w:rsidR="00B8125F" w:rsidRDefault="00B8125F" w:rsidP="00B8125F">
      <w:pPr>
        <w:numPr>
          <w:ilvl w:val="0"/>
          <w:numId w:val="2"/>
        </w:numPr>
        <w:jc w:val="both"/>
      </w:pPr>
      <w:r>
        <w:t>Поддержка и развитие профессионального художественного творчества, творческой молодежи и юных дарований.</w:t>
      </w:r>
    </w:p>
    <w:p w:rsidR="00B8125F" w:rsidRDefault="00B8125F" w:rsidP="00B8125F">
      <w:pPr>
        <w:numPr>
          <w:ilvl w:val="0"/>
          <w:numId w:val="2"/>
        </w:numPr>
        <w:jc w:val="both"/>
      </w:pPr>
      <w:r>
        <w:t>Повышение творческого потенциала района, создание единого культурного пространства.</w:t>
      </w:r>
    </w:p>
    <w:p w:rsidR="00B8125F" w:rsidRDefault="00B8125F" w:rsidP="00B8125F">
      <w:pPr>
        <w:numPr>
          <w:ilvl w:val="0"/>
          <w:numId w:val="2"/>
        </w:numPr>
        <w:contextualSpacing/>
        <w:jc w:val="both"/>
      </w:pPr>
      <w:r>
        <w:t>Сохранение культурного и исторического наследия, расширение доступа населения к культурным ценностям и информации Вачского муниципального района.</w:t>
      </w:r>
    </w:p>
    <w:p w:rsidR="00B8125F" w:rsidRDefault="00B8125F" w:rsidP="00B8125F">
      <w:pPr>
        <w:numPr>
          <w:ilvl w:val="0"/>
          <w:numId w:val="2"/>
        </w:numPr>
        <w:contextualSpacing/>
        <w:jc w:val="both"/>
      </w:pPr>
      <w:r>
        <w:t>Повышение доступности и качества оказания муниципальных услуг в сфере культуры.</w:t>
      </w:r>
    </w:p>
    <w:p w:rsidR="00B8125F" w:rsidRDefault="00B8125F" w:rsidP="00B8125F">
      <w:pPr>
        <w:numPr>
          <w:ilvl w:val="0"/>
          <w:numId w:val="2"/>
        </w:numPr>
        <w:contextualSpacing/>
        <w:jc w:val="both"/>
      </w:pPr>
      <w:r>
        <w:t>Обеспечение эффективного исполнения муниципальных функций.</w:t>
      </w:r>
    </w:p>
    <w:p w:rsidR="00B8125F" w:rsidRDefault="00B8125F" w:rsidP="00B8125F">
      <w:pPr>
        <w:contextualSpacing/>
        <w:jc w:val="both"/>
      </w:pPr>
    </w:p>
    <w:p w:rsidR="00B8125F" w:rsidRDefault="00B8125F" w:rsidP="00B8125F">
      <w:pPr>
        <w:contextualSpacing/>
        <w:jc w:val="center"/>
        <w:rPr>
          <w:b/>
        </w:rPr>
      </w:pPr>
      <w:r>
        <w:rPr>
          <w:b/>
        </w:rPr>
        <w:t>2.3. Сроки и этапы реализации  программы</w:t>
      </w:r>
      <w:r w:rsidR="00812BDB">
        <w:rPr>
          <w:b/>
        </w:rPr>
        <w:t>.</w:t>
      </w:r>
    </w:p>
    <w:p w:rsidR="00812BDB" w:rsidRDefault="00812BDB" w:rsidP="00B8125F">
      <w:pPr>
        <w:contextualSpacing/>
        <w:jc w:val="center"/>
        <w:rPr>
          <w:b/>
        </w:rPr>
      </w:pPr>
    </w:p>
    <w:p w:rsidR="00B8125F" w:rsidRPr="000009AC" w:rsidRDefault="005538FC" w:rsidP="000009AC">
      <w:pPr>
        <w:contextualSpacing/>
        <w:jc w:val="both"/>
      </w:pPr>
      <w:r>
        <w:t xml:space="preserve">     </w:t>
      </w:r>
      <w:r w:rsidR="00B8125F">
        <w:t xml:space="preserve">Действие программы предусмотрено на 2018 </w:t>
      </w:r>
      <w:r w:rsidR="002A7CB0">
        <w:t>–</w:t>
      </w:r>
      <w:r w:rsidR="00B8125F">
        <w:t xml:space="preserve"> 2021 гг. Про</w:t>
      </w:r>
      <w:r w:rsidR="000009AC">
        <w:t>грамма реализуется в один этап.</w:t>
      </w:r>
    </w:p>
    <w:p w:rsidR="00B8125F" w:rsidRPr="001220E3" w:rsidRDefault="00B8125F" w:rsidP="00D063BB">
      <w:pPr>
        <w:contextualSpacing/>
        <w:jc w:val="center"/>
        <w:rPr>
          <w:b/>
        </w:rPr>
      </w:pPr>
      <w:r>
        <w:rPr>
          <w:b/>
        </w:rPr>
        <w:t>Таблица 1. Перечень основных мероприятий районной программы «Развитие культуры Вачского муниципа</w:t>
      </w:r>
      <w:r w:rsidR="00812BDB">
        <w:rPr>
          <w:b/>
        </w:rPr>
        <w:t>льного района на 2018</w:t>
      </w:r>
      <w:r w:rsidR="007D70B3">
        <w:rPr>
          <w:b/>
        </w:rPr>
        <w:t xml:space="preserve"> </w:t>
      </w:r>
      <w:r w:rsidR="002A7CB0">
        <w:rPr>
          <w:b/>
        </w:rPr>
        <w:t>–</w:t>
      </w:r>
      <w:r w:rsidR="007D70B3">
        <w:rPr>
          <w:b/>
        </w:rPr>
        <w:t xml:space="preserve"> </w:t>
      </w:r>
      <w:r w:rsidR="00812BDB">
        <w:rPr>
          <w:b/>
        </w:rPr>
        <w:t>2021 гг.».</w:t>
      </w:r>
    </w:p>
    <w:tbl>
      <w:tblPr>
        <w:tblpPr w:leftFromText="180" w:rightFromText="180" w:vertAnchor="text" w:horzAnchor="margin" w:tblpXSpec="center" w:tblpY="542"/>
        <w:tblW w:w="1116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925"/>
        <w:gridCol w:w="216"/>
        <w:gridCol w:w="32"/>
        <w:gridCol w:w="34"/>
        <w:gridCol w:w="707"/>
        <w:gridCol w:w="217"/>
        <w:gridCol w:w="34"/>
        <w:gridCol w:w="176"/>
        <w:gridCol w:w="281"/>
        <w:gridCol w:w="218"/>
        <w:gridCol w:w="34"/>
        <w:gridCol w:w="176"/>
        <w:gridCol w:w="868"/>
        <w:gridCol w:w="56"/>
        <w:gridCol w:w="68"/>
        <w:gridCol w:w="10"/>
        <w:gridCol w:w="840"/>
        <w:gridCol w:w="14"/>
        <w:gridCol w:w="6"/>
        <w:gridCol w:w="977"/>
        <w:gridCol w:w="12"/>
        <w:gridCol w:w="143"/>
        <w:gridCol w:w="993"/>
        <w:gridCol w:w="994"/>
        <w:gridCol w:w="1134"/>
      </w:tblGrid>
      <w:tr w:rsidR="00B8125F" w:rsidTr="00113E9E">
        <w:trPr>
          <w:trHeight w:val="410"/>
        </w:trPr>
        <w:tc>
          <w:tcPr>
            <w:tcW w:w="3207" w:type="dxa"/>
            <w:gridSpan w:val="4"/>
            <w:vMerge w:val="restart"/>
            <w:tcBorders>
              <w:top w:val="single" w:sz="4" w:space="0" w:color="auto"/>
              <w:left w:val="single" w:sz="4" w:space="0" w:color="auto"/>
              <w:bottom w:val="single" w:sz="4" w:space="0" w:color="auto"/>
              <w:right w:val="single" w:sz="4" w:space="0" w:color="auto"/>
            </w:tcBorders>
            <w:hideMark/>
          </w:tcPr>
          <w:p w:rsidR="00B8125F" w:rsidRDefault="00B8125F" w:rsidP="00D063BB">
            <w:pPr>
              <w:spacing w:after="200"/>
              <w:contextualSpacing/>
              <w:jc w:val="center"/>
              <w:rPr>
                <w:sz w:val="20"/>
                <w:szCs w:val="20"/>
              </w:rPr>
            </w:pPr>
            <w:r>
              <w:rPr>
                <w:sz w:val="20"/>
                <w:szCs w:val="20"/>
              </w:rPr>
              <w:t>Наименование мероприятия</w:t>
            </w:r>
          </w:p>
        </w:tc>
        <w:tc>
          <w:tcPr>
            <w:tcW w:w="1134" w:type="dxa"/>
            <w:gridSpan w:val="4"/>
            <w:vMerge w:val="restart"/>
            <w:tcBorders>
              <w:top w:val="single" w:sz="4" w:space="0" w:color="auto"/>
              <w:left w:val="single" w:sz="4" w:space="0" w:color="auto"/>
              <w:bottom w:val="single" w:sz="4" w:space="0" w:color="auto"/>
              <w:right w:val="single" w:sz="4" w:space="0" w:color="auto"/>
            </w:tcBorders>
            <w:hideMark/>
          </w:tcPr>
          <w:p w:rsidR="00B8125F" w:rsidRDefault="00B8125F" w:rsidP="00D063BB">
            <w:pPr>
              <w:spacing w:after="200"/>
              <w:contextualSpacing/>
              <w:jc w:val="center"/>
              <w:rPr>
                <w:sz w:val="20"/>
                <w:szCs w:val="20"/>
              </w:rPr>
            </w:pPr>
            <w:r>
              <w:rPr>
                <w:sz w:val="20"/>
                <w:szCs w:val="20"/>
              </w:rPr>
              <w:t>Категория расходов (</w:t>
            </w:r>
            <w:r w:rsidR="00B57345">
              <w:rPr>
                <w:sz w:val="20"/>
                <w:szCs w:val="20"/>
              </w:rPr>
              <w:t>капвложения</w:t>
            </w:r>
            <w:r>
              <w:rPr>
                <w:sz w:val="20"/>
                <w:szCs w:val="20"/>
              </w:rPr>
              <w:t>, НИОКР и прочие расходы)</w:t>
            </w:r>
          </w:p>
        </w:tc>
        <w:tc>
          <w:tcPr>
            <w:tcW w:w="709" w:type="dxa"/>
            <w:gridSpan w:val="4"/>
            <w:vMerge w:val="restart"/>
            <w:tcBorders>
              <w:top w:val="single" w:sz="4" w:space="0" w:color="auto"/>
              <w:left w:val="single" w:sz="4" w:space="0" w:color="auto"/>
              <w:bottom w:val="single" w:sz="4" w:space="0" w:color="auto"/>
              <w:right w:val="single" w:sz="4" w:space="0" w:color="auto"/>
            </w:tcBorders>
            <w:hideMark/>
          </w:tcPr>
          <w:p w:rsidR="00B8125F" w:rsidRDefault="00B8125F" w:rsidP="00D063BB">
            <w:pPr>
              <w:spacing w:after="200"/>
              <w:contextualSpacing/>
              <w:jc w:val="center"/>
              <w:rPr>
                <w:sz w:val="20"/>
                <w:szCs w:val="20"/>
              </w:rPr>
            </w:pPr>
            <w:r>
              <w:rPr>
                <w:sz w:val="20"/>
                <w:szCs w:val="20"/>
              </w:rPr>
              <w:t>Сроки выполнения</w:t>
            </w:r>
          </w:p>
        </w:tc>
        <w:tc>
          <w:tcPr>
            <w:tcW w:w="924" w:type="dxa"/>
            <w:gridSpan w:val="2"/>
            <w:vMerge w:val="restart"/>
            <w:tcBorders>
              <w:top w:val="single" w:sz="4" w:space="0" w:color="auto"/>
              <w:left w:val="single" w:sz="4" w:space="0" w:color="auto"/>
              <w:bottom w:val="single" w:sz="4" w:space="0" w:color="auto"/>
              <w:right w:val="single" w:sz="4" w:space="0" w:color="auto"/>
            </w:tcBorders>
            <w:hideMark/>
          </w:tcPr>
          <w:p w:rsidR="00B8125F" w:rsidRDefault="00B8125F" w:rsidP="00D063BB">
            <w:pPr>
              <w:spacing w:after="200"/>
              <w:contextualSpacing/>
              <w:jc w:val="center"/>
              <w:rPr>
                <w:sz w:val="20"/>
                <w:szCs w:val="20"/>
              </w:rPr>
            </w:pPr>
            <w:r>
              <w:rPr>
                <w:sz w:val="20"/>
                <w:szCs w:val="20"/>
              </w:rPr>
              <w:t>Исполнители мероприятий</w:t>
            </w:r>
          </w:p>
        </w:tc>
        <w:tc>
          <w:tcPr>
            <w:tcW w:w="5191" w:type="dxa"/>
            <w:gridSpan w:val="11"/>
            <w:tcBorders>
              <w:top w:val="single" w:sz="4" w:space="0" w:color="auto"/>
              <w:left w:val="single" w:sz="4" w:space="0" w:color="auto"/>
              <w:bottom w:val="single" w:sz="4" w:space="0" w:color="auto"/>
              <w:right w:val="single" w:sz="4" w:space="0" w:color="auto"/>
            </w:tcBorders>
            <w:hideMark/>
          </w:tcPr>
          <w:p w:rsidR="00B8125F" w:rsidRDefault="00B8125F" w:rsidP="00D063BB">
            <w:pPr>
              <w:spacing w:after="200"/>
              <w:contextualSpacing/>
              <w:jc w:val="center"/>
              <w:rPr>
                <w:sz w:val="20"/>
                <w:szCs w:val="20"/>
              </w:rPr>
            </w:pPr>
            <w:r>
              <w:rPr>
                <w:sz w:val="20"/>
                <w:szCs w:val="20"/>
              </w:rPr>
              <w:t>Объем финансирования (по годам) за счет средств районного бюджета (тыс. руб.)</w:t>
            </w:r>
          </w:p>
        </w:tc>
      </w:tr>
      <w:tr w:rsidR="00B8125F" w:rsidTr="004E0A6B">
        <w:trPr>
          <w:trHeight w:val="875"/>
        </w:trPr>
        <w:tc>
          <w:tcPr>
            <w:tcW w:w="3207" w:type="dxa"/>
            <w:gridSpan w:val="4"/>
            <w:vMerge/>
            <w:tcBorders>
              <w:top w:val="single" w:sz="4" w:space="0" w:color="auto"/>
              <w:left w:val="single" w:sz="4" w:space="0" w:color="auto"/>
              <w:bottom w:val="single" w:sz="4" w:space="0" w:color="auto"/>
              <w:right w:val="single" w:sz="4" w:space="0" w:color="auto"/>
            </w:tcBorders>
            <w:vAlign w:val="center"/>
            <w:hideMark/>
          </w:tcPr>
          <w:p w:rsidR="00B8125F" w:rsidRDefault="00B8125F" w:rsidP="00B57345">
            <w:pPr>
              <w:contextualSpacing/>
              <w:rPr>
                <w:sz w:val="20"/>
                <w:szCs w:val="20"/>
              </w:rPr>
            </w:pPr>
          </w:p>
        </w:tc>
        <w:tc>
          <w:tcPr>
            <w:tcW w:w="1134" w:type="dxa"/>
            <w:gridSpan w:val="4"/>
            <w:vMerge/>
            <w:tcBorders>
              <w:top w:val="single" w:sz="4" w:space="0" w:color="auto"/>
              <w:left w:val="single" w:sz="4" w:space="0" w:color="auto"/>
              <w:bottom w:val="single" w:sz="4" w:space="0" w:color="auto"/>
              <w:right w:val="single" w:sz="4" w:space="0" w:color="auto"/>
            </w:tcBorders>
            <w:vAlign w:val="center"/>
            <w:hideMark/>
          </w:tcPr>
          <w:p w:rsidR="00B8125F" w:rsidRDefault="00B8125F" w:rsidP="00B57345">
            <w:pPr>
              <w:contextualSpacing/>
              <w:rPr>
                <w:sz w:val="20"/>
                <w:szCs w:val="20"/>
              </w:rPr>
            </w:pPr>
          </w:p>
        </w:tc>
        <w:tc>
          <w:tcPr>
            <w:tcW w:w="709" w:type="dxa"/>
            <w:gridSpan w:val="4"/>
            <w:vMerge/>
            <w:tcBorders>
              <w:top w:val="single" w:sz="4" w:space="0" w:color="auto"/>
              <w:left w:val="single" w:sz="4" w:space="0" w:color="auto"/>
              <w:bottom w:val="single" w:sz="4" w:space="0" w:color="auto"/>
              <w:right w:val="single" w:sz="4" w:space="0" w:color="auto"/>
            </w:tcBorders>
            <w:vAlign w:val="center"/>
            <w:hideMark/>
          </w:tcPr>
          <w:p w:rsidR="00B8125F" w:rsidRDefault="00B8125F" w:rsidP="00B57345">
            <w:pPr>
              <w:contextualSpacing/>
              <w:rPr>
                <w:sz w:val="20"/>
                <w:szCs w:val="20"/>
              </w:rPr>
            </w:pPr>
          </w:p>
        </w:tc>
        <w:tc>
          <w:tcPr>
            <w:tcW w:w="924" w:type="dxa"/>
            <w:gridSpan w:val="2"/>
            <w:vMerge/>
            <w:tcBorders>
              <w:top w:val="single" w:sz="4" w:space="0" w:color="auto"/>
              <w:left w:val="single" w:sz="4" w:space="0" w:color="auto"/>
              <w:bottom w:val="single" w:sz="4" w:space="0" w:color="auto"/>
              <w:right w:val="single" w:sz="4" w:space="0" w:color="auto"/>
            </w:tcBorders>
            <w:vAlign w:val="center"/>
            <w:hideMark/>
          </w:tcPr>
          <w:p w:rsidR="00B8125F" w:rsidRDefault="00B8125F" w:rsidP="00B57345">
            <w:pPr>
              <w:contextualSpacing/>
              <w:rPr>
                <w:sz w:val="20"/>
                <w:szCs w:val="20"/>
              </w:rPr>
            </w:pPr>
          </w:p>
        </w:tc>
        <w:tc>
          <w:tcPr>
            <w:tcW w:w="938" w:type="dxa"/>
            <w:gridSpan w:val="5"/>
            <w:tcBorders>
              <w:top w:val="single" w:sz="4" w:space="0" w:color="auto"/>
              <w:left w:val="single" w:sz="4" w:space="0" w:color="auto"/>
              <w:bottom w:val="single" w:sz="4" w:space="0" w:color="auto"/>
              <w:right w:val="single" w:sz="4" w:space="0" w:color="auto"/>
            </w:tcBorders>
          </w:tcPr>
          <w:p w:rsidR="00B8125F" w:rsidRDefault="00B8125F" w:rsidP="00B57345">
            <w:pPr>
              <w:spacing w:after="200"/>
              <w:contextualSpacing/>
              <w:jc w:val="center"/>
              <w:rPr>
                <w:sz w:val="20"/>
                <w:szCs w:val="20"/>
              </w:rPr>
            </w:pPr>
          </w:p>
          <w:p w:rsidR="00B8125F" w:rsidRDefault="00B8125F" w:rsidP="00B57345">
            <w:pPr>
              <w:spacing w:after="200"/>
              <w:contextualSpacing/>
              <w:jc w:val="center"/>
              <w:rPr>
                <w:sz w:val="20"/>
                <w:szCs w:val="20"/>
              </w:rPr>
            </w:pPr>
            <w:r>
              <w:rPr>
                <w:sz w:val="20"/>
                <w:szCs w:val="20"/>
              </w:rPr>
              <w:t>2018 год</w:t>
            </w:r>
          </w:p>
        </w:tc>
        <w:tc>
          <w:tcPr>
            <w:tcW w:w="1132" w:type="dxa"/>
            <w:gridSpan w:val="3"/>
            <w:tcBorders>
              <w:top w:val="single" w:sz="4" w:space="0" w:color="auto"/>
              <w:left w:val="single" w:sz="4" w:space="0" w:color="auto"/>
              <w:bottom w:val="single" w:sz="4" w:space="0" w:color="auto"/>
              <w:right w:val="single" w:sz="4" w:space="0" w:color="auto"/>
            </w:tcBorders>
          </w:tcPr>
          <w:p w:rsidR="00B8125F" w:rsidRDefault="00B8125F" w:rsidP="00B57345">
            <w:pPr>
              <w:spacing w:after="200"/>
              <w:contextualSpacing/>
              <w:jc w:val="center"/>
              <w:rPr>
                <w:sz w:val="20"/>
                <w:szCs w:val="20"/>
              </w:rPr>
            </w:pPr>
          </w:p>
          <w:p w:rsidR="00B8125F" w:rsidRDefault="00B8125F" w:rsidP="00B57345">
            <w:pPr>
              <w:spacing w:after="200"/>
              <w:contextualSpacing/>
              <w:jc w:val="center"/>
              <w:rPr>
                <w:sz w:val="20"/>
                <w:szCs w:val="20"/>
              </w:rPr>
            </w:pPr>
            <w:r>
              <w:rPr>
                <w:sz w:val="20"/>
                <w:szCs w:val="20"/>
              </w:rPr>
              <w:t>2019 год</w:t>
            </w:r>
          </w:p>
        </w:tc>
        <w:tc>
          <w:tcPr>
            <w:tcW w:w="993" w:type="dxa"/>
            <w:tcBorders>
              <w:top w:val="single" w:sz="4" w:space="0" w:color="auto"/>
              <w:left w:val="single" w:sz="4" w:space="0" w:color="auto"/>
              <w:bottom w:val="single" w:sz="4" w:space="0" w:color="auto"/>
              <w:right w:val="single" w:sz="4" w:space="0" w:color="auto"/>
            </w:tcBorders>
          </w:tcPr>
          <w:p w:rsidR="00B8125F" w:rsidRDefault="00B8125F" w:rsidP="00B57345">
            <w:pPr>
              <w:spacing w:after="200"/>
              <w:contextualSpacing/>
              <w:jc w:val="center"/>
              <w:rPr>
                <w:sz w:val="20"/>
                <w:szCs w:val="20"/>
              </w:rPr>
            </w:pPr>
          </w:p>
          <w:p w:rsidR="00B8125F" w:rsidRDefault="00B8125F" w:rsidP="00B57345">
            <w:pPr>
              <w:spacing w:after="200"/>
              <w:contextualSpacing/>
              <w:jc w:val="center"/>
              <w:rPr>
                <w:sz w:val="20"/>
                <w:szCs w:val="20"/>
              </w:rPr>
            </w:pPr>
            <w:r>
              <w:rPr>
                <w:sz w:val="20"/>
                <w:szCs w:val="20"/>
              </w:rPr>
              <w:t xml:space="preserve">2020 год </w:t>
            </w:r>
          </w:p>
        </w:tc>
        <w:tc>
          <w:tcPr>
            <w:tcW w:w="994" w:type="dxa"/>
            <w:tcBorders>
              <w:top w:val="single" w:sz="4" w:space="0" w:color="auto"/>
              <w:left w:val="single" w:sz="4" w:space="0" w:color="auto"/>
              <w:bottom w:val="single" w:sz="4" w:space="0" w:color="auto"/>
              <w:right w:val="single" w:sz="4" w:space="0" w:color="auto"/>
            </w:tcBorders>
          </w:tcPr>
          <w:p w:rsidR="00B8125F" w:rsidRDefault="00B8125F" w:rsidP="00B57345">
            <w:pPr>
              <w:spacing w:after="200"/>
              <w:contextualSpacing/>
              <w:jc w:val="center"/>
              <w:rPr>
                <w:sz w:val="20"/>
                <w:szCs w:val="20"/>
              </w:rPr>
            </w:pPr>
          </w:p>
          <w:p w:rsidR="00B8125F" w:rsidRDefault="00B8125F" w:rsidP="00B57345">
            <w:pPr>
              <w:spacing w:after="200"/>
              <w:contextualSpacing/>
              <w:jc w:val="center"/>
              <w:rPr>
                <w:sz w:val="20"/>
                <w:szCs w:val="20"/>
              </w:rPr>
            </w:pPr>
            <w:r>
              <w:rPr>
                <w:sz w:val="20"/>
                <w:szCs w:val="20"/>
              </w:rPr>
              <w:t>2021 год</w:t>
            </w:r>
          </w:p>
        </w:tc>
        <w:tc>
          <w:tcPr>
            <w:tcW w:w="1134" w:type="dxa"/>
            <w:tcBorders>
              <w:top w:val="single" w:sz="4" w:space="0" w:color="auto"/>
              <w:left w:val="single" w:sz="4" w:space="0" w:color="auto"/>
              <w:bottom w:val="single" w:sz="4" w:space="0" w:color="auto"/>
              <w:right w:val="single" w:sz="4" w:space="0" w:color="auto"/>
            </w:tcBorders>
          </w:tcPr>
          <w:p w:rsidR="00B8125F" w:rsidRDefault="00B8125F" w:rsidP="00B57345">
            <w:pPr>
              <w:spacing w:after="200"/>
              <w:contextualSpacing/>
              <w:jc w:val="center"/>
              <w:rPr>
                <w:sz w:val="20"/>
                <w:szCs w:val="20"/>
              </w:rPr>
            </w:pPr>
          </w:p>
          <w:p w:rsidR="00B8125F" w:rsidRDefault="00B8125F" w:rsidP="00B57345">
            <w:pPr>
              <w:spacing w:after="200"/>
              <w:contextualSpacing/>
              <w:jc w:val="center"/>
              <w:rPr>
                <w:sz w:val="20"/>
                <w:szCs w:val="20"/>
              </w:rPr>
            </w:pPr>
            <w:r>
              <w:rPr>
                <w:sz w:val="20"/>
                <w:szCs w:val="20"/>
              </w:rPr>
              <w:t>Всего</w:t>
            </w:r>
          </w:p>
        </w:tc>
      </w:tr>
      <w:tr w:rsidR="00B8125F" w:rsidTr="004E0A6B">
        <w:trPr>
          <w:trHeight w:val="715"/>
        </w:trPr>
        <w:tc>
          <w:tcPr>
            <w:tcW w:w="5974" w:type="dxa"/>
            <w:gridSpan w:val="14"/>
            <w:tcBorders>
              <w:top w:val="single" w:sz="4" w:space="0" w:color="auto"/>
              <w:left w:val="single" w:sz="4" w:space="0" w:color="auto"/>
              <w:bottom w:val="single" w:sz="4" w:space="0" w:color="auto"/>
              <w:right w:val="single" w:sz="4" w:space="0" w:color="auto"/>
            </w:tcBorders>
            <w:hideMark/>
          </w:tcPr>
          <w:p w:rsidR="00B8125F" w:rsidRDefault="00B8125F" w:rsidP="00B57345">
            <w:pPr>
              <w:spacing w:after="200"/>
              <w:contextualSpacing/>
              <w:rPr>
                <w:sz w:val="20"/>
                <w:szCs w:val="20"/>
              </w:rPr>
            </w:pPr>
            <w:r>
              <w:rPr>
                <w:sz w:val="20"/>
                <w:szCs w:val="20"/>
              </w:rPr>
              <w:t>Цель муниципальной программы</w:t>
            </w:r>
          </w:p>
          <w:p w:rsidR="00B8125F" w:rsidRDefault="00B8125F" w:rsidP="00B57345">
            <w:pPr>
              <w:contextualSpacing/>
              <w:rPr>
                <w:sz w:val="20"/>
                <w:szCs w:val="20"/>
              </w:rPr>
            </w:pPr>
            <w:r>
              <w:rPr>
                <w:sz w:val="20"/>
                <w:szCs w:val="20"/>
              </w:rPr>
              <w:t>- Создание условий и возможностей для повышения роли культуры в воспитании и просвещении населения Вачского муниципального района в ее лучших традициях и достижениях;</w:t>
            </w:r>
          </w:p>
          <w:p w:rsidR="00B8125F" w:rsidRDefault="00B8125F" w:rsidP="00B57345">
            <w:pPr>
              <w:contextualSpacing/>
              <w:rPr>
                <w:sz w:val="20"/>
                <w:szCs w:val="20"/>
              </w:rPr>
            </w:pPr>
            <w:r>
              <w:rPr>
                <w:sz w:val="20"/>
                <w:szCs w:val="20"/>
              </w:rPr>
              <w:t>- Сохранение культурного наследия района и единого культурно – информационного пространства;</w:t>
            </w:r>
          </w:p>
          <w:p w:rsidR="00B8125F" w:rsidRDefault="00B8125F" w:rsidP="00B57345">
            <w:pPr>
              <w:contextualSpacing/>
              <w:rPr>
                <w:sz w:val="20"/>
                <w:szCs w:val="20"/>
              </w:rPr>
            </w:pPr>
            <w:r>
              <w:rPr>
                <w:sz w:val="20"/>
                <w:szCs w:val="20"/>
              </w:rPr>
              <w:t>- Обеспечение деятельности учреждений культуры Вачского района;</w:t>
            </w:r>
          </w:p>
          <w:p w:rsidR="00B8125F" w:rsidRDefault="00B8125F" w:rsidP="00B57345">
            <w:pPr>
              <w:spacing w:after="200"/>
              <w:contextualSpacing/>
              <w:rPr>
                <w:sz w:val="20"/>
                <w:szCs w:val="20"/>
              </w:rPr>
            </w:pPr>
            <w:r>
              <w:rPr>
                <w:sz w:val="20"/>
                <w:szCs w:val="20"/>
              </w:rPr>
              <w:t>- Создание условий для реализации районной целевой программы.</w:t>
            </w:r>
          </w:p>
        </w:tc>
        <w:tc>
          <w:tcPr>
            <w:tcW w:w="938" w:type="dxa"/>
            <w:gridSpan w:val="5"/>
            <w:tcBorders>
              <w:top w:val="single" w:sz="4" w:space="0" w:color="auto"/>
              <w:left w:val="single" w:sz="4" w:space="0" w:color="auto"/>
              <w:bottom w:val="single" w:sz="4" w:space="0" w:color="auto"/>
              <w:right w:val="single" w:sz="4" w:space="0" w:color="auto"/>
            </w:tcBorders>
          </w:tcPr>
          <w:p w:rsidR="00B8125F" w:rsidRDefault="00B8125F" w:rsidP="00B57345">
            <w:pPr>
              <w:spacing w:after="200"/>
              <w:contextualSpacing/>
              <w:rPr>
                <w:sz w:val="20"/>
                <w:szCs w:val="20"/>
              </w:rPr>
            </w:pPr>
          </w:p>
        </w:tc>
        <w:tc>
          <w:tcPr>
            <w:tcW w:w="1132" w:type="dxa"/>
            <w:gridSpan w:val="3"/>
            <w:tcBorders>
              <w:top w:val="single" w:sz="4" w:space="0" w:color="auto"/>
              <w:left w:val="single" w:sz="4" w:space="0" w:color="auto"/>
              <w:bottom w:val="single" w:sz="4" w:space="0" w:color="auto"/>
              <w:right w:val="single" w:sz="4" w:space="0" w:color="auto"/>
            </w:tcBorders>
          </w:tcPr>
          <w:p w:rsidR="00B8125F" w:rsidRDefault="00B8125F" w:rsidP="00B57345">
            <w:pPr>
              <w:spacing w:after="200"/>
              <w:contextualSpacing/>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B8125F" w:rsidRDefault="00B8125F" w:rsidP="00B57345">
            <w:pPr>
              <w:spacing w:after="200"/>
              <w:contextualSpacing/>
              <w:rPr>
                <w:sz w:val="20"/>
                <w:szCs w:val="20"/>
              </w:rPr>
            </w:pPr>
          </w:p>
        </w:tc>
        <w:tc>
          <w:tcPr>
            <w:tcW w:w="994" w:type="dxa"/>
            <w:tcBorders>
              <w:top w:val="single" w:sz="4" w:space="0" w:color="auto"/>
              <w:left w:val="single" w:sz="4" w:space="0" w:color="auto"/>
              <w:bottom w:val="single" w:sz="4" w:space="0" w:color="auto"/>
              <w:right w:val="single" w:sz="4" w:space="0" w:color="auto"/>
            </w:tcBorders>
          </w:tcPr>
          <w:p w:rsidR="00B8125F" w:rsidRDefault="00B8125F" w:rsidP="00B57345">
            <w:pPr>
              <w:spacing w:after="200"/>
              <w:contextualSpacing/>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8125F" w:rsidRDefault="00B8125F" w:rsidP="00B57345">
            <w:pPr>
              <w:spacing w:after="200"/>
              <w:contextualSpacing/>
              <w:rPr>
                <w:sz w:val="20"/>
                <w:szCs w:val="20"/>
              </w:rPr>
            </w:pPr>
          </w:p>
        </w:tc>
      </w:tr>
      <w:tr w:rsidR="00B8125F" w:rsidTr="007654E2">
        <w:trPr>
          <w:trHeight w:val="81"/>
        </w:trPr>
        <w:tc>
          <w:tcPr>
            <w:tcW w:w="11165" w:type="dxa"/>
            <w:gridSpan w:val="25"/>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rPr>
                <w:b/>
                <w:sz w:val="20"/>
                <w:szCs w:val="20"/>
              </w:rPr>
            </w:pPr>
            <w:r>
              <w:rPr>
                <w:b/>
                <w:sz w:val="20"/>
                <w:szCs w:val="20"/>
              </w:rPr>
              <w:t xml:space="preserve"> Подпрограмма 1. «Создание условий для организации досуга и обеспечение жителей услугами клубной системы»</w:t>
            </w:r>
          </w:p>
        </w:tc>
      </w:tr>
      <w:tr w:rsidR="00B8125F" w:rsidTr="00113E9E">
        <w:trPr>
          <w:cantSplit/>
          <w:trHeight w:val="276"/>
        </w:trPr>
        <w:tc>
          <w:tcPr>
            <w:tcW w:w="3173" w:type="dxa"/>
            <w:gridSpan w:val="3"/>
            <w:tcBorders>
              <w:top w:val="single" w:sz="4" w:space="0" w:color="auto"/>
              <w:left w:val="single" w:sz="4" w:space="0" w:color="auto"/>
              <w:bottom w:val="nil"/>
              <w:right w:val="single" w:sz="4" w:space="0" w:color="auto"/>
            </w:tcBorders>
            <w:hideMark/>
          </w:tcPr>
          <w:p w:rsidR="00B8125F" w:rsidRDefault="00B8125F" w:rsidP="00B57345">
            <w:pPr>
              <w:spacing w:after="200"/>
              <w:contextualSpacing/>
              <w:rPr>
                <w:sz w:val="20"/>
                <w:szCs w:val="20"/>
              </w:rPr>
            </w:pPr>
            <w:r>
              <w:rPr>
                <w:sz w:val="20"/>
                <w:szCs w:val="20"/>
              </w:rPr>
              <w:t>1.1</w:t>
            </w:r>
            <w:r w:rsidR="00113E9E">
              <w:rPr>
                <w:sz w:val="20"/>
                <w:szCs w:val="20"/>
              </w:rPr>
              <w:t>.</w:t>
            </w:r>
            <w:r>
              <w:rPr>
                <w:sz w:val="20"/>
                <w:szCs w:val="20"/>
              </w:rPr>
              <w:t xml:space="preserve"> Участие в областных конкурсах и проектах среди клубных учреждений культуры района</w:t>
            </w:r>
          </w:p>
        </w:tc>
        <w:tc>
          <w:tcPr>
            <w:tcW w:w="992" w:type="dxa"/>
            <w:gridSpan w:val="4"/>
            <w:tcBorders>
              <w:top w:val="single" w:sz="4" w:space="0" w:color="auto"/>
              <w:left w:val="single" w:sz="4" w:space="0" w:color="auto"/>
              <w:bottom w:val="single" w:sz="4" w:space="0" w:color="auto"/>
              <w:right w:val="single" w:sz="4" w:space="0" w:color="auto"/>
            </w:tcBorders>
            <w:hideMark/>
          </w:tcPr>
          <w:p w:rsidR="00B8125F" w:rsidRDefault="00B8125F" w:rsidP="00B57345">
            <w:pPr>
              <w:spacing w:after="200"/>
              <w:contextualSpacing/>
              <w:rPr>
                <w:sz w:val="20"/>
                <w:szCs w:val="20"/>
              </w:rPr>
            </w:pPr>
            <w:r>
              <w:rPr>
                <w:sz w:val="20"/>
                <w:szCs w:val="20"/>
              </w:rPr>
              <w:t>Прочие расходы</w:t>
            </w:r>
          </w:p>
        </w:tc>
        <w:tc>
          <w:tcPr>
            <w:tcW w:w="709" w:type="dxa"/>
            <w:gridSpan w:val="4"/>
            <w:tcBorders>
              <w:top w:val="single" w:sz="4" w:space="0" w:color="auto"/>
              <w:left w:val="single" w:sz="4" w:space="0" w:color="auto"/>
              <w:bottom w:val="single" w:sz="4" w:space="0" w:color="auto"/>
              <w:right w:val="single" w:sz="4" w:space="0" w:color="auto"/>
            </w:tcBorders>
            <w:hideMark/>
          </w:tcPr>
          <w:p w:rsidR="00B8125F" w:rsidRDefault="00B8125F" w:rsidP="00B57345">
            <w:pPr>
              <w:spacing w:after="200"/>
              <w:contextualSpacing/>
              <w:rPr>
                <w:sz w:val="20"/>
                <w:szCs w:val="20"/>
              </w:rPr>
            </w:pPr>
            <w:r>
              <w:rPr>
                <w:sz w:val="20"/>
                <w:szCs w:val="20"/>
              </w:rPr>
              <w:t>2018-2021</w:t>
            </w:r>
          </w:p>
        </w:tc>
        <w:tc>
          <w:tcPr>
            <w:tcW w:w="1100" w:type="dxa"/>
            <w:gridSpan w:val="3"/>
            <w:tcBorders>
              <w:top w:val="single" w:sz="4" w:space="0" w:color="auto"/>
              <w:left w:val="single" w:sz="4" w:space="0" w:color="auto"/>
              <w:bottom w:val="single" w:sz="4" w:space="0" w:color="auto"/>
              <w:right w:val="single" w:sz="4" w:space="0" w:color="auto"/>
            </w:tcBorders>
            <w:hideMark/>
          </w:tcPr>
          <w:p w:rsidR="00B8125F" w:rsidRDefault="00B8125F" w:rsidP="00B57345">
            <w:pPr>
              <w:spacing w:after="200"/>
              <w:contextualSpacing/>
              <w:rPr>
                <w:sz w:val="20"/>
                <w:szCs w:val="20"/>
              </w:rPr>
            </w:pPr>
            <w:r>
              <w:rPr>
                <w:sz w:val="20"/>
                <w:szCs w:val="20"/>
              </w:rPr>
              <w:t>МБУК «ЦМКС»</w:t>
            </w:r>
          </w:p>
        </w:tc>
        <w:tc>
          <w:tcPr>
            <w:tcW w:w="918" w:type="dxa"/>
            <w:gridSpan w:val="3"/>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jc w:val="center"/>
              <w:rPr>
                <w:sz w:val="20"/>
                <w:szCs w:val="20"/>
              </w:rPr>
            </w:pPr>
            <w:r>
              <w:rPr>
                <w:sz w:val="20"/>
                <w:szCs w:val="20"/>
              </w:rPr>
              <w:t>-</w:t>
            </w:r>
          </w:p>
        </w:tc>
        <w:tc>
          <w:tcPr>
            <w:tcW w:w="997" w:type="dxa"/>
            <w:gridSpan w:val="3"/>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jc w:val="center"/>
              <w:rPr>
                <w:sz w:val="20"/>
                <w:szCs w:val="20"/>
              </w:rPr>
            </w:pPr>
            <w:r>
              <w:rPr>
                <w:sz w:val="20"/>
                <w:szCs w:val="20"/>
              </w:rPr>
              <w:t>-</w:t>
            </w:r>
          </w:p>
        </w:tc>
        <w:tc>
          <w:tcPr>
            <w:tcW w:w="1148" w:type="dxa"/>
            <w:gridSpan w:val="3"/>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jc w:val="center"/>
              <w:rPr>
                <w:sz w:val="20"/>
                <w:szCs w:val="20"/>
              </w:rPr>
            </w:pPr>
            <w:r>
              <w:rPr>
                <w:sz w:val="20"/>
                <w:szCs w:val="20"/>
              </w:rPr>
              <w:t>-</w:t>
            </w:r>
          </w:p>
        </w:tc>
        <w:tc>
          <w:tcPr>
            <w:tcW w:w="994" w:type="dxa"/>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jc w:val="center"/>
              <w:rPr>
                <w:sz w:val="20"/>
                <w:szCs w:val="20"/>
              </w:rPr>
            </w:pPr>
            <w:r>
              <w:rPr>
                <w:sz w:val="20"/>
                <w:szCs w:val="20"/>
              </w:rPr>
              <w:t>-</w:t>
            </w:r>
          </w:p>
        </w:tc>
      </w:tr>
      <w:tr w:rsidR="00B8125F" w:rsidTr="00113E9E">
        <w:trPr>
          <w:cantSplit/>
          <w:trHeight w:val="282"/>
        </w:trPr>
        <w:tc>
          <w:tcPr>
            <w:tcW w:w="3173" w:type="dxa"/>
            <w:gridSpan w:val="3"/>
            <w:tcBorders>
              <w:top w:val="single" w:sz="4" w:space="0" w:color="auto"/>
              <w:left w:val="single" w:sz="4" w:space="0" w:color="auto"/>
              <w:bottom w:val="single" w:sz="4" w:space="0" w:color="auto"/>
              <w:right w:val="single" w:sz="4" w:space="0" w:color="auto"/>
            </w:tcBorders>
            <w:hideMark/>
          </w:tcPr>
          <w:p w:rsidR="00B8125F" w:rsidRDefault="00B8125F" w:rsidP="00B57345">
            <w:pPr>
              <w:spacing w:after="200"/>
              <w:contextualSpacing/>
              <w:rPr>
                <w:sz w:val="20"/>
                <w:szCs w:val="20"/>
              </w:rPr>
            </w:pPr>
            <w:r>
              <w:rPr>
                <w:sz w:val="20"/>
                <w:szCs w:val="20"/>
              </w:rPr>
              <w:t>1.2</w:t>
            </w:r>
            <w:r w:rsidR="00113E9E">
              <w:rPr>
                <w:sz w:val="20"/>
                <w:szCs w:val="20"/>
              </w:rPr>
              <w:t>.</w:t>
            </w:r>
            <w:r>
              <w:rPr>
                <w:sz w:val="20"/>
                <w:szCs w:val="20"/>
              </w:rPr>
              <w:t xml:space="preserve"> Участие в областных и всероссийских конкурсах и фестивалях</w:t>
            </w:r>
          </w:p>
        </w:tc>
        <w:tc>
          <w:tcPr>
            <w:tcW w:w="992" w:type="dxa"/>
            <w:gridSpan w:val="4"/>
            <w:tcBorders>
              <w:top w:val="single" w:sz="4" w:space="0" w:color="auto"/>
              <w:left w:val="single" w:sz="4" w:space="0" w:color="auto"/>
              <w:bottom w:val="single" w:sz="4" w:space="0" w:color="auto"/>
              <w:right w:val="single" w:sz="4" w:space="0" w:color="auto"/>
            </w:tcBorders>
            <w:hideMark/>
          </w:tcPr>
          <w:p w:rsidR="00B8125F" w:rsidRDefault="00B8125F" w:rsidP="00B57345">
            <w:pPr>
              <w:spacing w:after="200"/>
              <w:contextualSpacing/>
              <w:rPr>
                <w:sz w:val="20"/>
                <w:szCs w:val="20"/>
              </w:rPr>
            </w:pPr>
            <w:r>
              <w:rPr>
                <w:sz w:val="20"/>
                <w:szCs w:val="20"/>
              </w:rPr>
              <w:t>Прочие расходы</w:t>
            </w:r>
          </w:p>
        </w:tc>
        <w:tc>
          <w:tcPr>
            <w:tcW w:w="709" w:type="dxa"/>
            <w:gridSpan w:val="4"/>
            <w:tcBorders>
              <w:top w:val="single" w:sz="4" w:space="0" w:color="auto"/>
              <w:left w:val="single" w:sz="4" w:space="0" w:color="auto"/>
              <w:bottom w:val="single" w:sz="4" w:space="0" w:color="auto"/>
              <w:right w:val="single" w:sz="4" w:space="0" w:color="auto"/>
            </w:tcBorders>
            <w:hideMark/>
          </w:tcPr>
          <w:p w:rsidR="00B8125F" w:rsidRDefault="00B8125F" w:rsidP="00B57345">
            <w:pPr>
              <w:spacing w:after="200"/>
              <w:contextualSpacing/>
              <w:rPr>
                <w:sz w:val="20"/>
                <w:szCs w:val="20"/>
              </w:rPr>
            </w:pPr>
            <w:r>
              <w:rPr>
                <w:sz w:val="20"/>
                <w:szCs w:val="20"/>
              </w:rPr>
              <w:t>2018-2021</w:t>
            </w:r>
          </w:p>
        </w:tc>
        <w:tc>
          <w:tcPr>
            <w:tcW w:w="1100" w:type="dxa"/>
            <w:gridSpan w:val="3"/>
            <w:tcBorders>
              <w:top w:val="single" w:sz="4" w:space="0" w:color="auto"/>
              <w:left w:val="single" w:sz="4" w:space="0" w:color="auto"/>
              <w:bottom w:val="single" w:sz="4" w:space="0" w:color="auto"/>
              <w:right w:val="single" w:sz="4" w:space="0" w:color="auto"/>
            </w:tcBorders>
            <w:hideMark/>
          </w:tcPr>
          <w:p w:rsidR="00B8125F" w:rsidRDefault="00B8125F" w:rsidP="00B57345">
            <w:pPr>
              <w:spacing w:after="200"/>
              <w:contextualSpacing/>
              <w:rPr>
                <w:sz w:val="20"/>
                <w:szCs w:val="20"/>
              </w:rPr>
            </w:pPr>
            <w:r>
              <w:rPr>
                <w:sz w:val="20"/>
                <w:szCs w:val="20"/>
              </w:rPr>
              <w:t>МБУК «ЦМКС»</w:t>
            </w:r>
          </w:p>
        </w:tc>
        <w:tc>
          <w:tcPr>
            <w:tcW w:w="918" w:type="dxa"/>
            <w:gridSpan w:val="3"/>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jc w:val="center"/>
              <w:rPr>
                <w:sz w:val="20"/>
                <w:szCs w:val="20"/>
              </w:rPr>
            </w:pPr>
            <w:r>
              <w:rPr>
                <w:sz w:val="20"/>
                <w:szCs w:val="20"/>
              </w:rPr>
              <w:t>-</w:t>
            </w:r>
          </w:p>
        </w:tc>
        <w:tc>
          <w:tcPr>
            <w:tcW w:w="997" w:type="dxa"/>
            <w:gridSpan w:val="3"/>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jc w:val="center"/>
              <w:rPr>
                <w:sz w:val="20"/>
                <w:szCs w:val="20"/>
              </w:rPr>
            </w:pPr>
            <w:r>
              <w:rPr>
                <w:sz w:val="20"/>
                <w:szCs w:val="20"/>
              </w:rPr>
              <w:t>-</w:t>
            </w:r>
          </w:p>
        </w:tc>
        <w:tc>
          <w:tcPr>
            <w:tcW w:w="1148" w:type="dxa"/>
            <w:gridSpan w:val="3"/>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jc w:val="center"/>
              <w:rPr>
                <w:sz w:val="20"/>
                <w:szCs w:val="20"/>
              </w:rPr>
            </w:pPr>
            <w:r>
              <w:rPr>
                <w:sz w:val="20"/>
                <w:szCs w:val="20"/>
              </w:rPr>
              <w:t>-</w:t>
            </w:r>
          </w:p>
        </w:tc>
        <w:tc>
          <w:tcPr>
            <w:tcW w:w="994" w:type="dxa"/>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jc w:val="center"/>
              <w:rPr>
                <w:sz w:val="20"/>
                <w:szCs w:val="20"/>
              </w:rPr>
            </w:pPr>
            <w:r>
              <w:rPr>
                <w:sz w:val="20"/>
                <w:szCs w:val="20"/>
              </w:rPr>
              <w:t>-</w:t>
            </w:r>
          </w:p>
        </w:tc>
      </w:tr>
      <w:tr w:rsidR="00B8125F" w:rsidTr="00113E9E">
        <w:trPr>
          <w:cantSplit/>
          <w:trHeight w:val="308"/>
        </w:trPr>
        <w:tc>
          <w:tcPr>
            <w:tcW w:w="3173" w:type="dxa"/>
            <w:gridSpan w:val="3"/>
            <w:tcBorders>
              <w:top w:val="single" w:sz="4" w:space="0" w:color="auto"/>
              <w:left w:val="single" w:sz="4" w:space="0" w:color="auto"/>
              <w:bottom w:val="single" w:sz="4" w:space="0" w:color="auto"/>
              <w:right w:val="single" w:sz="4" w:space="0" w:color="auto"/>
            </w:tcBorders>
            <w:hideMark/>
          </w:tcPr>
          <w:p w:rsidR="00B8125F" w:rsidRDefault="00B8125F" w:rsidP="00B57345">
            <w:pPr>
              <w:spacing w:after="200"/>
              <w:contextualSpacing/>
              <w:rPr>
                <w:sz w:val="20"/>
                <w:szCs w:val="20"/>
              </w:rPr>
            </w:pPr>
            <w:r>
              <w:rPr>
                <w:sz w:val="20"/>
                <w:szCs w:val="20"/>
              </w:rPr>
              <w:lastRenderedPageBreak/>
              <w:t>1.3. Сельские гастроли участников художественной самодеятельности</w:t>
            </w:r>
          </w:p>
        </w:tc>
        <w:tc>
          <w:tcPr>
            <w:tcW w:w="992" w:type="dxa"/>
            <w:gridSpan w:val="4"/>
            <w:tcBorders>
              <w:top w:val="single" w:sz="4" w:space="0" w:color="auto"/>
              <w:left w:val="single" w:sz="4" w:space="0" w:color="auto"/>
              <w:bottom w:val="single" w:sz="4" w:space="0" w:color="auto"/>
              <w:right w:val="single" w:sz="4" w:space="0" w:color="auto"/>
            </w:tcBorders>
            <w:hideMark/>
          </w:tcPr>
          <w:p w:rsidR="00B8125F" w:rsidRDefault="00B8125F" w:rsidP="00B57345">
            <w:pPr>
              <w:spacing w:after="200"/>
              <w:contextualSpacing/>
              <w:rPr>
                <w:sz w:val="20"/>
                <w:szCs w:val="20"/>
              </w:rPr>
            </w:pPr>
            <w:r>
              <w:rPr>
                <w:sz w:val="20"/>
                <w:szCs w:val="20"/>
              </w:rPr>
              <w:t>Прочие расходы</w:t>
            </w:r>
          </w:p>
        </w:tc>
        <w:tc>
          <w:tcPr>
            <w:tcW w:w="709" w:type="dxa"/>
            <w:gridSpan w:val="4"/>
            <w:tcBorders>
              <w:top w:val="single" w:sz="4" w:space="0" w:color="auto"/>
              <w:left w:val="single" w:sz="4" w:space="0" w:color="auto"/>
              <w:bottom w:val="single" w:sz="4" w:space="0" w:color="auto"/>
              <w:right w:val="single" w:sz="4" w:space="0" w:color="auto"/>
            </w:tcBorders>
            <w:hideMark/>
          </w:tcPr>
          <w:p w:rsidR="00B8125F" w:rsidRDefault="00B8125F" w:rsidP="00B57345">
            <w:pPr>
              <w:spacing w:after="200"/>
              <w:contextualSpacing/>
              <w:rPr>
                <w:sz w:val="20"/>
                <w:szCs w:val="20"/>
              </w:rPr>
            </w:pPr>
            <w:r>
              <w:rPr>
                <w:sz w:val="20"/>
                <w:szCs w:val="20"/>
              </w:rPr>
              <w:t>2018-2021</w:t>
            </w:r>
          </w:p>
        </w:tc>
        <w:tc>
          <w:tcPr>
            <w:tcW w:w="1100" w:type="dxa"/>
            <w:gridSpan w:val="3"/>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rPr>
                <w:sz w:val="20"/>
                <w:szCs w:val="20"/>
              </w:rPr>
            </w:pPr>
            <w:r>
              <w:rPr>
                <w:sz w:val="20"/>
                <w:szCs w:val="20"/>
              </w:rPr>
              <w:t>МБУК «ЦМКС»</w:t>
            </w:r>
          </w:p>
        </w:tc>
        <w:tc>
          <w:tcPr>
            <w:tcW w:w="918" w:type="dxa"/>
            <w:gridSpan w:val="3"/>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jc w:val="center"/>
              <w:rPr>
                <w:sz w:val="20"/>
                <w:szCs w:val="20"/>
              </w:rPr>
            </w:pPr>
            <w:r>
              <w:rPr>
                <w:sz w:val="20"/>
                <w:szCs w:val="20"/>
              </w:rPr>
              <w:t>-</w:t>
            </w:r>
          </w:p>
        </w:tc>
        <w:tc>
          <w:tcPr>
            <w:tcW w:w="997" w:type="dxa"/>
            <w:gridSpan w:val="3"/>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jc w:val="center"/>
              <w:rPr>
                <w:sz w:val="20"/>
                <w:szCs w:val="20"/>
              </w:rPr>
            </w:pPr>
            <w:r>
              <w:rPr>
                <w:sz w:val="20"/>
                <w:szCs w:val="20"/>
              </w:rPr>
              <w:t>-</w:t>
            </w:r>
          </w:p>
        </w:tc>
        <w:tc>
          <w:tcPr>
            <w:tcW w:w="1148" w:type="dxa"/>
            <w:gridSpan w:val="3"/>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jc w:val="center"/>
              <w:rPr>
                <w:sz w:val="20"/>
                <w:szCs w:val="20"/>
              </w:rPr>
            </w:pPr>
            <w:r>
              <w:rPr>
                <w:sz w:val="20"/>
                <w:szCs w:val="20"/>
              </w:rPr>
              <w:t>-</w:t>
            </w:r>
          </w:p>
        </w:tc>
        <w:tc>
          <w:tcPr>
            <w:tcW w:w="994" w:type="dxa"/>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jc w:val="center"/>
              <w:rPr>
                <w:sz w:val="20"/>
                <w:szCs w:val="20"/>
              </w:rPr>
            </w:pPr>
            <w:r>
              <w:rPr>
                <w:sz w:val="20"/>
                <w:szCs w:val="20"/>
              </w:rPr>
              <w:t>-</w:t>
            </w:r>
          </w:p>
        </w:tc>
      </w:tr>
      <w:tr w:rsidR="00B8125F" w:rsidTr="00113E9E">
        <w:trPr>
          <w:cantSplit/>
          <w:trHeight w:val="397"/>
        </w:trPr>
        <w:tc>
          <w:tcPr>
            <w:tcW w:w="3173" w:type="dxa"/>
            <w:gridSpan w:val="3"/>
            <w:tcBorders>
              <w:top w:val="single" w:sz="4" w:space="0" w:color="auto"/>
              <w:left w:val="single" w:sz="4" w:space="0" w:color="auto"/>
              <w:bottom w:val="single" w:sz="4" w:space="0" w:color="auto"/>
              <w:right w:val="single" w:sz="4" w:space="0" w:color="auto"/>
            </w:tcBorders>
            <w:hideMark/>
          </w:tcPr>
          <w:p w:rsidR="00B8125F" w:rsidRDefault="00B8125F" w:rsidP="00B57345">
            <w:pPr>
              <w:spacing w:after="200"/>
              <w:contextualSpacing/>
              <w:rPr>
                <w:sz w:val="20"/>
                <w:szCs w:val="20"/>
              </w:rPr>
            </w:pPr>
            <w:r>
              <w:rPr>
                <w:sz w:val="20"/>
                <w:szCs w:val="20"/>
              </w:rPr>
              <w:t>1.4. Юбилейные мероприятия: юбилей поселка, района, филиалов МБУК «ЦМКС»</w:t>
            </w:r>
          </w:p>
        </w:tc>
        <w:tc>
          <w:tcPr>
            <w:tcW w:w="992" w:type="dxa"/>
            <w:gridSpan w:val="4"/>
            <w:tcBorders>
              <w:top w:val="single" w:sz="4" w:space="0" w:color="auto"/>
              <w:left w:val="single" w:sz="4" w:space="0" w:color="auto"/>
              <w:bottom w:val="single" w:sz="4" w:space="0" w:color="auto"/>
              <w:right w:val="single" w:sz="4" w:space="0" w:color="auto"/>
            </w:tcBorders>
            <w:hideMark/>
          </w:tcPr>
          <w:p w:rsidR="00B8125F" w:rsidRDefault="00B8125F" w:rsidP="00B57345">
            <w:pPr>
              <w:spacing w:after="200"/>
              <w:contextualSpacing/>
              <w:rPr>
                <w:sz w:val="20"/>
                <w:szCs w:val="20"/>
              </w:rPr>
            </w:pPr>
            <w:r>
              <w:rPr>
                <w:sz w:val="20"/>
                <w:szCs w:val="20"/>
              </w:rPr>
              <w:t>Прочие расходы</w:t>
            </w:r>
          </w:p>
        </w:tc>
        <w:tc>
          <w:tcPr>
            <w:tcW w:w="709" w:type="dxa"/>
            <w:gridSpan w:val="4"/>
            <w:tcBorders>
              <w:top w:val="single" w:sz="4" w:space="0" w:color="auto"/>
              <w:left w:val="single" w:sz="4" w:space="0" w:color="auto"/>
              <w:bottom w:val="single" w:sz="4" w:space="0" w:color="auto"/>
              <w:right w:val="single" w:sz="4" w:space="0" w:color="auto"/>
            </w:tcBorders>
            <w:hideMark/>
          </w:tcPr>
          <w:p w:rsidR="00B8125F" w:rsidRDefault="00B8125F" w:rsidP="00B57345">
            <w:pPr>
              <w:spacing w:after="200"/>
              <w:contextualSpacing/>
              <w:rPr>
                <w:sz w:val="20"/>
                <w:szCs w:val="20"/>
              </w:rPr>
            </w:pPr>
            <w:r>
              <w:rPr>
                <w:sz w:val="20"/>
                <w:szCs w:val="20"/>
              </w:rPr>
              <w:t>2018-2021</w:t>
            </w:r>
          </w:p>
        </w:tc>
        <w:tc>
          <w:tcPr>
            <w:tcW w:w="1100" w:type="dxa"/>
            <w:gridSpan w:val="3"/>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rPr>
                <w:sz w:val="20"/>
                <w:szCs w:val="20"/>
              </w:rPr>
            </w:pPr>
            <w:r>
              <w:rPr>
                <w:sz w:val="20"/>
                <w:szCs w:val="20"/>
              </w:rPr>
              <w:t>МБУК «ЦМКС»</w:t>
            </w:r>
          </w:p>
        </w:tc>
        <w:tc>
          <w:tcPr>
            <w:tcW w:w="918" w:type="dxa"/>
            <w:gridSpan w:val="3"/>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jc w:val="center"/>
              <w:rPr>
                <w:sz w:val="20"/>
                <w:szCs w:val="20"/>
              </w:rPr>
            </w:pPr>
            <w:r>
              <w:rPr>
                <w:sz w:val="20"/>
                <w:szCs w:val="20"/>
              </w:rPr>
              <w:t>-</w:t>
            </w:r>
          </w:p>
        </w:tc>
        <w:tc>
          <w:tcPr>
            <w:tcW w:w="997" w:type="dxa"/>
            <w:gridSpan w:val="3"/>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jc w:val="center"/>
              <w:rPr>
                <w:sz w:val="20"/>
                <w:szCs w:val="20"/>
              </w:rPr>
            </w:pPr>
            <w:r>
              <w:rPr>
                <w:sz w:val="20"/>
                <w:szCs w:val="20"/>
              </w:rPr>
              <w:t>-</w:t>
            </w:r>
          </w:p>
        </w:tc>
        <w:tc>
          <w:tcPr>
            <w:tcW w:w="1148" w:type="dxa"/>
            <w:gridSpan w:val="3"/>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jc w:val="center"/>
              <w:rPr>
                <w:sz w:val="20"/>
                <w:szCs w:val="20"/>
              </w:rPr>
            </w:pPr>
            <w:r>
              <w:rPr>
                <w:sz w:val="20"/>
                <w:szCs w:val="20"/>
              </w:rPr>
              <w:t>-</w:t>
            </w:r>
          </w:p>
        </w:tc>
        <w:tc>
          <w:tcPr>
            <w:tcW w:w="994" w:type="dxa"/>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jc w:val="center"/>
              <w:rPr>
                <w:sz w:val="20"/>
                <w:szCs w:val="20"/>
              </w:rPr>
            </w:pPr>
            <w:r>
              <w:rPr>
                <w:sz w:val="20"/>
                <w:szCs w:val="20"/>
              </w:rPr>
              <w:t>-</w:t>
            </w:r>
          </w:p>
        </w:tc>
      </w:tr>
      <w:tr w:rsidR="00B8125F" w:rsidTr="00113E9E">
        <w:trPr>
          <w:cantSplit/>
          <w:trHeight w:val="754"/>
        </w:trPr>
        <w:tc>
          <w:tcPr>
            <w:tcW w:w="3173" w:type="dxa"/>
            <w:gridSpan w:val="3"/>
            <w:tcBorders>
              <w:top w:val="single" w:sz="4" w:space="0" w:color="auto"/>
              <w:left w:val="single" w:sz="4" w:space="0" w:color="auto"/>
              <w:bottom w:val="single" w:sz="4" w:space="0" w:color="auto"/>
              <w:right w:val="single" w:sz="4" w:space="0" w:color="auto"/>
            </w:tcBorders>
            <w:hideMark/>
          </w:tcPr>
          <w:p w:rsidR="00B8125F" w:rsidRDefault="00B8125F" w:rsidP="00B57345">
            <w:pPr>
              <w:spacing w:after="200"/>
              <w:contextualSpacing/>
              <w:rPr>
                <w:sz w:val="20"/>
                <w:szCs w:val="20"/>
              </w:rPr>
            </w:pPr>
            <w:r>
              <w:rPr>
                <w:sz w:val="20"/>
                <w:szCs w:val="20"/>
              </w:rPr>
              <w:t>1.5. Проведение концертных программ, фестивалей, смотров, конкурсов, конференций, презентаций, концертов, тематических кинопоказов, творческих встреч, церемоний вручений премий, праздников, акций и других культурно-массовых мероприятий</w:t>
            </w:r>
          </w:p>
        </w:tc>
        <w:tc>
          <w:tcPr>
            <w:tcW w:w="992" w:type="dxa"/>
            <w:gridSpan w:val="4"/>
            <w:tcBorders>
              <w:top w:val="single" w:sz="4" w:space="0" w:color="auto"/>
              <w:left w:val="single" w:sz="4" w:space="0" w:color="auto"/>
              <w:bottom w:val="single" w:sz="4" w:space="0" w:color="auto"/>
              <w:right w:val="single" w:sz="4" w:space="0" w:color="auto"/>
            </w:tcBorders>
            <w:hideMark/>
          </w:tcPr>
          <w:p w:rsidR="00B8125F" w:rsidRDefault="00B8125F" w:rsidP="00B57345">
            <w:pPr>
              <w:spacing w:after="200"/>
              <w:contextualSpacing/>
              <w:rPr>
                <w:sz w:val="20"/>
                <w:szCs w:val="20"/>
              </w:rPr>
            </w:pPr>
            <w:r>
              <w:rPr>
                <w:sz w:val="20"/>
                <w:szCs w:val="20"/>
              </w:rPr>
              <w:t>Прочие расходы</w:t>
            </w:r>
          </w:p>
        </w:tc>
        <w:tc>
          <w:tcPr>
            <w:tcW w:w="709" w:type="dxa"/>
            <w:gridSpan w:val="4"/>
            <w:tcBorders>
              <w:top w:val="single" w:sz="4" w:space="0" w:color="auto"/>
              <w:left w:val="single" w:sz="4" w:space="0" w:color="auto"/>
              <w:bottom w:val="single" w:sz="4" w:space="0" w:color="auto"/>
              <w:right w:val="single" w:sz="4" w:space="0" w:color="auto"/>
            </w:tcBorders>
            <w:hideMark/>
          </w:tcPr>
          <w:p w:rsidR="00B8125F" w:rsidRDefault="00B8125F" w:rsidP="00B57345">
            <w:pPr>
              <w:spacing w:after="200"/>
              <w:contextualSpacing/>
              <w:rPr>
                <w:sz w:val="20"/>
                <w:szCs w:val="20"/>
              </w:rPr>
            </w:pPr>
            <w:r>
              <w:rPr>
                <w:sz w:val="20"/>
                <w:szCs w:val="20"/>
              </w:rPr>
              <w:t>2018-2021</w:t>
            </w:r>
          </w:p>
        </w:tc>
        <w:tc>
          <w:tcPr>
            <w:tcW w:w="1100" w:type="dxa"/>
            <w:gridSpan w:val="3"/>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rPr>
                <w:sz w:val="20"/>
                <w:szCs w:val="20"/>
              </w:rPr>
            </w:pPr>
            <w:r>
              <w:rPr>
                <w:sz w:val="20"/>
                <w:szCs w:val="20"/>
              </w:rPr>
              <w:t>МБУК «ЦМКС»</w:t>
            </w:r>
          </w:p>
        </w:tc>
        <w:tc>
          <w:tcPr>
            <w:tcW w:w="918" w:type="dxa"/>
            <w:gridSpan w:val="3"/>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jc w:val="center"/>
              <w:rPr>
                <w:sz w:val="20"/>
                <w:szCs w:val="20"/>
              </w:rPr>
            </w:pPr>
            <w:r>
              <w:rPr>
                <w:sz w:val="20"/>
                <w:szCs w:val="20"/>
              </w:rPr>
              <w:t>-</w:t>
            </w:r>
          </w:p>
        </w:tc>
        <w:tc>
          <w:tcPr>
            <w:tcW w:w="997" w:type="dxa"/>
            <w:gridSpan w:val="3"/>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jc w:val="center"/>
              <w:rPr>
                <w:sz w:val="20"/>
                <w:szCs w:val="20"/>
              </w:rPr>
            </w:pPr>
            <w:r>
              <w:rPr>
                <w:sz w:val="20"/>
                <w:szCs w:val="20"/>
              </w:rPr>
              <w:t>-</w:t>
            </w:r>
          </w:p>
        </w:tc>
        <w:tc>
          <w:tcPr>
            <w:tcW w:w="1148" w:type="dxa"/>
            <w:gridSpan w:val="3"/>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jc w:val="center"/>
              <w:rPr>
                <w:sz w:val="20"/>
                <w:szCs w:val="20"/>
              </w:rPr>
            </w:pPr>
            <w:r>
              <w:rPr>
                <w:sz w:val="20"/>
                <w:szCs w:val="20"/>
              </w:rPr>
              <w:t>-</w:t>
            </w:r>
          </w:p>
        </w:tc>
        <w:tc>
          <w:tcPr>
            <w:tcW w:w="994" w:type="dxa"/>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jc w:val="center"/>
              <w:rPr>
                <w:sz w:val="20"/>
                <w:szCs w:val="20"/>
              </w:rPr>
            </w:pPr>
            <w:r>
              <w:rPr>
                <w:sz w:val="20"/>
                <w:szCs w:val="20"/>
              </w:rPr>
              <w:t>-</w:t>
            </w:r>
          </w:p>
        </w:tc>
      </w:tr>
      <w:tr w:rsidR="00B8125F" w:rsidTr="00113E9E">
        <w:trPr>
          <w:cantSplit/>
          <w:trHeight w:val="349"/>
        </w:trPr>
        <w:tc>
          <w:tcPr>
            <w:tcW w:w="3173" w:type="dxa"/>
            <w:gridSpan w:val="3"/>
            <w:tcBorders>
              <w:top w:val="single" w:sz="4" w:space="0" w:color="auto"/>
              <w:left w:val="single" w:sz="4" w:space="0" w:color="auto"/>
              <w:bottom w:val="single" w:sz="4" w:space="0" w:color="auto"/>
              <w:right w:val="single" w:sz="4" w:space="0" w:color="auto"/>
            </w:tcBorders>
            <w:hideMark/>
          </w:tcPr>
          <w:p w:rsidR="00B8125F" w:rsidRDefault="00B8125F" w:rsidP="00B57345">
            <w:pPr>
              <w:spacing w:after="200"/>
              <w:contextualSpacing/>
              <w:rPr>
                <w:sz w:val="20"/>
                <w:szCs w:val="20"/>
              </w:rPr>
            </w:pPr>
            <w:r>
              <w:rPr>
                <w:sz w:val="20"/>
                <w:szCs w:val="20"/>
              </w:rPr>
              <w:t>1.6. Повышение квалификации работников культурно-досуговых учреждений через систему учебных мероприятий</w:t>
            </w:r>
          </w:p>
        </w:tc>
        <w:tc>
          <w:tcPr>
            <w:tcW w:w="992" w:type="dxa"/>
            <w:gridSpan w:val="4"/>
            <w:tcBorders>
              <w:top w:val="single" w:sz="4" w:space="0" w:color="auto"/>
              <w:left w:val="single" w:sz="4" w:space="0" w:color="auto"/>
              <w:bottom w:val="single" w:sz="4" w:space="0" w:color="auto"/>
              <w:right w:val="single" w:sz="4" w:space="0" w:color="auto"/>
            </w:tcBorders>
            <w:hideMark/>
          </w:tcPr>
          <w:p w:rsidR="00B8125F" w:rsidRDefault="00B8125F" w:rsidP="00B57345">
            <w:pPr>
              <w:spacing w:after="200"/>
              <w:contextualSpacing/>
              <w:rPr>
                <w:sz w:val="20"/>
                <w:szCs w:val="20"/>
              </w:rPr>
            </w:pPr>
            <w:r>
              <w:rPr>
                <w:sz w:val="20"/>
                <w:szCs w:val="20"/>
              </w:rPr>
              <w:t>Прочие расходы</w:t>
            </w:r>
          </w:p>
        </w:tc>
        <w:tc>
          <w:tcPr>
            <w:tcW w:w="709" w:type="dxa"/>
            <w:gridSpan w:val="4"/>
            <w:tcBorders>
              <w:top w:val="single" w:sz="4" w:space="0" w:color="auto"/>
              <w:left w:val="single" w:sz="4" w:space="0" w:color="auto"/>
              <w:bottom w:val="single" w:sz="4" w:space="0" w:color="auto"/>
              <w:right w:val="single" w:sz="4" w:space="0" w:color="auto"/>
            </w:tcBorders>
            <w:hideMark/>
          </w:tcPr>
          <w:p w:rsidR="00B8125F" w:rsidRDefault="00B8125F" w:rsidP="00B57345">
            <w:pPr>
              <w:spacing w:after="200"/>
              <w:contextualSpacing/>
              <w:rPr>
                <w:sz w:val="20"/>
                <w:szCs w:val="20"/>
              </w:rPr>
            </w:pPr>
            <w:r>
              <w:rPr>
                <w:sz w:val="20"/>
                <w:szCs w:val="20"/>
              </w:rPr>
              <w:t>2018-2021</w:t>
            </w:r>
          </w:p>
        </w:tc>
        <w:tc>
          <w:tcPr>
            <w:tcW w:w="1100" w:type="dxa"/>
            <w:gridSpan w:val="3"/>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rPr>
                <w:sz w:val="20"/>
                <w:szCs w:val="20"/>
              </w:rPr>
            </w:pPr>
            <w:r>
              <w:rPr>
                <w:sz w:val="20"/>
                <w:szCs w:val="20"/>
              </w:rPr>
              <w:t>МБУК «ЦМКС»</w:t>
            </w:r>
          </w:p>
        </w:tc>
        <w:tc>
          <w:tcPr>
            <w:tcW w:w="918" w:type="dxa"/>
            <w:gridSpan w:val="3"/>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jc w:val="center"/>
              <w:rPr>
                <w:sz w:val="20"/>
                <w:szCs w:val="20"/>
              </w:rPr>
            </w:pPr>
            <w:r>
              <w:rPr>
                <w:sz w:val="20"/>
                <w:szCs w:val="20"/>
              </w:rPr>
              <w:t>-</w:t>
            </w:r>
          </w:p>
        </w:tc>
        <w:tc>
          <w:tcPr>
            <w:tcW w:w="997" w:type="dxa"/>
            <w:gridSpan w:val="3"/>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jc w:val="center"/>
              <w:rPr>
                <w:sz w:val="20"/>
                <w:szCs w:val="20"/>
              </w:rPr>
            </w:pPr>
            <w:r>
              <w:rPr>
                <w:sz w:val="20"/>
                <w:szCs w:val="20"/>
              </w:rPr>
              <w:t>-</w:t>
            </w:r>
          </w:p>
        </w:tc>
        <w:tc>
          <w:tcPr>
            <w:tcW w:w="1148" w:type="dxa"/>
            <w:gridSpan w:val="3"/>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jc w:val="center"/>
              <w:rPr>
                <w:sz w:val="20"/>
                <w:szCs w:val="20"/>
              </w:rPr>
            </w:pPr>
            <w:r>
              <w:rPr>
                <w:sz w:val="20"/>
                <w:szCs w:val="20"/>
              </w:rPr>
              <w:t>-</w:t>
            </w:r>
          </w:p>
        </w:tc>
        <w:tc>
          <w:tcPr>
            <w:tcW w:w="994" w:type="dxa"/>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jc w:val="center"/>
              <w:rPr>
                <w:sz w:val="20"/>
                <w:szCs w:val="20"/>
              </w:rPr>
            </w:pPr>
            <w:r>
              <w:rPr>
                <w:sz w:val="20"/>
                <w:szCs w:val="20"/>
              </w:rPr>
              <w:t>-</w:t>
            </w:r>
          </w:p>
        </w:tc>
      </w:tr>
      <w:tr w:rsidR="00B8125F" w:rsidTr="00113E9E">
        <w:trPr>
          <w:cantSplit/>
          <w:trHeight w:val="294"/>
        </w:trPr>
        <w:tc>
          <w:tcPr>
            <w:tcW w:w="3173" w:type="dxa"/>
            <w:gridSpan w:val="3"/>
            <w:tcBorders>
              <w:top w:val="single" w:sz="4" w:space="0" w:color="auto"/>
              <w:left w:val="single" w:sz="4" w:space="0" w:color="auto"/>
              <w:bottom w:val="single" w:sz="4" w:space="0" w:color="auto"/>
              <w:right w:val="single" w:sz="4" w:space="0" w:color="auto"/>
            </w:tcBorders>
            <w:hideMark/>
          </w:tcPr>
          <w:p w:rsidR="00B8125F" w:rsidRDefault="00B8125F" w:rsidP="00B57345">
            <w:pPr>
              <w:spacing w:after="200"/>
              <w:contextualSpacing/>
              <w:rPr>
                <w:sz w:val="20"/>
                <w:szCs w:val="20"/>
              </w:rPr>
            </w:pPr>
            <w:r>
              <w:rPr>
                <w:sz w:val="20"/>
                <w:szCs w:val="20"/>
              </w:rPr>
              <w:t>1.7. Организация и проведение социально-значимых культурно-досуговых мероприятий</w:t>
            </w:r>
          </w:p>
        </w:tc>
        <w:tc>
          <w:tcPr>
            <w:tcW w:w="992" w:type="dxa"/>
            <w:gridSpan w:val="4"/>
            <w:tcBorders>
              <w:top w:val="single" w:sz="4" w:space="0" w:color="auto"/>
              <w:left w:val="single" w:sz="4" w:space="0" w:color="auto"/>
              <w:bottom w:val="single" w:sz="4" w:space="0" w:color="auto"/>
              <w:right w:val="single" w:sz="4" w:space="0" w:color="auto"/>
            </w:tcBorders>
            <w:hideMark/>
          </w:tcPr>
          <w:p w:rsidR="00B8125F" w:rsidRDefault="00B8125F" w:rsidP="00B57345">
            <w:pPr>
              <w:spacing w:after="200"/>
              <w:contextualSpacing/>
              <w:rPr>
                <w:sz w:val="20"/>
                <w:szCs w:val="20"/>
              </w:rPr>
            </w:pPr>
            <w:r>
              <w:rPr>
                <w:sz w:val="20"/>
                <w:szCs w:val="20"/>
              </w:rPr>
              <w:t>Прочие расходы</w:t>
            </w:r>
          </w:p>
        </w:tc>
        <w:tc>
          <w:tcPr>
            <w:tcW w:w="709" w:type="dxa"/>
            <w:gridSpan w:val="4"/>
            <w:tcBorders>
              <w:top w:val="single" w:sz="4" w:space="0" w:color="auto"/>
              <w:left w:val="single" w:sz="4" w:space="0" w:color="auto"/>
              <w:bottom w:val="single" w:sz="4" w:space="0" w:color="auto"/>
              <w:right w:val="single" w:sz="4" w:space="0" w:color="auto"/>
            </w:tcBorders>
            <w:hideMark/>
          </w:tcPr>
          <w:p w:rsidR="00B8125F" w:rsidRDefault="00B8125F" w:rsidP="00B57345">
            <w:pPr>
              <w:spacing w:after="200"/>
              <w:contextualSpacing/>
              <w:rPr>
                <w:sz w:val="20"/>
                <w:szCs w:val="20"/>
              </w:rPr>
            </w:pPr>
            <w:r>
              <w:rPr>
                <w:sz w:val="20"/>
                <w:szCs w:val="20"/>
              </w:rPr>
              <w:t>2018-2021</w:t>
            </w:r>
          </w:p>
        </w:tc>
        <w:tc>
          <w:tcPr>
            <w:tcW w:w="1100" w:type="dxa"/>
            <w:gridSpan w:val="3"/>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rPr>
                <w:sz w:val="20"/>
                <w:szCs w:val="20"/>
              </w:rPr>
            </w:pPr>
            <w:r>
              <w:rPr>
                <w:sz w:val="20"/>
                <w:szCs w:val="20"/>
              </w:rPr>
              <w:t>МБУК «ЦМКС»</w:t>
            </w:r>
          </w:p>
        </w:tc>
        <w:tc>
          <w:tcPr>
            <w:tcW w:w="918" w:type="dxa"/>
            <w:gridSpan w:val="3"/>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jc w:val="center"/>
              <w:rPr>
                <w:sz w:val="20"/>
                <w:szCs w:val="20"/>
              </w:rPr>
            </w:pPr>
            <w:r>
              <w:rPr>
                <w:sz w:val="20"/>
                <w:szCs w:val="20"/>
              </w:rPr>
              <w:t>-</w:t>
            </w:r>
          </w:p>
        </w:tc>
        <w:tc>
          <w:tcPr>
            <w:tcW w:w="997" w:type="dxa"/>
            <w:gridSpan w:val="3"/>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jc w:val="center"/>
              <w:rPr>
                <w:sz w:val="20"/>
                <w:szCs w:val="20"/>
              </w:rPr>
            </w:pPr>
            <w:r>
              <w:rPr>
                <w:sz w:val="20"/>
                <w:szCs w:val="20"/>
              </w:rPr>
              <w:t>-</w:t>
            </w:r>
          </w:p>
        </w:tc>
        <w:tc>
          <w:tcPr>
            <w:tcW w:w="1148" w:type="dxa"/>
            <w:gridSpan w:val="3"/>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jc w:val="center"/>
              <w:rPr>
                <w:sz w:val="20"/>
                <w:szCs w:val="20"/>
              </w:rPr>
            </w:pPr>
            <w:r>
              <w:rPr>
                <w:sz w:val="20"/>
                <w:szCs w:val="20"/>
              </w:rPr>
              <w:t>-</w:t>
            </w:r>
          </w:p>
        </w:tc>
        <w:tc>
          <w:tcPr>
            <w:tcW w:w="994" w:type="dxa"/>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jc w:val="center"/>
              <w:rPr>
                <w:sz w:val="20"/>
                <w:szCs w:val="20"/>
              </w:rPr>
            </w:pPr>
            <w:r>
              <w:rPr>
                <w:sz w:val="20"/>
                <w:szCs w:val="20"/>
              </w:rPr>
              <w:t>-</w:t>
            </w:r>
          </w:p>
        </w:tc>
      </w:tr>
      <w:tr w:rsidR="00B8125F" w:rsidTr="00113E9E">
        <w:trPr>
          <w:cantSplit/>
          <w:trHeight w:val="259"/>
        </w:trPr>
        <w:tc>
          <w:tcPr>
            <w:tcW w:w="3173" w:type="dxa"/>
            <w:gridSpan w:val="3"/>
            <w:tcBorders>
              <w:top w:val="single" w:sz="4" w:space="0" w:color="auto"/>
              <w:left w:val="single" w:sz="4" w:space="0" w:color="auto"/>
              <w:bottom w:val="single" w:sz="4" w:space="0" w:color="auto"/>
              <w:right w:val="single" w:sz="4" w:space="0" w:color="auto"/>
            </w:tcBorders>
            <w:hideMark/>
          </w:tcPr>
          <w:p w:rsidR="00B8125F" w:rsidRDefault="00B8125F" w:rsidP="00B57345">
            <w:pPr>
              <w:spacing w:after="200"/>
              <w:contextualSpacing/>
              <w:rPr>
                <w:sz w:val="20"/>
                <w:szCs w:val="20"/>
              </w:rPr>
            </w:pPr>
            <w:r>
              <w:rPr>
                <w:sz w:val="20"/>
                <w:szCs w:val="20"/>
              </w:rPr>
              <w:t>1.8. Проведение Дня семьи, любви и верности в рамках областного фестиваля</w:t>
            </w:r>
          </w:p>
        </w:tc>
        <w:tc>
          <w:tcPr>
            <w:tcW w:w="992" w:type="dxa"/>
            <w:gridSpan w:val="4"/>
            <w:tcBorders>
              <w:top w:val="single" w:sz="4" w:space="0" w:color="auto"/>
              <w:left w:val="single" w:sz="4" w:space="0" w:color="auto"/>
              <w:bottom w:val="single" w:sz="4" w:space="0" w:color="auto"/>
              <w:right w:val="single" w:sz="4" w:space="0" w:color="auto"/>
            </w:tcBorders>
            <w:hideMark/>
          </w:tcPr>
          <w:p w:rsidR="00B8125F" w:rsidRDefault="00B8125F" w:rsidP="00B57345">
            <w:pPr>
              <w:spacing w:after="200"/>
              <w:contextualSpacing/>
              <w:rPr>
                <w:sz w:val="20"/>
                <w:szCs w:val="20"/>
              </w:rPr>
            </w:pPr>
            <w:r>
              <w:rPr>
                <w:sz w:val="20"/>
                <w:szCs w:val="20"/>
              </w:rPr>
              <w:t>Прочие расходы</w:t>
            </w:r>
          </w:p>
        </w:tc>
        <w:tc>
          <w:tcPr>
            <w:tcW w:w="709" w:type="dxa"/>
            <w:gridSpan w:val="4"/>
            <w:tcBorders>
              <w:top w:val="single" w:sz="4" w:space="0" w:color="auto"/>
              <w:left w:val="single" w:sz="4" w:space="0" w:color="auto"/>
              <w:bottom w:val="single" w:sz="4" w:space="0" w:color="auto"/>
              <w:right w:val="single" w:sz="4" w:space="0" w:color="auto"/>
            </w:tcBorders>
            <w:hideMark/>
          </w:tcPr>
          <w:p w:rsidR="00B8125F" w:rsidRDefault="00B8125F" w:rsidP="00B57345">
            <w:pPr>
              <w:spacing w:after="200"/>
              <w:contextualSpacing/>
              <w:rPr>
                <w:sz w:val="20"/>
                <w:szCs w:val="20"/>
              </w:rPr>
            </w:pPr>
            <w:r>
              <w:rPr>
                <w:sz w:val="20"/>
                <w:szCs w:val="20"/>
              </w:rPr>
              <w:t>2018-2021</w:t>
            </w:r>
          </w:p>
        </w:tc>
        <w:tc>
          <w:tcPr>
            <w:tcW w:w="1100" w:type="dxa"/>
            <w:gridSpan w:val="3"/>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rPr>
                <w:sz w:val="20"/>
                <w:szCs w:val="20"/>
              </w:rPr>
            </w:pPr>
            <w:r>
              <w:rPr>
                <w:sz w:val="20"/>
                <w:szCs w:val="20"/>
              </w:rPr>
              <w:t>МБУК «ЦМКС»</w:t>
            </w:r>
          </w:p>
        </w:tc>
        <w:tc>
          <w:tcPr>
            <w:tcW w:w="918" w:type="dxa"/>
            <w:gridSpan w:val="3"/>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jc w:val="center"/>
              <w:rPr>
                <w:sz w:val="20"/>
                <w:szCs w:val="20"/>
              </w:rPr>
            </w:pPr>
            <w:r>
              <w:rPr>
                <w:sz w:val="20"/>
                <w:szCs w:val="20"/>
              </w:rPr>
              <w:t>-</w:t>
            </w:r>
          </w:p>
        </w:tc>
        <w:tc>
          <w:tcPr>
            <w:tcW w:w="997" w:type="dxa"/>
            <w:gridSpan w:val="3"/>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jc w:val="center"/>
              <w:rPr>
                <w:sz w:val="20"/>
                <w:szCs w:val="20"/>
              </w:rPr>
            </w:pPr>
            <w:r>
              <w:rPr>
                <w:sz w:val="20"/>
                <w:szCs w:val="20"/>
              </w:rPr>
              <w:t>-</w:t>
            </w:r>
          </w:p>
        </w:tc>
        <w:tc>
          <w:tcPr>
            <w:tcW w:w="1148" w:type="dxa"/>
            <w:gridSpan w:val="3"/>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jc w:val="center"/>
              <w:rPr>
                <w:sz w:val="20"/>
                <w:szCs w:val="20"/>
              </w:rPr>
            </w:pPr>
            <w:r>
              <w:rPr>
                <w:sz w:val="20"/>
                <w:szCs w:val="20"/>
              </w:rPr>
              <w:t>-</w:t>
            </w:r>
          </w:p>
        </w:tc>
        <w:tc>
          <w:tcPr>
            <w:tcW w:w="994" w:type="dxa"/>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jc w:val="center"/>
              <w:rPr>
                <w:sz w:val="20"/>
                <w:szCs w:val="20"/>
              </w:rPr>
            </w:pPr>
            <w:r>
              <w:rPr>
                <w:sz w:val="20"/>
                <w:szCs w:val="20"/>
              </w:rPr>
              <w:t>-</w:t>
            </w:r>
          </w:p>
        </w:tc>
      </w:tr>
      <w:tr w:rsidR="00B8125F" w:rsidTr="00113E9E">
        <w:trPr>
          <w:cantSplit/>
          <w:trHeight w:val="986"/>
        </w:trPr>
        <w:tc>
          <w:tcPr>
            <w:tcW w:w="3173"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812BDB">
            <w:pPr>
              <w:spacing w:after="200"/>
              <w:contextualSpacing/>
              <w:rPr>
                <w:sz w:val="20"/>
                <w:szCs w:val="20"/>
              </w:rPr>
            </w:pPr>
            <w:r w:rsidRPr="00127E64">
              <w:rPr>
                <w:sz w:val="20"/>
                <w:szCs w:val="20"/>
              </w:rPr>
              <w:t xml:space="preserve">1.9. Обеспечение деятельности МБУК «Централизованная межпоселенческая клубная система» </w:t>
            </w:r>
          </w:p>
        </w:tc>
        <w:tc>
          <w:tcPr>
            <w:tcW w:w="992" w:type="dxa"/>
            <w:gridSpan w:val="4"/>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spacing w:after="200"/>
              <w:contextualSpacing/>
              <w:rPr>
                <w:sz w:val="20"/>
                <w:szCs w:val="20"/>
              </w:rPr>
            </w:pPr>
            <w:r w:rsidRPr="00127E64">
              <w:rPr>
                <w:sz w:val="20"/>
                <w:szCs w:val="20"/>
              </w:rPr>
              <w:t>Прочие расходы</w:t>
            </w:r>
          </w:p>
        </w:tc>
        <w:tc>
          <w:tcPr>
            <w:tcW w:w="709" w:type="dxa"/>
            <w:gridSpan w:val="4"/>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spacing w:after="200"/>
              <w:contextualSpacing/>
              <w:rPr>
                <w:sz w:val="20"/>
                <w:szCs w:val="20"/>
              </w:rPr>
            </w:pPr>
            <w:r w:rsidRPr="00127E64">
              <w:rPr>
                <w:sz w:val="20"/>
                <w:szCs w:val="20"/>
              </w:rPr>
              <w:t>2018-2021</w:t>
            </w:r>
          </w:p>
        </w:tc>
        <w:tc>
          <w:tcPr>
            <w:tcW w:w="1100"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0"/>
                <w:szCs w:val="20"/>
              </w:rPr>
            </w:pPr>
            <w:r w:rsidRPr="00127E64">
              <w:rPr>
                <w:sz w:val="20"/>
                <w:szCs w:val="20"/>
              </w:rPr>
              <w:t>МБУК «ЦМКС»</w:t>
            </w:r>
          </w:p>
        </w:tc>
        <w:tc>
          <w:tcPr>
            <w:tcW w:w="918" w:type="dxa"/>
            <w:gridSpan w:val="3"/>
            <w:tcBorders>
              <w:top w:val="single" w:sz="4" w:space="0" w:color="auto"/>
              <w:left w:val="single" w:sz="4" w:space="0" w:color="auto"/>
              <w:bottom w:val="single" w:sz="4" w:space="0" w:color="auto"/>
              <w:right w:val="single" w:sz="4" w:space="0" w:color="auto"/>
            </w:tcBorders>
          </w:tcPr>
          <w:p w:rsidR="00B8125F" w:rsidRPr="00127E64" w:rsidRDefault="00B8125F" w:rsidP="00B57345">
            <w:pPr>
              <w:contextualSpacing/>
              <w:jc w:val="center"/>
              <w:rPr>
                <w:sz w:val="20"/>
                <w:szCs w:val="20"/>
              </w:rPr>
            </w:pPr>
            <w:r w:rsidRPr="00127E64">
              <w:rPr>
                <w:sz w:val="20"/>
                <w:szCs w:val="20"/>
              </w:rPr>
              <w:t>40 451,4</w:t>
            </w:r>
          </w:p>
          <w:p w:rsidR="00B8125F" w:rsidRPr="00127E64" w:rsidRDefault="00B8125F" w:rsidP="00B57345">
            <w:pPr>
              <w:contextualSpacing/>
              <w:jc w:val="center"/>
              <w:rPr>
                <w:sz w:val="20"/>
                <w:szCs w:val="20"/>
              </w:rPr>
            </w:pPr>
          </w:p>
        </w:tc>
        <w:tc>
          <w:tcPr>
            <w:tcW w:w="997"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2A7CB0" w:rsidP="002B5843">
            <w:pPr>
              <w:contextualSpacing/>
              <w:jc w:val="center"/>
              <w:rPr>
                <w:sz w:val="20"/>
                <w:szCs w:val="20"/>
              </w:rPr>
            </w:pPr>
            <w:r w:rsidRPr="00127E64">
              <w:rPr>
                <w:sz w:val="20"/>
                <w:szCs w:val="20"/>
              </w:rPr>
              <w:t>47 361,9</w:t>
            </w:r>
          </w:p>
        </w:tc>
        <w:tc>
          <w:tcPr>
            <w:tcW w:w="1148"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48 041,6</w:t>
            </w:r>
          </w:p>
        </w:tc>
        <w:tc>
          <w:tcPr>
            <w:tcW w:w="99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51 651,0</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2A7CB0" w:rsidP="002B5843">
            <w:pPr>
              <w:contextualSpacing/>
              <w:jc w:val="center"/>
              <w:rPr>
                <w:sz w:val="20"/>
                <w:szCs w:val="20"/>
              </w:rPr>
            </w:pPr>
            <w:r w:rsidRPr="00127E64">
              <w:rPr>
                <w:sz w:val="20"/>
                <w:szCs w:val="20"/>
              </w:rPr>
              <w:t>187 505,9</w:t>
            </w:r>
          </w:p>
        </w:tc>
      </w:tr>
      <w:tr w:rsidR="00B8125F" w:rsidTr="00113E9E">
        <w:trPr>
          <w:cantSplit/>
          <w:trHeight w:val="316"/>
        </w:trPr>
        <w:tc>
          <w:tcPr>
            <w:tcW w:w="3173" w:type="dxa"/>
            <w:gridSpan w:val="3"/>
            <w:tcBorders>
              <w:top w:val="single" w:sz="4" w:space="0" w:color="auto"/>
              <w:left w:val="single" w:sz="4" w:space="0" w:color="auto"/>
              <w:bottom w:val="single" w:sz="4" w:space="0" w:color="auto"/>
              <w:right w:val="single" w:sz="4" w:space="0" w:color="auto"/>
            </w:tcBorders>
            <w:hideMark/>
          </w:tcPr>
          <w:p w:rsidR="00B8125F" w:rsidRPr="00CB74A8" w:rsidRDefault="00B8125F" w:rsidP="00B57345">
            <w:pPr>
              <w:spacing w:after="200"/>
              <w:contextualSpacing/>
              <w:rPr>
                <w:sz w:val="20"/>
                <w:szCs w:val="20"/>
              </w:rPr>
            </w:pPr>
            <w:r w:rsidRPr="00CB74A8">
              <w:rPr>
                <w:sz w:val="20"/>
                <w:szCs w:val="20"/>
              </w:rPr>
              <w:t xml:space="preserve">в т.ч на обеспечение развития и укрепления материально-технической базы МБУК «ЦМКС» </w:t>
            </w:r>
          </w:p>
        </w:tc>
        <w:tc>
          <w:tcPr>
            <w:tcW w:w="992" w:type="dxa"/>
            <w:gridSpan w:val="4"/>
            <w:tcBorders>
              <w:top w:val="single" w:sz="4" w:space="0" w:color="auto"/>
              <w:left w:val="single" w:sz="4" w:space="0" w:color="auto"/>
              <w:bottom w:val="single" w:sz="4" w:space="0" w:color="auto"/>
              <w:right w:val="single" w:sz="4" w:space="0" w:color="auto"/>
            </w:tcBorders>
            <w:hideMark/>
          </w:tcPr>
          <w:p w:rsidR="00B8125F" w:rsidRPr="00CB74A8" w:rsidRDefault="00B8125F" w:rsidP="00B57345">
            <w:pPr>
              <w:contextualSpacing/>
              <w:rPr>
                <w:sz w:val="20"/>
                <w:szCs w:val="20"/>
              </w:rPr>
            </w:pPr>
            <w:r w:rsidRPr="00CB74A8">
              <w:rPr>
                <w:sz w:val="20"/>
                <w:szCs w:val="20"/>
              </w:rPr>
              <w:t>Прочие расходы</w:t>
            </w:r>
          </w:p>
        </w:tc>
        <w:tc>
          <w:tcPr>
            <w:tcW w:w="709" w:type="dxa"/>
            <w:gridSpan w:val="4"/>
            <w:tcBorders>
              <w:top w:val="single" w:sz="4" w:space="0" w:color="auto"/>
              <w:left w:val="single" w:sz="4" w:space="0" w:color="auto"/>
              <w:bottom w:val="single" w:sz="4" w:space="0" w:color="auto"/>
              <w:right w:val="single" w:sz="4" w:space="0" w:color="auto"/>
            </w:tcBorders>
            <w:hideMark/>
          </w:tcPr>
          <w:p w:rsidR="00B8125F" w:rsidRPr="00CB74A8" w:rsidRDefault="00B8125F" w:rsidP="00B57345">
            <w:pPr>
              <w:spacing w:after="200"/>
              <w:contextualSpacing/>
              <w:rPr>
                <w:sz w:val="20"/>
                <w:szCs w:val="20"/>
              </w:rPr>
            </w:pPr>
            <w:r w:rsidRPr="00CB74A8">
              <w:rPr>
                <w:sz w:val="20"/>
                <w:szCs w:val="20"/>
              </w:rPr>
              <w:t>2018-2021</w:t>
            </w:r>
          </w:p>
        </w:tc>
        <w:tc>
          <w:tcPr>
            <w:tcW w:w="1100" w:type="dxa"/>
            <w:gridSpan w:val="3"/>
            <w:tcBorders>
              <w:top w:val="single" w:sz="4" w:space="0" w:color="auto"/>
              <w:left w:val="single" w:sz="4" w:space="0" w:color="auto"/>
              <w:bottom w:val="single" w:sz="4" w:space="0" w:color="auto"/>
              <w:right w:val="single" w:sz="4" w:space="0" w:color="auto"/>
            </w:tcBorders>
            <w:hideMark/>
          </w:tcPr>
          <w:p w:rsidR="00B8125F" w:rsidRPr="00CB74A8" w:rsidRDefault="00B8125F" w:rsidP="00B57345">
            <w:pPr>
              <w:contextualSpacing/>
              <w:rPr>
                <w:sz w:val="20"/>
                <w:szCs w:val="20"/>
              </w:rPr>
            </w:pPr>
            <w:r w:rsidRPr="00CB74A8">
              <w:rPr>
                <w:sz w:val="20"/>
                <w:szCs w:val="20"/>
              </w:rPr>
              <w:t>МБУК «ЦМКС»</w:t>
            </w:r>
          </w:p>
        </w:tc>
        <w:tc>
          <w:tcPr>
            <w:tcW w:w="918" w:type="dxa"/>
            <w:gridSpan w:val="3"/>
            <w:tcBorders>
              <w:top w:val="single" w:sz="4" w:space="0" w:color="auto"/>
              <w:left w:val="single" w:sz="4" w:space="0" w:color="auto"/>
              <w:bottom w:val="single" w:sz="4" w:space="0" w:color="auto"/>
              <w:right w:val="single" w:sz="4" w:space="0" w:color="auto"/>
            </w:tcBorders>
          </w:tcPr>
          <w:p w:rsidR="00B8125F" w:rsidRPr="00CB74A8" w:rsidRDefault="00B8125F" w:rsidP="00B57345">
            <w:pPr>
              <w:contextualSpacing/>
              <w:jc w:val="center"/>
              <w:rPr>
                <w:sz w:val="20"/>
                <w:szCs w:val="20"/>
              </w:rPr>
            </w:pPr>
            <w:r w:rsidRPr="00CB74A8">
              <w:rPr>
                <w:sz w:val="20"/>
                <w:szCs w:val="20"/>
              </w:rPr>
              <w:t>750,0</w:t>
            </w:r>
          </w:p>
          <w:p w:rsidR="00B8125F" w:rsidRPr="00CB74A8" w:rsidRDefault="00B8125F" w:rsidP="00B57345">
            <w:pPr>
              <w:contextualSpacing/>
              <w:jc w:val="center"/>
              <w:rPr>
                <w:sz w:val="20"/>
                <w:szCs w:val="20"/>
              </w:rPr>
            </w:pPr>
          </w:p>
        </w:tc>
        <w:tc>
          <w:tcPr>
            <w:tcW w:w="997" w:type="dxa"/>
            <w:gridSpan w:val="3"/>
            <w:tcBorders>
              <w:top w:val="single" w:sz="4" w:space="0" w:color="auto"/>
              <w:left w:val="single" w:sz="4" w:space="0" w:color="auto"/>
              <w:bottom w:val="single" w:sz="4" w:space="0" w:color="auto"/>
              <w:right w:val="single" w:sz="4" w:space="0" w:color="auto"/>
            </w:tcBorders>
          </w:tcPr>
          <w:p w:rsidR="00B8125F" w:rsidRPr="00CB74A8" w:rsidRDefault="00B8125F" w:rsidP="00B57345">
            <w:pPr>
              <w:contextualSpacing/>
              <w:jc w:val="center"/>
              <w:rPr>
                <w:sz w:val="20"/>
                <w:szCs w:val="20"/>
              </w:rPr>
            </w:pPr>
            <w:r w:rsidRPr="00CB74A8">
              <w:rPr>
                <w:sz w:val="20"/>
                <w:szCs w:val="20"/>
              </w:rPr>
              <w:t>117,6</w:t>
            </w:r>
          </w:p>
          <w:p w:rsidR="00B8125F" w:rsidRPr="00CB74A8" w:rsidRDefault="00B8125F" w:rsidP="00B57345">
            <w:pPr>
              <w:contextualSpacing/>
              <w:jc w:val="center"/>
              <w:rPr>
                <w:sz w:val="20"/>
                <w:szCs w:val="20"/>
              </w:rPr>
            </w:pPr>
          </w:p>
        </w:tc>
        <w:tc>
          <w:tcPr>
            <w:tcW w:w="1148" w:type="dxa"/>
            <w:gridSpan w:val="3"/>
            <w:tcBorders>
              <w:top w:val="single" w:sz="4" w:space="0" w:color="auto"/>
              <w:left w:val="single" w:sz="4" w:space="0" w:color="auto"/>
              <w:bottom w:val="single" w:sz="4" w:space="0" w:color="auto"/>
              <w:right w:val="single" w:sz="4" w:space="0" w:color="auto"/>
            </w:tcBorders>
          </w:tcPr>
          <w:p w:rsidR="00B8125F" w:rsidRPr="00CB74A8" w:rsidRDefault="00B8125F" w:rsidP="00B57345">
            <w:pPr>
              <w:contextualSpacing/>
              <w:jc w:val="center"/>
              <w:rPr>
                <w:sz w:val="20"/>
                <w:szCs w:val="20"/>
              </w:rPr>
            </w:pPr>
            <w:r w:rsidRPr="00CB74A8">
              <w:rPr>
                <w:sz w:val="20"/>
                <w:szCs w:val="20"/>
              </w:rPr>
              <w:t>70,0</w:t>
            </w:r>
          </w:p>
          <w:p w:rsidR="00B8125F" w:rsidRPr="00CB74A8" w:rsidRDefault="00B8125F" w:rsidP="00B57345">
            <w:pPr>
              <w:contextualSpacing/>
              <w:jc w:val="center"/>
              <w:rPr>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B8125F" w:rsidRPr="00CB74A8" w:rsidRDefault="00B8125F" w:rsidP="00B57345">
            <w:pPr>
              <w:contextualSpacing/>
              <w:jc w:val="center"/>
              <w:rPr>
                <w:sz w:val="20"/>
                <w:szCs w:val="20"/>
              </w:rPr>
            </w:pPr>
            <w:r w:rsidRPr="00CB74A8">
              <w:rPr>
                <w:sz w:val="20"/>
                <w:szCs w:val="20"/>
              </w:rPr>
              <w:t>70,0</w:t>
            </w:r>
          </w:p>
        </w:tc>
        <w:tc>
          <w:tcPr>
            <w:tcW w:w="1134" w:type="dxa"/>
            <w:tcBorders>
              <w:top w:val="single" w:sz="4" w:space="0" w:color="auto"/>
              <w:left w:val="single" w:sz="4" w:space="0" w:color="auto"/>
              <w:bottom w:val="single" w:sz="4" w:space="0" w:color="auto"/>
              <w:right w:val="single" w:sz="4" w:space="0" w:color="auto"/>
            </w:tcBorders>
            <w:hideMark/>
          </w:tcPr>
          <w:p w:rsidR="00B8125F" w:rsidRPr="00CB74A8" w:rsidRDefault="00B8125F" w:rsidP="00B57345">
            <w:pPr>
              <w:contextualSpacing/>
              <w:jc w:val="center"/>
              <w:rPr>
                <w:sz w:val="20"/>
                <w:szCs w:val="20"/>
              </w:rPr>
            </w:pPr>
            <w:r w:rsidRPr="00CB74A8">
              <w:rPr>
                <w:sz w:val="20"/>
                <w:szCs w:val="20"/>
              </w:rPr>
              <w:t>1 007,6</w:t>
            </w:r>
          </w:p>
        </w:tc>
      </w:tr>
      <w:tr w:rsidR="00B8125F" w:rsidTr="00113E9E">
        <w:trPr>
          <w:cantSplit/>
          <w:trHeight w:val="316"/>
        </w:trPr>
        <w:tc>
          <w:tcPr>
            <w:tcW w:w="3173" w:type="dxa"/>
            <w:gridSpan w:val="3"/>
            <w:tcBorders>
              <w:top w:val="single" w:sz="4" w:space="0" w:color="auto"/>
              <w:left w:val="single" w:sz="4" w:space="0" w:color="auto"/>
              <w:bottom w:val="single" w:sz="4" w:space="0" w:color="auto"/>
              <w:right w:val="single" w:sz="4" w:space="0" w:color="auto"/>
            </w:tcBorders>
            <w:hideMark/>
          </w:tcPr>
          <w:p w:rsidR="00B8125F" w:rsidRPr="00CB74A8" w:rsidRDefault="00B8125F" w:rsidP="00B57345">
            <w:pPr>
              <w:spacing w:after="200"/>
              <w:contextualSpacing/>
              <w:rPr>
                <w:sz w:val="20"/>
                <w:szCs w:val="20"/>
              </w:rPr>
            </w:pPr>
            <w:r w:rsidRPr="00CB74A8">
              <w:rPr>
                <w:sz w:val="20"/>
                <w:szCs w:val="20"/>
              </w:rPr>
              <w:t xml:space="preserve">в т.ч на обеспечение развития и укрепления материально-технической базы РДК «им. Солдатова» </w:t>
            </w:r>
          </w:p>
        </w:tc>
        <w:tc>
          <w:tcPr>
            <w:tcW w:w="992" w:type="dxa"/>
            <w:gridSpan w:val="4"/>
            <w:tcBorders>
              <w:top w:val="single" w:sz="4" w:space="0" w:color="auto"/>
              <w:left w:val="single" w:sz="4" w:space="0" w:color="auto"/>
              <w:bottom w:val="single" w:sz="4" w:space="0" w:color="auto"/>
              <w:right w:val="single" w:sz="4" w:space="0" w:color="auto"/>
            </w:tcBorders>
            <w:hideMark/>
          </w:tcPr>
          <w:p w:rsidR="00B8125F" w:rsidRPr="00CB74A8" w:rsidRDefault="00B8125F" w:rsidP="00B57345">
            <w:pPr>
              <w:contextualSpacing/>
              <w:rPr>
                <w:sz w:val="20"/>
                <w:szCs w:val="20"/>
              </w:rPr>
            </w:pPr>
            <w:r w:rsidRPr="00CB74A8">
              <w:rPr>
                <w:sz w:val="20"/>
                <w:szCs w:val="20"/>
              </w:rPr>
              <w:t>Прочие расходы</w:t>
            </w:r>
          </w:p>
        </w:tc>
        <w:tc>
          <w:tcPr>
            <w:tcW w:w="709" w:type="dxa"/>
            <w:gridSpan w:val="4"/>
            <w:tcBorders>
              <w:top w:val="single" w:sz="4" w:space="0" w:color="auto"/>
              <w:left w:val="single" w:sz="4" w:space="0" w:color="auto"/>
              <w:bottom w:val="single" w:sz="4" w:space="0" w:color="auto"/>
              <w:right w:val="single" w:sz="4" w:space="0" w:color="auto"/>
            </w:tcBorders>
            <w:hideMark/>
          </w:tcPr>
          <w:p w:rsidR="00B8125F" w:rsidRPr="00CB74A8" w:rsidRDefault="00B8125F" w:rsidP="00B57345">
            <w:pPr>
              <w:spacing w:after="200"/>
              <w:contextualSpacing/>
              <w:rPr>
                <w:sz w:val="20"/>
                <w:szCs w:val="20"/>
              </w:rPr>
            </w:pPr>
            <w:r w:rsidRPr="00CB74A8">
              <w:rPr>
                <w:sz w:val="20"/>
                <w:szCs w:val="20"/>
              </w:rPr>
              <w:t>2018-2021</w:t>
            </w:r>
          </w:p>
        </w:tc>
        <w:tc>
          <w:tcPr>
            <w:tcW w:w="1100" w:type="dxa"/>
            <w:gridSpan w:val="3"/>
            <w:tcBorders>
              <w:top w:val="single" w:sz="4" w:space="0" w:color="auto"/>
              <w:left w:val="single" w:sz="4" w:space="0" w:color="auto"/>
              <w:bottom w:val="single" w:sz="4" w:space="0" w:color="auto"/>
              <w:right w:val="single" w:sz="4" w:space="0" w:color="auto"/>
            </w:tcBorders>
            <w:hideMark/>
          </w:tcPr>
          <w:p w:rsidR="00B8125F" w:rsidRPr="00CB74A8" w:rsidRDefault="00B8125F" w:rsidP="00B57345">
            <w:pPr>
              <w:contextualSpacing/>
              <w:rPr>
                <w:sz w:val="20"/>
                <w:szCs w:val="20"/>
              </w:rPr>
            </w:pPr>
            <w:r w:rsidRPr="00CB74A8">
              <w:rPr>
                <w:sz w:val="20"/>
                <w:szCs w:val="20"/>
              </w:rPr>
              <w:t>МБУК «ЦМКС»</w:t>
            </w:r>
          </w:p>
        </w:tc>
        <w:tc>
          <w:tcPr>
            <w:tcW w:w="918" w:type="dxa"/>
            <w:gridSpan w:val="3"/>
            <w:tcBorders>
              <w:top w:val="single" w:sz="4" w:space="0" w:color="auto"/>
              <w:left w:val="single" w:sz="4" w:space="0" w:color="auto"/>
              <w:bottom w:val="single" w:sz="4" w:space="0" w:color="auto"/>
              <w:right w:val="single" w:sz="4" w:space="0" w:color="auto"/>
            </w:tcBorders>
          </w:tcPr>
          <w:p w:rsidR="00B8125F" w:rsidRPr="00CB74A8" w:rsidRDefault="00B8125F" w:rsidP="00B57345">
            <w:pPr>
              <w:contextualSpacing/>
              <w:jc w:val="center"/>
              <w:rPr>
                <w:sz w:val="20"/>
                <w:szCs w:val="20"/>
              </w:rPr>
            </w:pPr>
            <w:r w:rsidRPr="00CB74A8">
              <w:rPr>
                <w:sz w:val="20"/>
                <w:szCs w:val="20"/>
              </w:rPr>
              <w:t>700,0</w:t>
            </w:r>
          </w:p>
          <w:p w:rsidR="00B8125F" w:rsidRPr="00CB74A8" w:rsidRDefault="00B8125F" w:rsidP="00B57345">
            <w:pPr>
              <w:contextualSpacing/>
              <w:jc w:val="center"/>
              <w:rPr>
                <w:sz w:val="20"/>
                <w:szCs w:val="20"/>
              </w:rPr>
            </w:pPr>
          </w:p>
        </w:tc>
        <w:tc>
          <w:tcPr>
            <w:tcW w:w="997" w:type="dxa"/>
            <w:gridSpan w:val="3"/>
            <w:tcBorders>
              <w:top w:val="single" w:sz="4" w:space="0" w:color="auto"/>
              <w:left w:val="single" w:sz="4" w:space="0" w:color="auto"/>
              <w:bottom w:val="single" w:sz="4" w:space="0" w:color="auto"/>
              <w:right w:val="single" w:sz="4" w:space="0" w:color="auto"/>
            </w:tcBorders>
            <w:hideMark/>
          </w:tcPr>
          <w:p w:rsidR="00B8125F" w:rsidRPr="00CB74A8" w:rsidRDefault="00B8125F" w:rsidP="00B57345">
            <w:pPr>
              <w:contextualSpacing/>
              <w:jc w:val="center"/>
              <w:rPr>
                <w:sz w:val="20"/>
                <w:szCs w:val="20"/>
              </w:rPr>
            </w:pPr>
            <w:r w:rsidRPr="00CB74A8">
              <w:rPr>
                <w:sz w:val="20"/>
                <w:szCs w:val="20"/>
              </w:rPr>
              <w:t>0,0</w:t>
            </w:r>
          </w:p>
        </w:tc>
        <w:tc>
          <w:tcPr>
            <w:tcW w:w="1148" w:type="dxa"/>
            <w:gridSpan w:val="3"/>
            <w:tcBorders>
              <w:top w:val="single" w:sz="4" w:space="0" w:color="auto"/>
              <w:left w:val="single" w:sz="4" w:space="0" w:color="auto"/>
              <w:bottom w:val="single" w:sz="4" w:space="0" w:color="auto"/>
              <w:right w:val="single" w:sz="4" w:space="0" w:color="auto"/>
            </w:tcBorders>
            <w:hideMark/>
          </w:tcPr>
          <w:p w:rsidR="00B8125F" w:rsidRPr="00CB74A8" w:rsidRDefault="00B8125F" w:rsidP="00B57345">
            <w:pPr>
              <w:contextualSpacing/>
              <w:jc w:val="center"/>
              <w:rPr>
                <w:sz w:val="20"/>
                <w:szCs w:val="20"/>
              </w:rPr>
            </w:pPr>
            <w:r w:rsidRPr="00CB74A8">
              <w:rPr>
                <w:sz w:val="20"/>
                <w:szCs w:val="20"/>
              </w:rPr>
              <w:t>0,0</w:t>
            </w:r>
          </w:p>
        </w:tc>
        <w:tc>
          <w:tcPr>
            <w:tcW w:w="994" w:type="dxa"/>
            <w:tcBorders>
              <w:top w:val="single" w:sz="4" w:space="0" w:color="auto"/>
              <w:left w:val="single" w:sz="4" w:space="0" w:color="auto"/>
              <w:bottom w:val="single" w:sz="4" w:space="0" w:color="auto"/>
              <w:right w:val="single" w:sz="4" w:space="0" w:color="auto"/>
            </w:tcBorders>
            <w:hideMark/>
          </w:tcPr>
          <w:p w:rsidR="00B8125F" w:rsidRPr="00CB74A8" w:rsidRDefault="00B8125F" w:rsidP="00B57345">
            <w:pPr>
              <w:contextualSpacing/>
              <w:jc w:val="center"/>
              <w:rPr>
                <w:sz w:val="20"/>
                <w:szCs w:val="20"/>
              </w:rPr>
            </w:pPr>
            <w:r w:rsidRPr="00CB74A8">
              <w:rPr>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B8125F" w:rsidRPr="00CB74A8" w:rsidRDefault="00B8125F" w:rsidP="00B57345">
            <w:pPr>
              <w:contextualSpacing/>
              <w:jc w:val="center"/>
              <w:rPr>
                <w:sz w:val="20"/>
                <w:szCs w:val="20"/>
              </w:rPr>
            </w:pPr>
            <w:r w:rsidRPr="00CB74A8">
              <w:rPr>
                <w:sz w:val="20"/>
                <w:szCs w:val="20"/>
              </w:rPr>
              <w:t>700,0</w:t>
            </w:r>
          </w:p>
        </w:tc>
      </w:tr>
      <w:tr w:rsidR="00665FC6" w:rsidTr="00113E9E">
        <w:trPr>
          <w:cantSplit/>
          <w:trHeight w:val="316"/>
        </w:trPr>
        <w:tc>
          <w:tcPr>
            <w:tcW w:w="3173" w:type="dxa"/>
            <w:gridSpan w:val="3"/>
            <w:tcBorders>
              <w:top w:val="single" w:sz="4" w:space="0" w:color="auto"/>
              <w:left w:val="single" w:sz="4" w:space="0" w:color="auto"/>
              <w:bottom w:val="single" w:sz="4" w:space="0" w:color="auto"/>
              <w:right w:val="single" w:sz="4" w:space="0" w:color="auto"/>
            </w:tcBorders>
          </w:tcPr>
          <w:p w:rsidR="00665FC6" w:rsidRPr="00CB74A8" w:rsidRDefault="00665FC6" w:rsidP="00D043C5">
            <w:pPr>
              <w:rPr>
                <w:sz w:val="20"/>
                <w:szCs w:val="20"/>
              </w:rPr>
            </w:pPr>
            <w:r w:rsidRPr="00CB74A8">
              <w:rPr>
                <w:sz w:val="20"/>
                <w:szCs w:val="20"/>
              </w:rPr>
              <w:t>в т.ч. на обеспечение развития и укрепления материально-технической базы  Филинского ДК</w:t>
            </w:r>
          </w:p>
        </w:tc>
        <w:tc>
          <w:tcPr>
            <w:tcW w:w="992" w:type="dxa"/>
            <w:gridSpan w:val="4"/>
            <w:tcBorders>
              <w:top w:val="single" w:sz="4" w:space="0" w:color="auto"/>
              <w:left w:val="single" w:sz="4" w:space="0" w:color="auto"/>
              <w:bottom w:val="single" w:sz="4" w:space="0" w:color="auto"/>
              <w:right w:val="single" w:sz="4" w:space="0" w:color="auto"/>
            </w:tcBorders>
          </w:tcPr>
          <w:p w:rsidR="00665FC6" w:rsidRPr="00CB74A8" w:rsidRDefault="00665FC6" w:rsidP="00D043C5">
            <w:pPr>
              <w:rPr>
                <w:sz w:val="20"/>
                <w:szCs w:val="20"/>
              </w:rPr>
            </w:pPr>
            <w:r w:rsidRPr="00CB74A8">
              <w:rPr>
                <w:sz w:val="20"/>
                <w:szCs w:val="20"/>
              </w:rPr>
              <w:t>Прочие расходы</w:t>
            </w:r>
          </w:p>
        </w:tc>
        <w:tc>
          <w:tcPr>
            <w:tcW w:w="709" w:type="dxa"/>
            <w:gridSpan w:val="4"/>
            <w:tcBorders>
              <w:top w:val="single" w:sz="4" w:space="0" w:color="auto"/>
              <w:left w:val="single" w:sz="4" w:space="0" w:color="auto"/>
              <w:bottom w:val="single" w:sz="4" w:space="0" w:color="auto"/>
              <w:right w:val="single" w:sz="4" w:space="0" w:color="auto"/>
            </w:tcBorders>
          </w:tcPr>
          <w:p w:rsidR="00665FC6" w:rsidRPr="00CB74A8" w:rsidRDefault="00665FC6" w:rsidP="00D043C5">
            <w:pPr>
              <w:rPr>
                <w:sz w:val="20"/>
                <w:szCs w:val="20"/>
              </w:rPr>
            </w:pPr>
            <w:r w:rsidRPr="00CB74A8">
              <w:rPr>
                <w:sz w:val="20"/>
                <w:szCs w:val="20"/>
              </w:rPr>
              <w:t>2018-2021</w:t>
            </w:r>
          </w:p>
        </w:tc>
        <w:tc>
          <w:tcPr>
            <w:tcW w:w="1100" w:type="dxa"/>
            <w:gridSpan w:val="3"/>
            <w:tcBorders>
              <w:top w:val="single" w:sz="4" w:space="0" w:color="auto"/>
              <w:left w:val="single" w:sz="4" w:space="0" w:color="auto"/>
              <w:bottom w:val="single" w:sz="4" w:space="0" w:color="auto"/>
              <w:right w:val="single" w:sz="4" w:space="0" w:color="auto"/>
            </w:tcBorders>
          </w:tcPr>
          <w:p w:rsidR="00665FC6" w:rsidRPr="00CB74A8" w:rsidRDefault="00665FC6" w:rsidP="00D043C5">
            <w:pPr>
              <w:rPr>
                <w:sz w:val="20"/>
                <w:szCs w:val="20"/>
              </w:rPr>
            </w:pPr>
            <w:r w:rsidRPr="00CB74A8">
              <w:rPr>
                <w:sz w:val="20"/>
                <w:szCs w:val="20"/>
              </w:rPr>
              <w:t>МБУК «ЦМКС»</w:t>
            </w:r>
          </w:p>
        </w:tc>
        <w:tc>
          <w:tcPr>
            <w:tcW w:w="918" w:type="dxa"/>
            <w:gridSpan w:val="3"/>
            <w:tcBorders>
              <w:top w:val="single" w:sz="4" w:space="0" w:color="auto"/>
              <w:left w:val="single" w:sz="4" w:space="0" w:color="auto"/>
              <w:bottom w:val="single" w:sz="4" w:space="0" w:color="auto"/>
              <w:right w:val="single" w:sz="4" w:space="0" w:color="auto"/>
            </w:tcBorders>
          </w:tcPr>
          <w:p w:rsidR="00665FC6" w:rsidRPr="00CB74A8" w:rsidRDefault="00665FC6" w:rsidP="00665FC6">
            <w:pPr>
              <w:jc w:val="center"/>
              <w:rPr>
                <w:sz w:val="20"/>
                <w:szCs w:val="20"/>
              </w:rPr>
            </w:pPr>
            <w:r w:rsidRPr="00CB74A8">
              <w:rPr>
                <w:sz w:val="20"/>
                <w:szCs w:val="20"/>
              </w:rPr>
              <w:t>0,0</w:t>
            </w:r>
          </w:p>
        </w:tc>
        <w:tc>
          <w:tcPr>
            <w:tcW w:w="997" w:type="dxa"/>
            <w:gridSpan w:val="3"/>
            <w:tcBorders>
              <w:top w:val="single" w:sz="4" w:space="0" w:color="auto"/>
              <w:left w:val="single" w:sz="4" w:space="0" w:color="auto"/>
              <w:bottom w:val="single" w:sz="4" w:space="0" w:color="auto"/>
              <w:right w:val="single" w:sz="4" w:space="0" w:color="auto"/>
            </w:tcBorders>
          </w:tcPr>
          <w:p w:rsidR="00665FC6" w:rsidRPr="00CB74A8" w:rsidRDefault="00665FC6" w:rsidP="00665FC6">
            <w:pPr>
              <w:jc w:val="center"/>
              <w:rPr>
                <w:sz w:val="20"/>
                <w:szCs w:val="20"/>
              </w:rPr>
            </w:pPr>
            <w:r w:rsidRPr="00CB74A8">
              <w:rPr>
                <w:sz w:val="20"/>
                <w:szCs w:val="20"/>
              </w:rPr>
              <w:t>87,5</w:t>
            </w:r>
          </w:p>
        </w:tc>
        <w:tc>
          <w:tcPr>
            <w:tcW w:w="1148" w:type="dxa"/>
            <w:gridSpan w:val="3"/>
            <w:tcBorders>
              <w:top w:val="single" w:sz="4" w:space="0" w:color="auto"/>
              <w:left w:val="single" w:sz="4" w:space="0" w:color="auto"/>
              <w:bottom w:val="single" w:sz="4" w:space="0" w:color="auto"/>
              <w:right w:val="single" w:sz="4" w:space="0" w:color="auto"/>
            </w:tcBorders>
          </w:tcPr>
          <w:p w:rsidR="00665FC6" w:rsidRPr="00CB74A8" w:rsidRDefault="00665FC6" w:rsidP="00665FC6">
            <w:pPr>
              <w:jc w:val="center"/>
              <w:rPr>
                <w:sz w:val="20"/>
                <w:szCs w:val="20"/>
              </w:rPr>
            </w:pPr>
            <w:r w:rsidRPr="00CB74A8">
              <w:rPr>
                <w:sz w:val="20"/>
                <w:szCs w:val="20"/>
              </w:rPr>
              <w:t>0,0</w:t>
            </w:r>
          </w:p>
        </w:tc>
        <w:tc>
          <w:tcPr>
            <w:tcW w:w="994" w:type="dxa"/>
            <w:tcBorders>
              <w:top w:val="single" w:sz="4" w:space="0" w:color="auto"/>
              <w:left w:val="single" w:sz="4" w:space="0" w:color="auto"/>
              <w:bottom w:val="single" w:sz="4" w:space="0" w:color="auto"/>
              <w:right w:val="single" w:sz="4" w:space="0" w:color="auto"/>
            </w:tcBorders>
          </w:tcPr>
          <w:p w:rsidR="00665FC6" w:rsidRPr="00CB74A8" w:rsidRDefault="00665FC6" w:rsidP="00665FC6">
            <w:pPr>
              <w:jc w:val="center"/>
              <w:rPr>
                <w:sz w:val="20"/>
                <w:szCs w:val="20"/>
              </w:rPr>
            </w:pPr>
            <w:r w:rsidRPr="00CB74A8">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665FC6" w:rsidRPr="00CB74A8" w:rsidRDefault="00665FC6" w:rsidP="00665FC6">
            <w:pPr>
              <w:jc w:val="center"/>
              <w:rPr>
                <w:sz w:val="20"/>
                <w:szCs w:val="20"/>
              </w:rPr>
            </w:pPr>
            <w:r w:rsidRPr="00CB74A8">
              <w:rPr>
                <w:sz w:val="20"/>
                <w:szCs w:val="20"/>
              </w:rPr>
              <w:t>87,5</w:t>
            </w:r>
          </w:p>
        </w:tc>
      </w:tr>
      <w:tr w:rsidR="002A7CB0" w:rsidTr="00113E9E">
        <w:trPr>
          <w:cantSplit/>
          <w:trHeight w:val="316"/>
        </w:trPr>
        <w:tc>
          <w:tcPr>
            <w:tcW w:w="3173" w:type="dxa"/>
            <w:gridSpan w:val="3"/>
            <w:tcBorders>
              <w:top w:val="single" w:sz="4" w:space="0" w:color="auto"/>
              <w:left w:val="single" w:sz="4" w:space="0" w:color="auto"/>
              <w:bottom w:val="single" w:sz="4" w:space="0" w:color="auto"/>
              <w:right w:val="single" w:sz="4" w:space="0" w:color="auto"/>
            </w:tcBorders>
          </w:tcPr>
          <w:p w:rsidR="002A7CB0" w:rsidRPr="00CB74A8" w:rsidRDefault="002A7CB0" w:rsidP="00D043C5">
            <w:pPr>
              <w:rPr>
                <w:sz w:val="20"/>
                <w:szCs w:val="20"/>
              </w:rPr>
            </w:pPr>
            <w:r w:rsidRPr="002A7CB0">
              <w:rPr>
                <w:sz w:val="20"/>
                <w:szCs w:val="20"/>
              </w:rPr>
              <w:t>в т.ч. на обеспечение приобретения в муниципальную собственность Яковцевского ДК</w:t>
            </w:r>
          </w:p>
        </w:tc>
        <w:tc>
          <w:tcPr>
            <w:tcW w:w="992" w:type="dxa"/>
            <w:gridSpan w:val="4"/>
            <w:tcBorders>
              <w:top w:val="single" w:sz="4" w:space="0" w:color="auto"/>
              <w:left w:val="single" w:sz="4" w:space="0" w:color="auto"/>
              <w:bottom w:val="single" w:sz="4" w:space="0" w:color="auto"/>
              <w:right w:val="single" w:sz="4" w:space="0" w:color="auto"/>
            </w:tcBorders>
          </w:tcPr>
          <w:p w:rsidR="002A7CB0" w:rsidRPr="002A7CB0" w:rsidRDefault="002A7CB0" w:rsidP="00ED2956">
            <w:pPr>
              <w:rPr>
                <w:sz w:val="20"/>
                <w:szCs w:val="20"/>
              </w:rPr>
            </w:pPr>
            <w:r w:rsidRPr="002A7CB0">
              <w:rPr>
                <w:sz w:val="20"/>
                <w:szCs w:val="20"/>
              </w:rPr>
              <w:t>Прочие расходы</w:t>
            </w:r>
          </w:p>
        </w:tc>
        <w:tc>
          <w:tcPr>
            <w:tcW w:w="709" w:type="dxa"/>
            <w:gridSpan w:val="4"/>
            <w:tcBorders>
              <w:top w:val="single" w:sz="4" w:space="0" w:color="auto"/>
              <w:left w:val="single" w:sz="4" w:space="0" w:color="auto"/>
              <w:bottom w:val="single" w:sz="4" w:space="0" w:color="auto"/>
              <w:right w:val="single" w:sz="4" w:space="0" w:color="auto"/>
            </w:tcBorders>
          </w:tcPr>
          <w:p w:rsidR="002A7CB0" w:rsidRPr="002A7CB0" w:rsidRDefault="002A7CB0" w:rsidP="00ED2956">
            <w:pPr>
              <w:rPr>
                <w:sz w:val="20"/>
                <w:szCs w:val="20"/>
              </w:rPr>
            </w:pPr>
            <w:r w:rsidRPr="002A7CB0">
              <w:rPr>
                <w:sz w:val="20"/>
                <w:szCs w:val="20"/>
              </w:rPr>
              <w:t>2018-2021</w:t>
            </w:r>
          </w:p>
        </w:tc>
        <w:tc>
          <w:tcPr>
            <w:tcW w:w="1100" w:type="dxa"/>
            <w:gridSpan w:val="3"/>
            <w:tcBorders>
              <w:top w:val="single" w:sz="4" w:space="0" w:color="auto"/>
              <w:left w:val="single" w:sz="4" w:space="0" w:color="auto"/>
              <w:bottom w:val="single" w:sz="4" w:space="0" w:color="auto"/>
              <w:right w:val="single" w:sz="4" w:space="0" w:color="auto"/>
            </w:tcBorders>
          </w:tcPr>
          <w:p w:rsidR="002A7CB0" w:rsidRPr="002A7CB0" w:rsidRDefault="002A7CB0" w:rsidP="00ED2956">
            <w:pPr>
              <w:rPr>
                <w:sz w:val="20"/>
                <w:szCs w:val="20"/>
              </w:rPr>
            </w:pPr>
            <w:r w:rsidRPr="002A7CB0">
              <w:rPr>
                <w:sz w:val="20"/>
                <w:szCs w:val="20"/>
              </w:rPr>
              <w:t>МБУК «ЦМКС»</w:t>
            </w:r>
          </w:p>
        </w:tc>
        <w:tc>
          <w:tcPr>
            <w:tcW w:w="918" w:type="dxa"/>
            <w:gridSpan w:val="3"/>
            <w:tcBorders>
              <w:top w:val="single" w:sz="4" w:space="0" w:color="auto"/>
              <w:left w:val="single" w:sz="4" w:space="0" w:color="auto"/>
              <w:bottom w:val="single" w:sz="4" w:space="0" w:color="auto"/>
              <w:right w:val="single" w:sz="4" w:space="0" w:color="auto"/>
            </w:tcBorders>
          </w:tcPr>
          <w:p w:rsidR="002A7CB0" w:rsidRPr="00CB74A8" w:rsidRDefault="002A7CB0" w:rsidP="00665FC6">
            <w:pPr>
              <w:jc w:val="center"/>
              <w:rPr>
                <w:sz w:val="20"/>
                <w:szCs w:val="20"/>
              </w:rPr>
            </w:pPr>
            <w:r>
              <w:rPr>
                <w:sz w:val="20"/>
                <w:szCs w:val="20"/>
              </w:rPr>
              <w:t>0,0</w:t>
            </w:r>
          </w:p>
        </w:tc>
        <w:tc>
          <w:tcPr>
            <w:tcW w:w="997" w:type="dxa"/>
            <w:gridSpan w:val="3"/>
            <w:tcBorders>
              <w:top w:val="single" w:sz="4" w:space="0" w:color="auto"/>
              <w:left w:val="single" w:sz="4" w:space="0" w:color="auto"/>
              <w:bottom w:val="single" w:sz="4" w:space="0" w:color="auto"/>
              <w:right w:val="single" w:sz="4" w:space="0" w:color="auto"/>
            </w:tcBorders>
          </w:tcPr>
          <w:p w:rsidR="002A7CB0" w:rsidRPr="00CB74A8" w:rsidRDefault="002A7CB0" w:rsidP="00665FC6">
            <w:pPr>
              <w:jc w:val="center"/>
              <w:rPr>
                <w:sz w:val="20"/>
                <w:szCs w:val="20"/>
              </w:rPr>
            </w:pPr>
            <w:r>
              <w:rPr>
                <w:sz w:val="20"/>
                <w:szCs w:val="20"/>
              </w:rPr>
              <w:t>839,0</w:t>
            </w:r>
          </w:p>
        </w:tc>
        <w:tc>
          <w:tcPr>
            <w:tcW w:w="1148" w:type="dxa"/>
            <w:gridSpan w:val="3"/>
            <w:tcBorders>
              <w:top w:val="single" w:sz="4" w:space="0" w:color="auto"/>
              <w:left w:val="single" w:sz="4" w:space="0" w:color="auto"/>
              <w:bottom w:val="single" w:sz="4" w:space="0" w:color="auto"/>
              <w:right w:val="single" w:sz="4" w:space="0" w:color="auto"/>
            </w:tcBorders>
          </w:tcPr>
          <w:p w:rsidR="002A7CB0" w:rsidRPr="00CB74A8" w:rsidRDefault="002A7CB0" w:rsidP="00665FC6">
            <w:pPr>
              <w:jc w:val="center"/>
              <w:rPr>
                <w:sz w:val="20"/>
                <w:szCs w:val="20"/>
              </w:rPr>
            </w:pPr>
            <w:r>
              <w:rPr>
                <w:sz w:val="20"/>
                <w:szCs w:val="20"/>
              </w:rPr>
              <w:t>0,0</w:t>
            </w:r>
          </w:p>
        </w:tc>
        <w:tc>
          <w:tcPr>
            <w:tcW w:w="994" w:type="dxa"/>
            <w:tcBorders>
              <w:top w:val="single" w:sz="4" w:space="0" w:color="auto"/>
              <w:left w:val="single" w:sz="4" w:space="0" w:color="auto"/>
              <w:bottom w:val="single" w:sz="4" w:space="0" w:color="auto"/>
              <w:right w:val="single" w:sz="4" w:space="0" w:color="auto"/>
            </w:tcBorders>
          </w:tcPr>
          <w:p w:rsidR="002A7CB0" w:rsidRPr="00CB74A8" w:rsidRDefault="002A7CB0" w:rsidP="00665FC6">
            <w:pPr>
              <w:jc w:val="center"/>
              <w:rPr>
                <w:sz w:val="20"/>
                <w:szCs w:val="20"/>
              </w:rPr>
            </w:pPr>
            <w:r>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2A7CB0" w:rsidRPr="00CB74A8" w:rsidRDefault="002A7CB0" w:rsidP="00665FC6">
            <w:pPr>
              <w:jc w:val="center"/>
              <w:rPr>
                <w:sz w:val="20"/>
                <w:szCs w:val="20"/>
              </w:rPr>
            </w:pPr>
            <w:r>
              <w:rPr>
                <w:sz w:val="20"/>
                <w:szCs w:val="20"/>
              </w:rPr>
              <w:t>839,0</w:t>
            </w:r>
          </w:p>
        </w:tc>
      </w:tr>
      <w:tr w:rsidR="00B8125F" w:rsidTr="00113E9E">
        <w:trPr>
          <w:cantSplit/>
          <w:trHeight w:val="316"/>
        </w:trPr>
        <w:tc>
          <w:tcPr>
            <w:tcW w:w="3173"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0"/>
                <w:szCs w:val="20"/>
              </w:rPr>
            </w:pPr>
            <w:r w:rsidRPr="00127E64">
              <w:rPr>
                <w:sz w:val="20"/>
                <w:szCs w:val="20"/>
              </w:rPr>
              <w:t>1.10</w:t>
            </w:r>
            <w:r w:rsidR="00812BDB" w:rsidRPr="00127E64">
              <w:rPr>
                <w:sz w:val="20"/>
                <w:szCs w:val="20"/>
              </w:rPr>
              <w:t>.</w:t>
            </w:r>
            <w:r w:rsidRPr="00127E64">
              <w:rPr>
                <w:sz w:val="20"/>
                <w:szCs w:val="20"/>
              </w:rPr>
              <w:t xml:space="preserve"> Субсидии на обеспечение развития и укрепление материально-технической базы домов культуры в населенных пунктах с числом жителей до 50 тыс. человек</w:t>
            </w:r>
          </w:p>
        </w:tc>
        <w:tc>
          <w:tcPr>
            <w:tcW w:w="992" w:type="dxa"/>
            <w:gridSpan w:val="4"/>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0"/>
                <w:szCs w:val="20"/>
              </w:rPr>
            </w:pPr>
            <w:r w:rsidRPr="00127E64">
              <w:rPr>
                <w:sz w:val="20"/>
                <w:szCs w:val="20"/>
              </w:rPr>
              <w:t>Прочие расходы</w:t>
            </w:r>
          </w:p>
        </w:tc>
        <w:tc>
          <w:tcPr>
            <w:tcW w:w="709" w:type="dxa"/>
            <w:gridSpan w:val="4"/>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0"/>
                <w:szCs w:val="20"/>
              </w:rPr>
            </w:pPr>
            <w:r w:rsidRPr="00127E64">
              <w:rPr>
                <w:sz w:val="20"/>
                <w:szCs w:val="20"/>
              </w:rPr>
              <w:t>2018-2021</w:t>
            </w:r>
          </w:p>
        </w:tc>
        <w:tc>
          <w:tcPr>
            <w:tcW w:w="1100"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0"/>
                <w:szCs w:val="20"/>
              </w:rPr>
            </w:pPr>
            <w:r w:rsidRPr="00127E64">
              <w:rPr>
                <w:sz w:val="20"/>
                <w:szCs w:val="20"/>
              </w:rPr>
              <w:t>МБУК «ЦМКС»</w:t>
            </w:r>
          </w:p>
        </w:tc>
        <w:tc>
          <w:tcPr>
            <w:tcW w:w="918"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0,0</w:t>
            </w:r>
          </w:p>
        </w:tc>
        <w:tc>
          <w:tcPr>
            <w:tcW w:w="997"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2A7CB0">
            <w:pPr>
              <w:contextualSpacing/>
              <w:jc w:val="center"/>
              <w:rPr>
                <w:sz w:val="20"/>
                <w:szCs w:val="20"/>
              </w:rPr>
            </w:pPr>
            <w:r w:rsidRPr="00127E64">
              <w:rPr>
                <w:sz w:val="20"/>
                <w:szCs w:val="20"/>
              </w:rPr>
              <w:t>215,</w:t>
            </w:r>
            <w:r w:rsidR="002A7CB0" w:rsidRPr="00127E64">
              <w:rPr>
                <w:sz w:val="20"/>
                <w:szCs w:val="20"/>
              </w:rPr>
              <w:t>5</w:t>
            </w:r>
          </w:p>
        </w:tc>
        <w:tc>
          <w:tcPr>
            <w:tcW w:w="1148"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0,0</w:t>
            </w:r>
          </w:p>
        </w:tc>
        <w:tc>
          <w:tcPr>
            <w:tcW w:w="99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2A7CB0">
            <w:pPr>
              <w:contextualSpacing/>
              <w:jc w:val="center"/>
              <w:rPr>
                <w:sz w:val="20"/>
                <w:szCs w:val="20"/>
              </w:rPr>
            </w:pPr>
            <w:r w:rsidRPr="00127E64">
              <w:rPr>
                <w:sz w:val="20"/>
                <w:szCs w:val="20"/>
              </w:rPr>
              <w:t>215,</w:t>
            </w:r>
            <w:r w:rsidR="002A7CB0" w:rsidRPr="00127E64">
              <w:rPr>
                <w:sz w:val="20"/>
                <w:szCs w:val="20"/>
              </w:rPr>
              <w:t>5</w:t>
            </w:r>
          </w:p>
        </w:tc>
      </w:tr>
      <w:tr w:rsidR="00B8125F" w:rsidTr="00113E9E">
        <w:trPr>
          <w:cantSplit/>
          <w:trHeight w:val="316"/>
        </w:trPr>
        <w:tc>
          <w:tcPr>
            <w:tcW w:w="3173"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0"/>
                <w:szCs w:val="20"/>
              </w:rPr>
            </w:pPr>
            <w:r w:rsidRPr="00127E64">
              <w:rPr>
                <w:sz w:val="20"/>
                <w:szCs w:val="20"/>
              </w:rPr>
              <w:t>в т.ч софинансирование за счет местного бюджета</w:t>
            </w:r>
          </w:p>
        </w:tc>
        <w:tc>
          <w:tcPr>
            <w:tcW w:w="992" w:type="dxa"/>
            <w:gridSpan w:val="4"/>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0"/>
                <w:szCs w:val="20"/>
              </w:rPr>
            </w:pPr>
            <w:r w:rsidRPr="00127E64">
              <w:rPr>
                <w:sz w:val="20"/>
                <w:szCs w:val="20"/>
              </w:rPr>
              <w:t>Прочие расходы</w:t>
            </w:r>
          </w:p>
        </w:tc>
        <w:tc>
          <w:tcPr>
            <w:tcW w:w="709" w:type="dxa"/>
            <w:gridSpan w:val="4"/>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0"/>
                <w:szCs w:val="20"/>
              </w:rPr>
            </w:pPr>
            <w:r w:rsidRPr="00127E64">
              <w:rPr>
                <w:sz w:val="20"/>
                <w:szCs w:val="20"/>
              </w:rPr>
              <w:t>2018-2021</w:t>
            </w:r>
          </w:p>
        </w:tc>
        <w:tc>
          <w:tcPr>
            <w:tcW w:w="1100"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0"/>
                <w:szCs w:val="20"/>
              </w:rPr>
            </w:pPr>
            <w:r w:rsidRPr="00127E64">
              <w:rPr>
                <w:sz w:val="20"/>
                <w:szCs w:val="20"/>
              </w:rPr>
              <w:t>МБУК «ЦМКС»</w:t>
            </w:r>
          </w:p>
        </w:tc>
        <w:tc>
          <w:tcPr>
            <w:tcW w:w="918"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0,0</w:t>
            </w:r>
          </w:p>
        </w:tc>
        <w:tc>
          <w:tcPr>
            <w:tcW w:w="997"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2A7CB0">
            <w:pPr>
              <w:contextualSpacing/>
              <w:jc w:val="center"/>
              <w:rPr>
                <w:sz w:val="20"/>
                <w:szCs w:val="20"/>
              </w:rPr>
            </w:pPr>
            <w:r w:rsidRPr="00127E64">
              <w:rPr>
                <w:sz w:val="20"/>
                <w:szCs w:val="20"/>
              </w:rPr>
              <w:t>71,</w:t>
            </w:r>
            <w:r w:rsidR="002A7CB0" w:rsidRPr="00127E64">
              <w:rPr>
                <w:sz w:val="20"/>
                <w:szCs w:val="20"/>
              </w:rPr>
              <w:t>7</w:t>
            </w:r>
          </w:p>
        </w:tc>
        <w:tc>
          <w:tcPr>
            <w:tcW w:w="1148"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0,0</w:t>
            </w:r>
          </w:p>
        </w:tc>
        <w:tc>
          <w:tcPr>
            <w:tcW w:w="99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2A7CB0">
            <w:pPr>
              <w:contextualSpacing/>
              <w:jc w:val="center"/>
              <w:rPr>
                <w:sz w:val="20"/>
                <w:szCs w:val="20"/>
              </w:rPr>
            </w:pPr>
            <w:r w:rsidRPr="00127E64">
              <w:rPr>
                <w:sz w:val="20"/>
                <w:szCs w:val="20"/>
              </w:rPr>
              <w:t>71,</w:t>
            </w:r>
            <w:r w:rsidR="002A7CB0" w:rsidRPr="00127E64">
              <w:rPr>
                <w:sz w:val="20"/>
                <w:szCs w:val="20"/>
              </w:rPr>
              <w:t>7</w:t>
            </w:r>
          </w:p>
        </w:tc>
      </w:tr>
      <w:tr w:rsidR="00B8125F" w:rsidTr="00113E9E">
        <w:trPr>
          <w:cantSplit/>
          <w:trHeight w:val="316"/>
        </w:trPr>
        <w:tc>
          <w:tcPr>
            <w:tcW w:w="3173"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0"/>
                <w:szCs w:val="20"/>
              </w:rPr>
            </w:pPr>
            <w:r w:rsidRPr="00127E64">
              <w:rPr>
                <w:sz w:val="20"/>
                <w:szCs w:val="20"/>
              </w:rPr>
              <w:t>в т.ч. обеспечение развития и укрепление материально-технической базы домов культуры в населенных пунктах с числом жителей до 50 тыс. человек</w:t>
            </w:r>
          </w:p>
        </w:tc>
        <w:tc>
          <w:tcPr>
            <w:tcW w:w="992" w:type="dxa"/>
            <w:gridSpan w:val="4"/>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0"/>
                <w:szCs w:val="20"/>
              </w:rPr>
            </w:pPr>
            <w:r w:rsidRPr="00127E64">
              <w:rPr>
                <w:sz w:val="20"/>
                <w:szCs w:val="20"/>
              </w:rPr>
              <w:t>Прочие расходы</w:t>
            </w:r>
          </w:p>
        </w:tc>
        <w:tc>
          <w:tcPr>
            <w:tcW w:w="709" w:type="dxa"/>
            <w:gridSpan w:val="4"/>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0"/>
                <w:szCs w:val="20"/>
              </w:rPr>
            </w:pPr>
            <w:r w:rsidRPr="00127E64">
              <w:rPr>
                <w:sz w:val="20"/>
                <w:szCs w:val="20"/>
              </w:rPr>
              <w:t>2018-2021</w:t>
            </w:r>
          </w:p>
        </w:tc>
        <w:tc>
          <w:tcPr>
            <w:tcW w:w="1100"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0"/>
                <w:szCs w:val="20"/>
              </w:rPr>
            </w:pPr>
            <w:r w:rsidRPr="00127E64">
              <w:rPr>
                <w:sz w:val="20"/>
                <w:szCs w:val="20"/>
              </w:rPr>
              <w:t>МБУК «ЦМКС»</w:t>
            </w:r>
          </w:p>
        </w:tc>
        <w:tc>
          <w:tcPr>
            <w:tcW w:w="918"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0,0</w:t>
            </w:r>
          </w:p>
        </w:tc>
        <w:tc>
          <w:tcPr>
            <w:tcW w:w="997"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143,8</w:t>
            </w:r>
          </w:p>
        </w:tc>
        <w:tc>
          <w:tcPr>
            <w:tcW w:w="1148"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0,0</w:t>
            </w:r>
          </w:p>
        </w:tc>
        <w:tc>
          <w:tcPr>
            <w:tcW w:w="99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143,8</w:t>
            </w:r>
          </w:p>
        </w:tc>
      </w:tr>
      <w:tr w:rsidR="00B8125F" w:rsidTr="00113E9E">
        <w:trPr>
          <w:cantSplit/>
          <w:trHeight w:val="316"/>
        </w:trPr>
        <w:tc>
          <w:tcPr>
            <w:tcW w:w="3173"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0"/>
                <w:szCs w:val="20"/>
              </w:rPr>
            </w:pPr>
            <w:r w:rsidRPr="00127E64">
              <w:rPr>
                <w:sz w:val="20"/>
                <w:szCs w:val="20"/>
              </w:rPr>
              <w:t>1.11. Поддержка отрасли культуры (Государственная поддержка лучших сельских учреждений культуры)</w:t>
            </w:r>
          </w:p>
        </w:tc>
        <w:tc>
          <w:tcPr>
            <w:tcW w:w="992" w:type="dxa"/>
            <w:gridSpan w:val="4"/>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0"/>
                <w:szCs w:val="20"/>
              </w:rPr>
            </w:pPr>
            <w:r w:rsidRPr="00127E64">
              <w:rPr>
                <w:sz w:val="20"/>
                <w:szCs w:val="20"/>
              </w:rPr>
              <w:t>Прочие расходы</w:t>
            </w:r>
          </w:p>
        </w:tc>
        <w:tc>
          <w:tcPr>
            <w:tcW w:w="709" w:type="dxa"/>
            <w:gridSpan w:val="4"/>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0"/>
                <w:szCs w:val="20"/>
              </w:rPr>
            </w:pPr>
            <w:r w:rsidRPr="00127E64">
              <w:rPr>
                <w:sz w:val="20"/>
                <w:szCs w:val="20"/>
              </w:rPr>
              <w:t>2018-2021</w:t>
            </w:r>
          </w:p>
        </w:tc>
        <w:tc>
          <w:tcPr>
            <w:tcW w:w="1100"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0"/>
                <w:szCs w:val="20"/>
              </w:rPr>
            </w:pPr>
            <w:r w:rsidRPr="00127E64">
              <w:rPr>
                <w:sz w:val="20"/>
                <w:szCs w:val="20"/>
              </w:rPr>
              <w:t>МБУК «ЦМКС»</w:t>
            </w:r>
          </w:p>
        </w:tc>
        <w:tc>
          <w:tcPr>
            <w:tcW w:w="918"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0,0</w:t>
            </w:r>
          </w:p>
        </w:tc>
        <w:tc>
          <w:tcPr>
            <w:tcW w:w="997"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8,8</w:t>
            </w:r>
          </w:p>
        </w:tc>
        <w:tc>
          <w:tcPr>
            <w:tcW w:w="1148"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0,0</w:t>
            </w:r>
          </w:p>
        </w:tc>
        <w:tc>
          <w:tcPr>
            <w:tcW w:w="99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8,8</w:t>
            </w:r>
          </w:p>
        </w:tc>
      </w:tr>
      <w:tr w:rsidR="00B8125F" w:rsidTr="00113E9E">
        <w:trPr>
          <w:cantSplit/>
          <w:trHeight w:val="316"/>
        </w:trPr>
        <w:tc>
          <w:tcPr>
            <w:tcW w:w="3173" w:type="dxa"/>
            <w:gridSpan w:val="3"/>
            <w:tcBorders>
              <w:top w:val="single" w:sz="4" w:space="0" w:color="auto"/>
              <w:left w:val="single" w:sz="4" w:space="0" w:color="auto"/>
              <w:bottom w:val="single" w:sz="4" w:space="0" w:color="auto"/>
              <w:right w:val="single" w:sz="4" w:space="0" w:color="auto"/>
            </w:tcBorders>
          </w:tcPr>
          <w:p w:rsidR="00B8125F" w:rsidRDefault="00B8125F" w:rsidP="00B57345">
            <w:pPr>
              <w:contextualSpacing/>
              <w:rPr>
                <w:sz w:val="20"/>
                <w:szCs w:val="20"/>
              </w:rPr>
            </w:pPr>
            <w:r>
              <w:rPr>
                <w:sz w:val="20"/>
                <w:szCs w:val="20"/>
              </w:rPr>
              <w:t>в т.ч. софинансир</w:t>
            </w:r>
            <w:r w:rsidR="00812BDB">
              <w:rPr>
                <w:sz w:val="20"/>
                <w:szCs w:val="20"/>
              </w:rPr>
              <w:t>ование за счет местного бюджета</w:t>
            </w:r>
          </w:p>
        </w:tc>
        <w:tc>
          <w:tcPr>
            <w:tcW w:w="992" w:type="dxa"/>
            <w:gridSpan w:val="4"/>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rPr>
                <w:sz w:val="20"/>
                <w:szCs w:val="20"/>
              </w:rPr>
            </w:pPr>
            <w:r>
              <w:rPr>
                <w:sz w:val="20"/>
                <w:szCs w:val="20"/>
              </w:rPr>
              <w:t>Прочие расходы</w:t>
            </w:r>
          </w:p>
        </w:tc>
        <w:tc>
          <w:tcPr>
            <w:tcW w:w="709" w:type="dxa"/>
            <w:gridSpan w:val="4"/>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rPr>
                <w:sz w:val="20"/>
                <w:szCs w:val="20"/>
              </w:rPr>
            </w:pPr>
            <w:r>
              <w:rPr>
                <w:sz w:val="20"/>
                <w:szCs w:val="20"/>
              </w:rPr>
              <w:t>2018-2021</w:t>
            </w:r>
          </w:p>
        </w:tc>
        <w:tc>
          <w:tcPr>
            <w:tcW w:w="1100" w:type="dxa"/>
            <w:gridSpan w:val="3"/>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rPr>
                <w:sz w:val="20"/>
                <w:szCs w:val="20"/>
              </w:rPr>
            </w:pPr>
            <w:r>
              <w:rPr>
                <w:sz w:val="20"/>
                <w:szCs w:val="20"/>
              </w:rPr>
              <w:t>МБУК «ЦМКС»</w:t>
            </w:r>
          </w:p>
        </w:tc>
        <w:tc>
          <w:tcPr>
            <w:tcW w:w="918" w:type="dxa"/>
            <w:gridSpan w:val="3"/>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jc w:val="center"/>
              <w:rPr>
                <w:sz w:val="20"/>
                <w:szCs w:val="20"/>
              </w:rPr>
            </w:pPr>
            <w:r>
              <w:rPr>
                <w:sz w:val="20"/>
                <w:szCs w:val="20"/>
              </w:rPr>
              <w:t>0,0</w:t>
            </w:r>
          </w:p>
        </w:tc>
        <w:tc>
          <w:tcPr>
            <w:tcW w:w="997" w:type="dxa"/>
            <w:gridSpan w:val="3"/>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jc w:val="center"/>
              <w:rPr>
                <w:sz w:val="20"/>
                <w:szCs w:val="20"/>
              </w:rPr>
            </w:pPr>
            <w:r>
              <w:rPr>
                <w:sz w:val="20"/>
                <w:szCs w:val="20"/>
              </w:rPr>
              <w:t>8,8</w:t>
            </w:r>
          </w:p>
        </w:tc>
        <w:tc>
          <w:tcPr>
            <w:tcW w:w="1148" w:type="dxa"/>
            <w:gridSpan w:val="3"/>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jc w:val="center"/>
              <w:rPr>
                <w:sz w:val="20"/>
                <w:szCs w:val="20"/>
              </w:rPr>
            </w:pPr>
            <w:r>
              <w:rPr>
                <w:sz w:val="20"/>
                <w:szCs w:val="20"/>
              </w:rPr>
              <w:t>0,0</w:t>
            </w:r>
          </w:p>
        </w:tc>
        <w:tc>
          <w:tcPr>
            <w:tcW w:w="994" w:type="dxa"/>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jc w:val="center"/>
              <w:rPr>
                <w:sz w:val="20"/>
                <w:szCs w:val="20"/>
              </w:rPr>
            </w:pPr>
            <w:r>
              <w:rPr>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jc w:val="center"/>
              <w:rPr>
                <w:sz w:val="20"/>
                <w:szCs w:val="20"/>
              </w:rPr>
            </w:pPr>
            <w:r>
              <w:rPr>
                <w:sz w:val="20"/>
                <w:szCs w:val="20"/>
              </w:rPr>
              <w:t>8,8</w:t>
            </w:r>
          </w:p>
        </w:tc>
      </w:tr>
      <w:tr w:rsidR="00B8125F" w:rsidTr="00113E9E">
        <w:trPr>
          <w:cantSplit/>
          <w:trHeight w:val="328"/>
        </w:trPr>
        <w:tc>
          <w:tcPr>
            <w:tcW w:w="5974" w:type="dxa"/>
            <w:gridSpan w:val="14"/>
            <w:tcBorders>
              <w:top w:val="single" w:sz="4" w:space="0" w:color="auto"/>
              <w:left w:val="single" w:sz="4" w:space="0" w:color="auto"/>
              <w:bottom w:val="single" w:sz="4" w:space="0" w:color="auto"/>
              <w:right w:val="single" w:sz="4" w:space="0" w:color="auto"/>
            </w:tcBorders>
          </w:tcPr>
          <w:p w:rsidR="00B8125F" w:rsidRPr="00127E64" w:rsidRDefault="00812BDB" w:rsidP="00B57345">
            <w:pPr>
              <w:contextualSpacing/>
              <w:rPr>
                <w:b/>
                <w:sz w:val="20"/>
                <w:szCs w:val="20"/>
              </w:rPr>
            </w:pPr>
            <w:r w:rsidRPr="00127E64">
              <w:rPr>
                <w:b/>
                <w:sz w:val="20"/>
                <w:szCs w:val="20"/>
              </w:rPr>
              <w:lastRenderedPageBreak/>
              <w:t>Итого:</w:t>
            </w:r>
          </w:p>
        </w:tc>
        <w:tc>
          <w:tcPr>
            <w:tcW w:w="918"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b/>
                <w:sz w:val="20"/>
                <w:szCs w:val="20"/>
              </w:rPr>
            </w:pPr>
            <w:r w:rsidRPr="00127E64">
              <w:rPr>
                <w:b/>
                <w:sz w:val="20"/>
                <w:szCs w:val="20"/>
              </w:rPr>
              <w:t>40 451,4</w:t>
            </w:r>
          </w:p>
        </w:tc>
        <w:tc>
          <w:tcPr>
            <w:tcW w:w="997"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8848D3" w:rsidP="002B5843">
            <w:pPr>
              <w:contextualSpacing/>
              <w:jc w:val="center"/>
              <w:rPr>
                <w:b/>
                <w:bCs/>
                <w:sz w:val="20"/>
                <w:szCs w:val="20"/>
              </w:rPr>
            </w:pPr>
            <w:r w:rsidRPr="00127E64">
              <w:rPr>
                <w:b/>
                <w:bCs/>
                <w:sz w:val="20"/>
                <w:szCs w:val="20"/>
              </w:rPr>
              <w:t>47 586,2</w:t>
            </w:r>
          </w:p>
        </w:tc>
        <w:tc>
          <w:tcPr>
            <w:tcW w:w="1148"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b/>
                <w:sz w:val="20"/>
                <w:szCs w:val="20"/>
              </w:rPr>
            </w:pPr>
            <w:r w:rsidRPr="00127E64">
              <w:rPr>
                <w:b/>
                <w:sz w:val="20"/>
                <w:szCs w:val="20"/>
              </w:rPr>
              <w:t>48 041,6</w:t>
            </w:r>
          </w:p>
        </w:tc>
        <w:tc>
          <w:tcPr>
            <w:tcW w:w="99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b/>
                <w:sz w:val="20"/>
                <w:szCs w:val="20"/>
              </w:rPr>
            </w:pPr>
            <w:r w:rsidRPr="00127E64">
              <w:rPr>
                <w:b/>
                <w:sz w:val="20"/>
                <w:szCs w:val="20"/>
              </w:rPr>
              <w:t>51 651,0</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8848D3" w:rsidP="00F35F18">
            <w:pPr>
              <w:contextualSpacing/>
              <w:jc w:val="center"/>
              <w:rPr>
                <w:b/>
                <w:sz w:val="20"/>
                <w:szCs w:val="20"/>
              </w:rPr>
            </w:pPr>
            <w:r w:rsidRPr="00127E64">
              <w:rPr>
                <w:b/>
                <w:sz w:val="20"/>
                <w:szCs w:val="20"/>
              </w:rPr>
              <w:t>187 730,2</w:t>
            </w:r>
          </w:p>
        </w:tc>
      </w:tr>
      <w:tr w:rsidR="00B8125F" w:rsidTr="007654E2">
        <w:trPr>
          <w:cantSplit/>
          <w:trHeight w:val="120"/>
        </w:trPr>
        <w:tc>
          <w:tcPr>
            <w:tcW w:w="11165" w:type="dxa"/>
            <w:gridSpan w:val="25"/>
            <w:tcBorders>
              <w:top w:val="single" w:sz="4" w:space="0" w:color="auto"/>
              <w:left w:val="single" w:sz="4" w:space="0" w:color="auto"/>
              <w:bottom w:val="single" w:sz="4" w:space="0" w:color="auto"/>
              <w:right w:val="single" w:sz="4" w:space="0" w:color="auto"/>
            </w:tcBorders>
          </w:tcPr>
          <w:p w:rsidR="00B8125F" w:rsidRDefault="00B8125F" w:rsidP="00B57345">
            <w:pPr>
              <w:ind w:right="113"/>
              <w:contextualSpacing/>
              <w:rPr>
                <w:b/>
                <w:sz w:val="20"/>
                <w:szCs w:val="20"/>
              </w:rPr>
            </w:pPr>
            <w:r>
              <w:rPr>
                <w:b/>
                <w:sz w:val="20"/>
                <w:szCs w:val="20"/>
              </w:rPr>
              <w:t xml:space="preserve"> Подпрограмма 2</w:t>
            </w:r>
            <w:r w:rsidR="00B57345">
              <w:rPr>
                <w:b/>
                <w:sz w:val="20"/>
                <w:szCs w:val="20"/>
              </w:rPr>
              <w:t>. «Развитие библиотечного дела»</w:t>
            </w:r>
          </w:p>
        </w:tc>
      </w:tr>
      <w:tr w:rsidR="00B8125F" w:rsidTr="00113E9E">
        <w:trPr>
          <w:cantSplit/>
          <w:trHeight w:val="316"/>
        </w:trPr>
        <w:tc>
          <w:tcPr>
            <w:tcW w:w="3141" w:type="dxa"/>
            <w:gridSpan w:val="2"/>
            <w:tcBorders>
              <w:top w:val="single" w:sz="4" w:space="0" w:color="auto"/>
              <w:left w:val="single" w:sz="4" w:space="0" w:color="auto"/>
              <w:bottom w:val="single" w:sz="4" w:space="0" w:color="auto"/>
              <w:right w:val="single" w:sz="4" w:space="0" w:color="auto"/>
            </w:tcBorders>
            <w:hideMark/>
          </w:tcPr>
          <w:p w:rsidR="00B8125F" w:rsidRDefault="00B57345" w:rsidP="00B57345">
            <w:pPr>
              <w:spacing w:after="200"/>
              <w:contextualSpacing/>
              <w:rPr>
                <w:sz w:val="20"/>
                <w:szCs w:val="20"/>
              </w:rPr>
            </w:pPr>
            <w:r>
              <w:rPr>
                <w:sz w:val="20"/>
                <w:szCs w:val="20"/>
              </w:rPr>
              <w:t xml:space="preserve">2.1. </w:t>
            </w:r>
            <w:r w:rsidR="00B8125F">
              <w:rPr>
                <w:sz w:val="20"/>
                <w:szCs w:val="20"/>
              </w:rPr>
              <w:t>Комплектование фондов библиотек и подписка на печатные издания</w:t>
            </w:r>
          </w:p>
        </w:tc>
        <w:tc>
          <w:tcPr>
            <w:tcW w:w="990" w:type="dxa"/>
            <w:gridSpan w:val="4"/>
            <w:tcBorders>
              <w:top w:val="single" w:sz="4" w:space="0" w:color="auto"/>
              <w:left w:val="single" w:sz="4" w:space="0" w:color="auto"/>
              <w:bottom w:val="single" w:sz="4" w:space="0" w:color="auto"/>
              <w:right w:val="single" w:sz="4" w:space="0" w:color="auto"/>
            </w:tcBorders>
            <w:hideMark/>
          </w:tcPr>
          <w:p w:rsidR="00B8125F" w:rsidRDefault="00B8125F" w:rsidP="00B57345">
            <w:pPr>
              <w:spacing w:after="200"/>
              <w:contextualSpacing/>
              <w:rPr>
                <w:sz w:val="20"/>
                <w:szCs w:val="20"/>
              </w:rPr>
            </w:pPr>
            <w:r>
              <w:rPr>
                <w:sz w:val="20"/>
                <w:szCs w:val="20"/>
              </w:rPr>
              <w:t>Прочие расходы</w:t>
            </w:r>
          </w:p>
        </w:tc>
        <w:tc>
          <w:tcPr>
            <w:tcW w:w="709" w:type="dxa"/>
            <w:gridSpan w:val="4"/>
            <w:tcBorders>
              <w:top w:val="single" w:sz="4" w:space="0" w:color="auto"/>
              <w:left w:val="single" w:sz="4" w:space="0" w:color="auto"/>
              <w:bottom w:val="single" w:sz="4" w:space="0" w:color="auto"/>
              <w:right w:val="single" w:sz="4" w:space="0" w:color="auto"/>
            </w:tcBorders>
            <w:hideMark/>
          </w:tcPr>
          <w:p w:rsidR="00B8125F" w:rsidRDefault="00B8125F" w:rsidP="00B57345">
            <w:pPr>
              <w:spacing w:after="200"/>
              <w:contextualSpacing/>
              <w:rPr>
                <w:sz w:val="20"/>
                <w:szCs w:val="20"/>
              </w:rPr>
            </w:pPr>
            <w:r>
              <w:rPr>
                <w:sz w:val="20"/>
                <w:szCs w:val="20"/>
              </w:rPr>
              <w:t>2018-2021</w:t>
            </w:r>
          </w:p>
        </w:tc>
        <w:tc>
          <w:tcPr>
            <w:tcW w:w="1134" w:type="dxa"/>
            <w:gridSpan w:val="4"/>
            <w:tcBorders>
              <w:top w:val="single" w:sz="4" w:space="0" w:color="auto"/>
              <w:left w:val="single" w:sz="4" w:space="0" w:color="auto"/>
              <w:bottom w:val="single" w:sz="4" w:space="0" w:color="auto"/>
              <w:right w:val="single" w:sz="4" w:space="0" w:color="auto"/>
            </w:tcBorders>
            <w:hideMark/>
          </w:tcPr>
          <w:p w:rsidR="00B8125F" w:rsidRDefault="00B8125F" w:rsidP="00B57345">
            <w:pPr>
              <w:spacing w:after="200"/>
              <w:contextualSpacing/>
              <w:rPr>
                <w:sz w:val="20"/>
                <w:szCs w:val="20"/>
              </w:rPr>
            </w:pPr>
            <w:r>
              <w:rPr>
                <w:sz w:val="20"/>
                <w:szCs w:val="20"/>
              </w:rPr>
              <w:t>МБУК «ЦМБС»</w:t>
            </w:r>
          </w:p>
        </w:tc>
        <w:tc>
          <w:tcPr>
            <w:tcW w:w="918" w:type="dxa"/>
            <w:gridSpan w:val="3"/>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jc w:val="center"/>
              <w:rPr>
                <w:sz w:val="20"/>
                <w:szCs w:val="20"/>
              </w:rPr>
            </w:pPr>
            <w:r>
              <w:rPr>
                <w:sz w:val="20"/>
                <w:szCs w:val="20"/>
              </w:rPr>
              <w:t>-</w:t>
            </w:r>
          </w:p>
        </w:tc>
        <w:tc>
          <w:tcPr>
            <w:tcW w:w="997" w:type="dxa"/>
            <w:gridSpan w:val="3"/>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jc w:val="center"/>
              <w:rPr>
                <w:sz w:val="20"/>
                <w:szCs w:val="20"/>
              </w:rPr>
            </w:pPr>
            <w:r>
              <w:rPr>
                <w:sz w:val="20"/>
                <w:szCs w:val="20"/>
              </w:rPr>
              <w:t>-</w:t>
            </w:r>
          </w:p>
        </w:tc>
        <w:tc>
          <w:tcPr>
            <w:tcW w:w="1148" w:type="dxa"/>
            <w:gridSpan w:val="3"/>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jc w:val="center"/>
              <w:rPr>
                <w:sz w:val="20"/>
                <w:szCs w:val="20"/>
              </w:rPr>
            </w:pPr>
            <w:r>
              <w:rPr>
                <w:sz w:val="20"/>
                <w:szCs w:val="20"/>
              </w:rPr>
              <w:t>-</w:t>
            </w:r>
          </w:p>
        </w:tc>
        <w:tc>
          <w:tcPr>
            <w:tcW w:w="994" w:type="dxa"/>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jc w:val="center"/>
              <w:rPr>
                <w:sz w:val="20"/>
                <w:szCs w:val="20"/>
              </w:rPr>
            </w:pPr>
            <w:r>
              <w:rPr>
                <w:sz w:val="20"/>
                <w:szCs w:val="20"/>
              </w:rPr>
              <w:t>-</w:t>
            </w:r>
          </w:p>
        </w:tc>
      </w:tr>
      <w:tr w:rsidR="00B8125F" w:rsidTr="00113E9E">
        <w:trPr>
          <w:cantSplit/>
          <w:trHeight w:val="351"/>
        </w:trPr>
        <w:tc>
          <w:tcPr>
            <w:tcW w:w="3141" w:type="dxa"/>
            <w:gridSpan w:val="2"/>
            <w:tcBorders>
              <w:top w:val="single" w:sz="4" w:space="0" w:color="auto"/>
              <w:left w:val="single" w:sz="4" w:space="0" w:color="auto"/>
              <w:bottom w:val="single" w:sz="4" w:space="0" w:color="auto"/>
              <w:right w:val="single" w:sz="4" w:space="0" w:color="auto"/>
            </w:tcBorders>
            <w:hideMark/>
          </w:tcPr>
          <w:p w:rsidR="00B8125F" w:rsidRDefault="00B8125F" w:rsidP="00B57345">
            <w:pPr>
              <w:spacing w:after="200"/>
              <w:contextualSpacing/>
              <w:rPr>
                <w:sz w:val="20"/>
                <w:szCs w:val="20"/>
              </w:rPr>
            </w:pPr>
            <w:r>
              <w:rPr>
                <w:sz w:val="20"/>
                <w:szCs w:val="20"/>
              </w:rPr>
              <w:t>2.2. Организация библиотечного обслуживания населения межпоселенческими библиотеками.</w:t>
            </w:r>
          </w:p>
        </w:tc>
        <w:tc>
          <w:tcPr>
            <w:tcW w:w="990" w:type="dxa"/>
            <w:gridSpan w:val="4"/>
            <w:tcBorders>
              <w:top w:val="single" w:sz="4" w:space="0" w:color="auto"/>
              <w:left w:val="single" w:sz="4" w:space="0" w:color="auto"/>
              <w:bottom w:val="single" w:sz="4" w:space="0" w:color="auto"/>
              <w:right w:val="single" w:sz="4" w:space="0" w:color="auto"/>
            </w:tcBorders>
            <w:hideMark/>
          </w:tcPr>
          <w:p w:rsidR="00B8125F" w:rsidRDefault="00B8125F" w:rsidP="00B57345">
            <w:pPr>
              <w:spacing w:after="200"/>
              <w:contextualSpacing/>
              <w:rPr>
                <w:sz w:val="20"/>
                <w:szCs w:val="20"/>
              </w:rPr>
            </w:pPr>
            <w:r>
              <w:rPr>
                <w:sz w:val="20"/>
                <w:szCs w:val="20"/>
              </w:rPr>
              <w:t>Прочие расходы</w:t>
            </w:r>
          </w:p>
        </w:tc>
        <w:tc>
          <w:tcPr>
            <w:tcW w:w="709" w:type="dxa"/>
            <w:gridSpan w:val="4"/>
            <w:tcBorders>
              <w:top w:val="single" w:sz="4" w:space="0" w:color="auto"/>
              <w:left w:val="single" w:sz="4" w:space="0" w:color="auto"/>
              <w:bottom w:val="single" w:sz="4" w:space="0" w:color="auto"/>
              <w:right w:val="single" w:sz="4" w:space="0" w:color="auto"/>
            </w:tcBorders>
            <w:hideMark/>
          </w:tcPr>
          <w:p w:rsidR="00B8125F" w:rsidRDefault="00B8125F" w:rsidP="00B57345">
            <w:pPr>
              <w:spacing w:after="200"/>
              <w:contextualSpacing/>
              <w:rPr>
                <w:sz w:val="20"/>
                <w:szCs w:val="20"/>
              </w:rPr>
            </w:pPr>
            <w:r>
              <w:rPr>
                <w:sz w:val="20"/>
                <w:szCs w:val="20"/>
              </w:rPr>
              <w:t>2018-2021</w:t>
            </w:r>
          </w:p>
        </w:tc>
        <w:tc>
          <w:tcPr>
            <w:tcW w:w="1134" w:type="dxa"/>
            <w:gridSpan w:val="4"/>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rPr>
                <w:sz w:val="20"/>
                <w:szCs w:val="20"/>
              </w:rPr>
            </w:pPr>
            <w:r>
              <w:rPr>
                <w:sz w:val="20"/>
                <w:szCs w:val="20"/>
              </w:rPr>
              <w:t>МБУК «ЦМБС»</w:t>
            </w:r>
          </w:p>
        </w:tc>
        <w:tc>
          <w:tcPr>
            <w:tcW w:w="918" w:type="dxa"/>
            <w:gridSpan w:val="3"/>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jc w:val="center"/>
              <w:rPr>
                <w:sz w:val="20"/>
                <w:szCs w:val="20"/>
              </w:rPr>
            </w:pPr>
            <w:r>
              <w:rPr>
                <w:sz w:val="20"/>
                <w:szCs w:val="20"/>
              </w:rPr>
              <w:t>-</w:t>
            </w:r>
          </w:p>
        </w:tc>
        <w:tc>
          <w:tcPr>
            <w:tcW w:w="997" w:type="dxa"/>
            <w:gridSpan w:val="3"/>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jc w:val="center"/>
              <w:rPr>
                <w:sz w:val="20"/>
                <w:szCs w:val="20"/>
              </w:rPr>
            </w:pPr>
            <w:r>
              <w:rPr>
                <w:sz w:val="20"/>
                <w:szCs w:val="20"/>
              </w:rPr>
              <w:t>-</w:t>
            </w:r>
          </w:p>
        </w:tc>
        <w:tc>
          <w:tcPr>
            <w:tcW w:w="1148" w:type="dxa"/>
            <w:gridSpan w:val="3"/>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jc w:val="center"/>
              <w:rPr>
                <w:sz w:val="20"/>
                <w:szCs w:val="20"/>
              </w:rPr>
            </w:pPr>
            <w:r>
              <w:rPr>
                <w:sz w:val="20"/>
                <w:szCs w:val="20"/>
              </w:rPr>
              <w:t>-</w:t>
            </w:r>
          </w:p>
        </w:tc>
        <w:tc>
          <w:tcPr>
            <w:tcW w:w="994" w:type="dxa"/>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jc w:val="center"/>
              <w:rPr>
                <w:sz w:val="20"/>
                <w:szCs w:val="20"/>
              </w:rPr>
            </w:pPr>
            <w:r>
              <w:rPr>
                <w:sz w:val="20"/>
                <w:szCs w:val="20"/>
              </w:rPr>
              <w:t>-</w:t>
            </w:r>
          </w:p>
        </w:tc>
      </w:tr>
      <w:tr w:rsidR="00B8125F" w:rsidTr="00113E9E">
        <w:trPr>
          <w:cantSplit/>
          <w:trHeight w:val="401"/>
        </w:trPr>
        <w:tc>
          <w:tcPr>
            <w:tcW w:w="3141" w:type="dxa"/>
            <w:gridSpan w:val="2"/>
            <w:tcBorders>
              <w:top w:val="single" w:sz="4" w:space="0" w:color="auto"/>
              <w:left w:val="single" w:sz="4" w:space="0" w:color="auto"/>
              <w:bottom w:val="single" w:sz="4" w:space="0" w:color="auto"/>
              <w:right w:val="single" w:sz="4" w:space="0" w:color="auto"/>
            </w:tcBorders>
            <w:hideMark/>
          </w:tcPr>
          <w:p w:rsidR="00B8125F" w:rsidRDefault="00B8125F" w:rsidP="00B57345">
            <w:pPr>
              <w:spacing w:after="200"/>
              <w:contextualSpacing/>
              <w:rPr>
                <w:sz w:val="20"/>
                <w:szCs w:val="20"/>
              </w:rPr>
            </w:pPr>
            <w:r>
              <w:rPr>
                <w:sz w:val="20"/>
                <w:szCs w:val="20"/>
              </w:rPr>
              <w:t>2.3.</w:t>
            </w:r>
            <w:r w:rsidR="00D063BB">
              <w:rPr>
                <w:sz w:val="20"/>
                <w:szCs w:val="20"/>
              </w:rPr>
              <w:t xml:space="preserve"> </w:t>
            </w:r>
            <w:r>
              <w:rPr>
                <w:sz w:val="20"/>
                <w:szCs w:val="20"/>
              </w:rPr>
              <w:t>Издательская деятельность: изготовление печатной продукции краеведческой и правовой направленности</w:t>
            </w:r>
          </w:p>
        </w:tc>
        <w:tc>
          <w:tcPr>
            <w:tcW w:w="990" w:type="dxa"/>
            <w:gridSpan w:val="4"/>
            <w:tcBorders>
              <w:top w:val="single" w:sz="4" w:space="0" w:color="auto"/>
              <w:left w:val="single" w:sz="4" w:space="0" w:color="auto"/>
              <w:bottom w:val="single" w:sz="4" w:space="0" w:color="auto"/>
              <w:right w:val="single" w:sz="4" w:space="0" w:color="auto"/>
            </w:tcBorders>
            <w:hideMark/>
          </w:tcPr>
          <w:p w:rsidR="00B8125F" w:rsidRDefault="00B8125F" w:rsidP="00B57345">
            <w:pPr>
              <w:spacing w:after="200"/>
              <w:contextualSpacing/>
              <w:rPr>
                <w:sz w:val="20"/>
                <w:szCs w:val="20"/>
              </w:rPr>
            </w:pPr>
            <w:r>
              <w:rPr>
                <w:sz w:val="20"/>
                <w:szCs w:val="20"/>
              </w:rPr>
              <w:t>Прочие расходы</w:t>
            </w:r>
          </w:p>
        </w:tc>
        <w:tc>
          <w:tcPr>
            <w:tcW w:w="709" w:type="dxa"/>
            <w:gridSpan w:val="4"/>
            <w:tcBorders>
              <w:top w:val="single" w:sz="4" w:space="0" w:color="auto"/>
              <w:left w:val="single" w:sz="4" w:space="0" w:color="auto"/>
              <w:bottom w:val="single" w:sz="4" w:space="0" w:color="auto"/>
              <w:right w:val="single" w:sz="4" w:space="0" w:color="auto"/>
            </w:tcBorders>
            <w:hideMark/>
          </w:tcPr>
          <w:p w:rsidR="00B8125F" w:rsidRDefault="00B8125F" w:rsidP="00B57345">
            <w:pPr>
              <w:spacing w:after="200"/>
              <w:contextualSpacing/>
              <w:rPr>
                <w:sz w:val="20"/>
                <w:szCs w:val="20"/>
              </w:rPr>
            </w:pPr>
            <w:r>
              <w:rPr>
                <w:sz w:val="20"/>
                <w:szCs w:val="20"/>
              </w:rPr>
              <w:t>2018-2021</w:t>
            </w:r>
          </w:p>
        </w:tc>
        <w:tc>
          <w:tcPr>
            <w:tcW w:w="1134" w:type="dxa"/>
            <w:gridSpan w:val="4"/>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rPr>
                <w:sz w:val="20"/>
                <w:szCs w:val="20"/>
              </w:rPr>
            </w:pPr>
            <w:r>
              <w:rPr>
                <w:sz w:val="20"/>
                <w:szCs w:val="20"/>
              </w:rPr>
              <w:t>МБУК «ЦМБС»</w:t>
            </w:r>
          </w:p>
        </w:tc>
        <w:tc>
          <w:tcPr>
            <w:tcW w:w="918" w:type="dxa"/>
            <w:gridSpan w:val="3"/>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jc w:val="center"/>
              <w:rPr>
                <w:sz w:val="20"/>
                <w:szCs w:val="20"/>
              </w:rPr>
            </w:pPr>
            <w:r>
              <w:rPr>
                <w:sz w:val="20"/>
                <w:szCs w:val="20"/>
              </w:rPr>
              <w:t>-</w:t>
            </w:r>
          </w:p>
        </w:tc>
        <w:tc>
          <w:tcPr>
            <w:tcW w:w="997" w:type="dxa"/>
            <w:gridSpan w:val="3"/>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jc w:val="center"/>
              <w:rPr>
                <w:sz w:val="20"/>
                <w:szCs w:val="20"/>
              </w:rPr>
            </w:pPr>
            <w:r>
              <w:rPr>
                <w:sz w:val="20"/>
                <w:szCs w:val="20"/>
              </w:rPr>
              <w:t>-</w:t>
            </w:r>
          </w:p>
        </w:tc>
        <w:tc>
          <w:tcPr>
            <w:tcW w:w="1148" w:type="dxa"/>
            <w:gridSpan w:val="3"/>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jc w:val="center"/>
              <w:rPr>
                <w:sz w:val="20"/>
                <w:szCs w:val="20"/>
              </w:rPr>
            </w:pPr>
            <w:r>
              <w:rPr>
                <w:sz w:val="20"/>
                <w:szCs w:val="20"/>
              </w:rPr>
              <w:t>-</w:t>
            </w:r>
          </w:p>
        </w:tc>
        <w:tc>
          <w:tcPr>
            <w:tcW w:w="994" w:type="dxa"/>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B8125F" w:rsidRDefault="00B8125F" w:rsidP="00B57345">
            <w:pPr>
              <w:contextualSpacing/>
              <w:jc w:val="center"/>
              <w:rPr>
                <w:sz w:val="20"/>
                <w:szCs w:val="20"/>
              </w:rPr>
            </w:pPr>
            <w:r>
              <w:rPr>
                <w:sz w:val="20"/>
                <w:szCs w:val="20"/>
              </w:rPr>
              <w:t>-</w:t>
            </w:r>
          </w:p>
        </w:tc>
      </w:tr>
      <w:tr w:rsidR="00B8125F" w:rsidRPr="00127E64" w:rsidTr="00113E9E">
        <w:trPr>
          <w:cantSplit/>
          <w:trHeight w:val="321"/>
        </w:trPr>
        <w:tc>
          <w:tcPr>
            <w:tcW w:w="3141"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spacing w:after="200"/>
              <w:contextualSpacing/>
              <w:rPr>
                <w:sz w:val="20"/>
                <w:szCs w:val="20"/>
              </w:rPr>
            </w:pPr>
            <w:r w:rsidRPr="00127E64">
              <w:rPr>
                <w:sz w:val="20"/>
                <w:szCs w:val="20"/>
              </w:rPr>
              <w:t>2.4. Организация и проведение районных мероприятий, акций, фестивалей, конкурсов</w:t>
            </w:r>
          </w:p>
        </w:tc>
        <w:tc>
          <w:tcPr>
            <w:tcW w:w="990" w:type="dxa"/>
            <w:gridSpan w:val="4"/>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spacing w:after="200"/>
              <w:contextualSpacing/>
              <w:rPr>
                <w:sz w:val="20"/>
                <w:szCs w:val="20"/>
              </w:rPr>
            </w:pPr>
            <w:r w:rsidRPr="00127E64">
              <w:rPr>
                <w:sz w:val="20"/>
                <w:szCs w:val="20"/>
              </w:rPr>
              <w:t>Прочие расходы</w:t>
            </w:r>
          </w:p>
        </w:tc>
        <w:tc>
          <w:tcPr>
            <w:tcW w:w="709" w:type="dxa"/>
            <w:gridSpan w:val="4"/>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spacing w:after="200"/>
              <w:contextualSpacing/>
              <w:rPr>
                <w:sz w:val="20"/>
                <w:szCs w:val="20"/>
              </w:rPr>
            </w:pPr>
            <w:r w:rsidRPr="00127E64">
              <w:rPr>
                <w:sz w:val="20"/>
                <w:szCs w:val="20"/>
              </w:rPr>
              <w:t>2018-2021</w:t>
            </w:r>
          </w:p>
        </w:tc>
        <w:tc>
          <w:tcPr>
            <w:tcW w:w="1134" w:type="dxa"/>
            <w:gridSpan w:val="4"/>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0"/>
                <w:szCs w:val="20"/>
              </w:rPr>
            </w:pPr>
            <w:r w:rsidRPr="00127E64">
              <w:rPr>
                <w:sz w:val="20"/>
                <w:szCs w:val="20"/>
              </w:rPr>
              <w:t>МБУК «ЦМБС»</w:t>
            </w:r>
          </w:p>
        </w:tc>
        <w:tc>
          <w:tcPr>
            <w:tcW w:w="918"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w:t>
            </w:r>
          </w:p>
        </w:tc>
        <w:tc>
          <w:tcPr>
            <w:tcW w:w="997"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w:t>
            </w:r>
          </w:p>
        </w:tc>
        <w:tc>
          <w:tcPr>
            <w:tcW w:w="1148"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w:t>
            </w:r>
          </w:p>
        </w:tc>
        <w:tc>
          <w:tcPr>
            <w:tcW w:w="99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w:t>
            </w:r>
          </w:p>
        </w:tc>
      </w:tr>
      <w:tr w:rsidR="00B8125F" w:rsidRPr="00127E64" w:rsidTr="00113E9E">
        <w:trPr>
          <w:cantSplit/>
          <w:trHeight w:val="353"/>
        </w:trPr>
        <w:tc>
          <w:tcPr>
            <w:tcW w:w="3141"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spacing w:after="200"/>
              <w:contextualSpacing/>
              <w:rPr>
                <w:sz w:val="20"/>
                <w:szCs w:val="20"/>
              </w:rPr>
            </w:pPr>
            <w:r w:rsidRPr="00127E64">
              <w:rPr>
                <w:sz w:val="20"/>
                <w:szCs w:val="20"/>
              </w:rPr>
              <w:t>2.5. Информатизация библиотек: создание сайта, подключение к Интернету, приобретение компьютеров и оргтехники.</w:t>
            </w:r>
          </w:p>
        </w:tc>
        <w:tc>
          <w:tcPr>
            <w:tcW w:w="990" w:type="dxa"/>
            <w:gridSpan w:val="4"/>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spacing w:after="200"/>
              <w:contextualSpacing/>
              <w:rPr>
                <w:sz w:val="20"/>
                <w:szCs w:val="20"/>
              </w:rPr>
            </w:pPr>
            <w:r w:rsidRPr="00127E64">
              <w:rPr>
                <w:sz w:val="20"/>
                <w:szCs w:val="20"/>
              </w:rPr>
              <w:t>Прочие расходы</w:t>
            </w:r>
          </w:p>
        </w:tc>
        <w:tc>
          <w:tcPr>
            <w:tcW w:w="709" w:type="dxa"/>
            <w:gridSpan w:val="4"/>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spacing w:after="200"/>
              <w:contextualSpacing/>
              <w:rPr>
                <w:sz w:val="20"/>
                <w:szCs w:val="20"/>
              </w:rPr>
            </w:pPr>
            <w:r w:rsidRPr="00127E64">
              <w:rPr>
                <w:sz w:val="20"/>
                <w:szCs w:val="20"/>
              </w:rPr>
              <w:t>2018-2021</w:t>
            </w:r>
          </w:p>
        </w:tc>
        <w:tc>
          <w:tcPr>
            <w:tcW w:w="1134" w:type="dxa"/>
            <w:gridSpan w:val="4"/>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0"/>
                <w:szCs w:val="20"/>
              </w:rPr>
            </w:pPr>
            <w:r w:rsidRPr="00127E64">
              <w:rPr>
                <w:sz w:val="20"/>
                <w:szCs w:val="20"/>
              </w:rPr>
              <w:t>МБУК «ЦМБС»</w:t>
            </w:r>
          </w:p>
        </w:tc>
        <w:tc>
          <w:tcPr>
            <w:tcW w:w="918"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w:t>
            </w:r>
          </w:p>
        </w:tc>
        <w:tc>
          <w:tcPr>
            <w:tcW w:w="997"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w:t>
            </w:r>
          </w:p>
        </w:tc>
        <w:tc>
          <w:tcPr>
            <w:tcW w:w="1148"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w:t>
            </w:r>
          </w:p>
        </w:tc>
        <w:tc>
          <w:tcPr>
            <w:tcW w:w="99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w:t>
            </w:r>
          </w:p>
        </w:tc>
      </w:tr>
      <w:tr w:rsidR="00B8125F" w:rsidRPr="00127E64" w:rsidTr="00113E9E">
        <w:trPr>
          <w:cantSplit/>
          <w:trHeight w:val="407"/>
        </w:trPr>
        <w:tc>
          <w:tcPr>
            <w:tcW w:w="3141"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spacing w:after="200"/>
              <w:contextualSpacing/>
              <w:rPr>
                <w:sz w:val="20"/>
                <w:szCs w:val="20"/>
              </w:rPr>
            </w:pPr>
            <w:r w:rsidRPr="00127E64">
              <w:rPr>
                <w:sz w:val="20"/>
                <w:szCs w:val="20"/>
              </w:rPr>
              <w:t>2.</w:t>
            </w:r>
            <w:r w:rsidR="00B57345" w:rsidRPr="00127E64">
              <w:rPr>
                <w:sz w:val="20"/>
                <w:szCs w:val="20"/>
              </w:rPr>
              <w:t xml:space="preserve">6. </w:t>
            </w:r>
            <w:r w:rsidRPr="00127E64">
              <w:rPr>
                <w:sz w:val="20"/>
                <w:szCs w:val="20"/>
              </w:rPr>
              <w:t>Обеспечение деятельности МБУК «Централизованная межпоселенческая библиотечная система»</w:t>
            </w:r>
          </w:p>
        </w:tc>
        <w:tc>
          <w:tcPr>
            <w:tcW w:w="990" w:type="dxa"/>
            <w:gridSpan w:val="4"/>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spacing w:after="200"/>
              <w:contextualSpacing/>
              <w:rPr>
                <w:sz w:val="20"/>
                <w:szCs w:val="20"/>
              </w:rPr>
            </w:pPr>
            <w:r w:rsidRPr="00127E64">
              <w:rPr>
                <w:sz w:val="20"/>
                <w:szCs w:val="20"/>
              </w:rPr>
              <w:t>Прочие расходы</w:t>
            </w:r>
          </w:p>
        </w:tc>
        <w:tc>
          <w:tcPr>
            <w:tcW w:w="709" w:type="dxa"/>
            <w:gridSpan w:val="4"/>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spacing w:after="200"/>
              <w:contextualSpacing/>
              <w:rPr>
                <w:sz w:val="20"/>
                <w:szCs w:val="20"/>
              </w:rPr>
            </w:pPr>
            <w:r w:rsidRPr="00127E64">
              <w:rPr>
                <w:sz w:val="20"/>
                <w:szCs w:val="20"/>
              </w:rPr>
              <w:t>2018-2021</w:t>
            </w:r>
          </w:p>
        </w:tc>
        <w:tc>
          <w:tcPr>
            <w:tcW w:w="1134" w:type="dxa"/>
            <w:gridSpan w:val="4"/>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0"/>
                <w:szCs w:val="20"/>
              </w:rPr>
            </w:pPr>
            <w:r w:rsidRPr="00127E64">
              <w:rPr>
                <w:sz w:val="20"/>
                <w:szCs w:val="20"/>
              </w:rPr>
              <w:t>МБУК «ЦМБС»</w:t>
            </w:r>
          </w:p>
        </w:tc>
        <w:tc>
          <w:tcPr>
            <w:tcW w:w="918"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16 425,2</w:t>
            </w:r>
          </w:p>
        </w:tc>
        <w:tc>
          <w:tcPr>
            <w:tcW w:w="997"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bCs/>
                <w:sz w:val="20"/>
                <w:szCs w:val="20"/>
              </w:rPr>
            </w:pPr>
            <w:r w:rsidRPr="00127E64">
              <w:rPr>
                <w:bCs/>
                <w:sz w:val="20"/>
                <w:szCs w:val="20"/>
              </w:rPr>
              <w:t>17 429,5</w:t>
            </w:r>
          </w:p>
        </w:tc>
        <w:tc>
          <w:tcPr>
            <w:tcW w:w="1148"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bCs/>
                <w:sz w:val="20"/>
                <w:szCs w:val="20"/>
              </w:rPr>
              <w:t>17 430,0</w:t>
            </w:r>
          </w:p>
        </w:tc>
        <w:tc>
          <w:tcPr>
            <w:tcW w:w="99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bCs/>
                <w:sz w:val="20"/>
                <w:szCs w:val="20"/>
              </w:rPr>
              <w:t>17 430,0</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68 714,7</w:t>
            </w:r>
          </w:p>
        </w:tc>
      </w:tr>
      <w:tr w:rsidR="00B8125F" w:rsidRPr="00127E64" w:rsidTr="00113E9E">
        <w:trPr>
          <w:cantSplit/>
          <w:trHeight w:val="353"/>
        </w:trPr>
        <w:tc>
          <w:tcPr>
            <w:tcW w:w="3141"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spacing w:after="200"/>
              <w:contextualSpacing/>
              <w:rPr>
                <w:sz w:val="20"/>
                <w:szCs w:val="20"/>
              </w:rPr>
            </w:pPr>
            <w:r w:rsidRPr="00127E64">
              <w:rPr>
                <w:sz w:val="20"/>
                <w:szCs w:val="20"/>
              </w:rPr>
              <w:t xml:space="preserve">в т.ч на обеспечение развития и укрепления материально-технической базы  сельских библиотек  </w:t>
            </w:r>
          </w:p>
        </w:tc>
        <w:tc>
          <w:tcPr>
            <w:tcW w:w="990" w:type="dxa"/>
            <w:gridSpan w:val="4"/>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pPr>
            <w:r w:rsidRPr="00127E64">
              <w:rPr>
                <w:sz w:val="20"/>
                <w:szCs w:val="20"/>
              </w:rPr>
              <w:t>Прочие расходы</w:t>
            </w:r>
          </w:p>
        </w:tc>
        <w:tc>
          <w:tcPr>
            <w:tcW w:w="709" w:type="dxa"/>
            <w:gridSpan w:val="4"/>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spacing w:after="200"/>
              <w:contextualSpacing/>
              <w:rPr>
                <w:sz w:val="20"/>
                <w:szCs w:val="20"/>
              </w:rPr>
            </w:pPr>
            <w:r w:rsidRPr="00127E64">
              <w:rPr>
                <w:sz w:val="20"/>
                <w:szCs w:val="20"/>
              </w:rPr>
              <w:t>2018-2021</w:t>
            </w:r>
          </w:p>
        </w:tc>
        <w:tc>
          <w:tcPr>
            <w:tcW w:w="1134" w:type="dxa"/>
            <w:gridSpan w:val="4"/>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0"/>
                <w:szCs w:val="20"/>
              </w:rPr>
            </w:pPr>
            <w:r w:rsidRPr="00127E64">
              <w:rPr>
                <w:sz w:val="20"/>
                <w:szCs w:val="20"/>
              </w:rPr>
              <w:t>МБУК «ЦМБС»</w:t>
            </w:r>
          </w:p>
        </w:tc>
        <w:tc>
          <w:tcPr>
            <w:tcW w:w="918"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15,0</w:t>
            </w:r>
          </w:p>
        </w:tc>
        <w:tc>
          <w:tcPr>
            <w:tcW w:w="997"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bCs/>
                <w:sz w:val="20"/>
                <w:szCs w:val="20"/>
              </w:rPr>
            </w:pPr>
            <w:r w:rsidRPr="00127E64">
              <w:rPr>
                <w:bCs/>
                <w:sz w:val="20"/>
                <w:szCs w:val="20"/>
              </w:rPr>
              <w:t>15,0</w:t>
            </w:r>
          </w:p>
        </w:tc>
        <w:tc>
          <w:tcPr>
            <w:tcW w:w="1148"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20,0</w:t>
            </w:r>
          </w:p>
        </w:tc>
        <w:tc>
          <w:tcPr>
            <w:tcW w:w="99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20,0</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70,0</w:t>
            </w:r>
          </w:p>
        </w:tc>
      </w:tr>
      <w:tr w:rsidR="00B8125F" w:rsidRPr="00127E64" w:rsidTr="00113E9E">
        <w:trPr>
          <w:cantSplit/>
          <w:trHeight w:val="353"/>
        </w:trPr>
        <w:tc>
          <w:tcPr>
            <w:tcW w:w="3141"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0"/>
                <w:szCs w:val="20"/>
              </w:rPr>
            </w:pPr>
            <w:r w:rsidRPr="00127E64">
              <w:rPr>
                <w:sz w:val="20"/>
                <w:szCs w:val="20"/>
              </w:rPr>
              <w:t>2.7. Поддержка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990" w:type="dxa"/>
            <w:gridSpan w:val="4"/>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0"/>
                <w:szCs w:val="20"/>
              </w:rPr>
            </w:pPr>
            <w:r w:rsidRPr="00127E64">
              <w:rPr>
                <w:sz w:val="20"/>
                <w:szCs w:val="20"/>
              </w:rPr>
              <w:t>Прочие расходы</w:t>
            </w:r>
          </w:p>
        </w:tc>
        <w:tc>
          <w:tcPr>
            <w:tcW w:w="709" w:type="dxa"/>
            <w:gridSpan w:val="4"/>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0"/>
                <w:szCs w:val="20"/>
              </w:rPr>
            </w:pPr>
            <w:r w:rsidRPr="00127E64">
              <w:rPr>
                <w:sz w:val="20"/>
                <w:szCs w:val="20"/>
              </w:rPr>
              <w:t>2018-2021</w:t>
            </w:r>
          </w:p>
        </w:tc>
        <w:tc>
          <w:tcPr>
            <w:tcW w:w="1134" w:type="dxa"/>
            <w:gridSpan w:val="4"/>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0"/>
                <w:szCs w:val="20"/>
              </w:rPr>
            </w:pPr>
            <w:r w:rsidRPr="00127E64">
              <w:rPr>
                <w:sz w:val="20"/>
                <w:szCs w:val="20"/>
              </w:rPr>
              <w:t>МБУК «ЦМБС»</w:t>
            </w:r>
          </w:p>
        </w:tc>
        <w:tc>
          <w:tcPr>
            <w:tcW w:w="918"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w:t>
            </w:r>
          </w:p>
        </w:tc>
        <w:tc>
          <w:tcPr>
            <w:tcW w:w="997"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bCs/>
                <w:sz w:val="20"/>
                <w:szCs w:val="20"/>
              </w:rPr>
            </w:pPr>
            <w:r w:rsidRPr="00127E64">
              <w:rPr>
                <w:bCs/>
                <w:sz w:val="20"/>
                <w:szCs w:val="20"/>
              </w:rPr>
              <w:t>0,5</w:t>
            </w:r>
          </w:p>
        </w:tc>
        <w:tc>
          <w:tcPr>
            <w:tcW w:w="1148"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w:t>
            </w:r>
          </w:p>
        </w:tc>
        <w:tc>
          <w:tcPr>
            <w:tcW w:w="99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0,</w:t>
            </w:r>
            <w:r w:rsidR="00B57345" w:rsidRPr="00127E64">
              <w:rPr>
                <w:sz w:val="20"/>
                <w:szCs w:val="20"/>
              </w:rPr>
              <w:t>5</w:t>
            </w:r>
          </w:p>
        </w:tc>
      </w:tr>
      <w:tr w:rsidR="00B8125F" w:rsidRPr="00127E64" w:rsidTr="00113E9E">
        <w:trPr>
          <w:cantSplit/>
          <w:trHeight w:val="602"/>
        </w:trPr>
        <w:tc>
          <w:tcPr>
            <w:tcW w:w="3141" w:type="dxa"/>
            <w:gridSpan w:val="2"/>
            <w:tcBorders>
              <w:top w:val="single" w:sz="4" w:space="0" w:color="auto"/>
              <w:left w:val="single" w:sz="4" w:space="0" w:color="auto"/>
              <w:bottom w:val="single" w:sz="4" w:space="0" w:color="auto"/>
              <w:right w:val="single" w:sz="4" w:space="0" w:color="auto"/>
            </w:tcBorders>
          </w:tcPr>
          <w:p w:rsidR="00B8125F" w:rsidRPr="00127E64" w:rsidRDefault="00B8125F" w:rsidP="00B57345">
            <w:pPr>
              <w:contextualSpacing/>
              <w:rPr>
                <w:sz w:val="20"/>
                <w:szCs w:val="20"/>
              </w:rPr>
            </w:pPr>
            <w:r w:rsidRPr="00127E64">
              <w:rPr>
                <w:sz w:val="20"/>
                <w:szCs w:val="20"/>
              </w:rPr>
              <w:t>в т.ч. софинансир</w:t>
            </w:r>
            <w:r w:rsidR="00D063BB" w:rsidRPr="00127E64">
              <w:rPr>
                <w:sz w:val="20"/>
                <w:szCs w:val="20"/>
              </w:rPr>
              <w:t>ование за счет местного бюджета</w:t>
            </w:r>
          </w:p>
        </w:tc>
        <w:tc>
          <w:tcPr>
            <w:tcW w:w="990" w:type="dxa"/>
            <w:gridSpan w:val="4"/>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0"/>
                <w:szCs w:val="20"/>
              </w:rPr>
            </w:pPr>
            <w:r w:rsidRPr="00127E64">
              <w:rPr>
                <w:sz w:val="20"/>
                <w:szCs w:val="20"/>
              </w:rPr>
              <w:t>Прочие расходы</w:t>
            </w:r>
          </w:p>
        </w:tc>
        <w:tc>
          <w:tcPr>
            <w:tcW w:w="709" w:type="dxa"/>
            <w:gridSpan w:val="4"/>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0"/>
                <w:szCs w:val="20"/>
              </w:rPr>
            </w:pPr>
            <w:r w:rsidRPr="00127E64">
              <w:rPr>
                <w:sz w:val="20"/>
                <w:szCs w:val="20"/>
              </w:rPr>
              <w:t>2018-2021</w:t>
            </w:r>
          </w:p>
        </w:tc>
        <w:tc>
          <w:tcPr>
            <w:tcW w:w="1134" w:type="dxa"/>
            <w:gridSpan w:val="4"/>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0"/>
                <w:szCs w:val="20"/>
              </w:rPr>
            </w:pPr>
            <w:r w:rsidRPr="00127E64">
              <w:rPr>
                <w:sz w:val="20"/>
                <w:szCs w:val="20"/>
              </w:rPr>
              <w:t>МБУК «ЦМБС»</w:t>
            </w:r>
          </w:p>
        </w:tc>
        <w:tc>
          <w:tcPr>
            <w:tcW w:w="918"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w:t>
            </w:r>
          </w:p>
        </w:tc>
        <w:tc>
          <w:tcPr>
            <w:tcW w:w="997"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bCs/>
                <w:sz w:val="20"/>
                <w:szCs w:val="20"/>
              </w:rPr>
            </w:pPr>
            <w:r w:rsidRPr="00127E64">
              <w:rPr>
                <w:bCs/>
                <w:sz w:val="20"/>
                <w:szCs w:val="20"/>
              </w:rPr>
              <w:t>0,5</w:t>
            </w:r>
          </w:p>
        </w:tc>
        <w:tc>
          <w:tcPr>
            <w:tcW w:w="1148"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w:t>
            </w:r>
          </w:p>
        </w:tc>
        <w:tc>
          <w:tcPr>
            <w:tcW w:w="99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0,5</w:t>
            </w:r>
          </w:p>
        </w:tc>
      </w:tr>
      <w:tr w:rsidR="00B8125F" w:rsidRPr="00127E64" w:rsidTr="001A295C">
        <w:trPr>
          <w:cantSplit/>
          <w:trHeight w:val="355"/>
        </w:trPr>
        <w:tc>
          <w:tcPr>
            <w:tcW w:w="5974" w:type="dxa"/>
            <w:gridSpan w:val="14"/>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b/>
                <w:sz w:val="20"/>
                <w:szCs w:val="20"/>
              </w:rPr>
            </w:pPr>
            <w:r w:rsidRPr="00127E64">
              <w:rPr>
                <w:b/>
                <w:sz w:val="20"/>
                <w:szCs w:val="20"/>
              </w:rPr>
              <w:t>Итого:</w:t>
            </w:r>
          </w:p>
        </w:tc>
        <w:tc>
          <w:tcPr>
            <w:tcW w:w="918"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b/>
                <w:sz w:val="20"/>
                <w:szCs w:val="20"/>
              </w:rPr>
            </w:pPr>
            <w:r w:rsidRPr="00127E64">
              <w:rPr>
                <w:b/>
                <w:sz w:val="20"/>
                <w:szCs w:val="20"/>
              </w:rPr>
              <w:t>16 425,2</w:t>
            </w:r>
          </w:p>
        </w:tc>
        <w:tc>
          <w:tcPr>
            <w:tcW w:w="997"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b/>
                <w:bCs/>
                <w:sz w:val="20"/>
                <w:szCs w:val="20"/>
              </w:rPr>
            </w:pPr>
            <w:r w:rsidRPr="00127E64">
              <w:rPr>
                <w:b/>
                <w:bCs/>
                <w:sz w:val="20"/>
                <w:szCs w:val="20"/>
              </w:rPr>
              <w:t>17 430,0</w:t>
            </w:r>
          </w:p>
        </w:tc>
        <w:tc>
          <w:tcPr>
            <w:tcW w:w="1148"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b/>
                <w:sz w:val="20"/>
                <w:szCs w:val="20"/>
              </w:rPr>
            </w:pPr>
            <w:r w:rsidRPr="00127E64">
              <w:rPr>
                <w:b/>
                <w:bCs/>
                <w:sz w:val="20"/>
                <w:szCs w:val="20"/>
              </w:rPr>
              <w:t>17 430,0</w:t>
            </w:r>
          </w:p>
        </w:tc>
        <w:tc>
          <w:tcPr>
            <w:tcW w:w="99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b/>
                <w:sz w:val="20"/>
                <w:szCs w:val="20"/>
              </w:rPr>
            </w:pPr>
            <w:r w:rsidRPr="00127E64">
              <w:rPr>
                <w:b/>
                <w:bCs/>
                <w:sz w:val="20"/>
                <w:szCs w:val="20"/>
              </w:rPr>
              <w:t>17 430,0</w:t>
            </w:r>
          </w:p>
        </w:tc>
        <w:tc>
          <w:tcPr>
            <w:tcW w:w="1134" w:type="dxa"/>
            <w:tcBorders>
              <w:top w:val="single" w:sz="4" w:space="0" w:color="auto"/>
              <w:left w:val="single" w:sz="4" w:space="0" w:color="auto"/>
              <w:bottom w:val="single" w:sz="4" w:space="0" w:color="auto"/>
              <w:right w:val="single" w:sz="4" w:space="0" w:color="auto"/>
            </w:tcBorders>
          </w:tcPr>
          <w:p w:rsidR="00B8125F" w:rsidRPr="00127E64" w:rsidRDefault="00B8125F" w:rsidP="00B57345">
            <w:pPr>
              <w:contextualSpacing/>
              <w:jc w:val="center"/>
              <w:rPr>
                <w:b/>
                <w:sz w:val="20"/>
                <w:szCs w:val="20"/>
              </w:rPr>
            </w:pPr>
            <w:r w:rsidRPr="00127E64">
              <w:rPr>
                <w:b/>
                <w:sz w:val="20"/>
                <w:szCs w:val="20"/>
              </w:rPr>
              <w:t>68 715,2</w:t>
            </w:r>
          </w:p>
          <w:p w:rsidR="00B8125F" w:rsidRPr="00127E64" w:rsidRDefault="00B8125F" w:rsidP="00B57345">
            <w:pPr>
              <w:contextualSpacing/>
              <w:jc w:val="center"/>
              <w:rPr>
                <w:b/>
                <w:sz w:val="20"/>
                <w:szCs w:val="20"/>
              </w:rPr>
            </w:pPr>
          </w:p>
        </w:tc>
      </w:tr>
      <w:tr w:rsidR="00B8125F" w:rsidRPr="00127E64" w:rsidTr="007654E2">
        <w:trPr>
          <w:cantSplit/>
          <w:trHeight w:val="149"/>
        </w:trPr>
        <w:tc>
          <w:tcPr>
            <w:tcW w:w="11165" w:type="dxa"/>
            <w:gridSpan w:val="25"/>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ind w:right="113"/>
              <w:contextualSpacing/>
              <w:rPr>
                <w:b/>
                <w:sz w:val="20"/>
                <w:szCs w:val="20"/>
              </w:rPr>
            </w:pPr>
            <w:r w:rsidRPr="00127E64">
              <w:rPr>
                <w:b/>
                <w:sz w:val="20"/>
                <w:szCs w:val="20"/>
              </w:rPr>
              <w:t>Подпрограмма 3. «Развитие музейного дела»</w:t>
            </w:r>
          </w:p>
        </w:tc>
      </w:tr>
      <w:tr w:rsidR="00B8125F" w:rsidRPr="00127E64" w:rsidTr="00113E9E">
        <w:trPr>
          <w:cantSplit/>
          <w:trHeight w:val="276"/>
        </w:trPr>
        <w:tc>
          <w:tcPr>
            <w:tcW w:w="3141"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spacing w:after="200"/>
              <w:contextualSpacing/>
              <w:rPr>
                <w:sz w:val="20"/>
                <w:szCs w:val="20"/>
              </w:rPr>
            </w:pPr>
            <w:r w:rsidRPr="00127E64">
              <w:rPr>
                <w:sz w:val="20"/>
                <w:szCs w:val="20"/>
              </w:rPr>
              <w:t>3.1.  Участие в областных конкурсах: «История в лицах», «История в наследство»</w:t>
            </w:r>
          </w:p>
        </w:tc>
        <w:tc>
          <w:tcPr>
            <w:tcW w:w="990" w:type="dxa"/>
            <w:gridSpan w:val="4"/>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spacing w:after="200"/>
              <w:contextualSpacing/>
              <w:rPr>
                <w:sz w:val="20"/>
                <w:szCs w:val="20"/>
              </w:rPr>
            </w:pPr>
            <w:r w:rsidRPr="00127E64">
              <w:rPr>
                <w:sz w:val="20"/>
                <w:szCs w:val="20"/>
              </w:rPr>
              <w:t>Прочие расходы</w:t>
            </w:r>
          </w:p>
        </w:tc>
        <w:tc>
          <w:tcPr>
            <w:tcW w:w="709" w:type="dxa"/>
            <w:gridSpan w:val="4"/>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spacing w:after="200"/>
              <w:contextualSpacing/>
              <w:rPr>
                <w:sz w:val="20"/>
                <w:szCs w:val="20"/>
              </w:rPr>
            </w:pPr>
            <w:r w:rsidRPr="00127E64">
              <w:rPr>
                <w:sz w:val="20"/>
                <w:szCs w:val="20"/>
              </w:rPr>
              <w:t>2018-2021</w:t>
            </w:r>
          </w:p>
        </w:tc>
        <w:tc>
          <w:tcPr>
            <w:tcW w:w="1202" w:type="dxa"/>
            <w:gridSpan w:val="5"/>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spacing w:after="200"/>
              <w:contextualSpacing/>
              <w:rPr>
                <w:sz w:val="20"/>
                <w:szCs w:val="20"/>
              </w:rPr>
            </w:pPr>
            <w:r w:rsidRPr="00127E64">
              <w:rPr>
                <w:sz w:val="20"/>
                <w:szCs w:val="20"/>
              </w:rPr>
              <w:t>МБУК «ВРИКМ»</w:t>
            </w:r>
          </w:p>
        </w:tc>
        <w:tc>
          <w:tcPr>
            <w:tcW w:w="850"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w:t>
            </w:r>
          </w:p>
        </w:tc>
        <w:tc>
          <w:tcPr>
            <w:tcW w:w="997"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w:t>
            </w:r>
          </w:p>
        </w:tc>
        <w:tc>
          <w:tcPr>
            <w:tcW w:w="1148"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w:t>
            </w:r>
          </w:p>
        </w:tc>
        <w:tc>
          <w:tcPr>
            <w:tcW w:w="99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w:t>
            </w:r>
          </w:p>
        </w:tc>
      </w:tr>
      <w:tr w:rsidR="00B8125F" w:rsidRPr="00127E64" w:rsidTr="00113E9E">
        <w:trPr>
          <w:cantSplit/>
          <w:trHeight w:val="238"/>
        </w:trPr>
        <w:tc>
          <w:tcPr>
            <w:tcW w:w="3141"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spacing w:after="200"/>
              <w:contextualSpacing/>
              <w:rPr>
                <w:sz w:val="20"/>
                <w:szCs w:val="20"/>
              </w:rPr>
            </w:pPr>
            <w:r w:rsidRPr="00127E64">
              <w:rPr>
                <w:sz w:val="20"/>
                <w:szCs w:val="20"/>
              </w:rPr>
              <w:t>3.2.</w:t>
            </w:r>
            <w:r w:rsidR="00B57345" w:rsidRPr="00127E64">
              <w:rPr>
                <w:sz w:val="20"/>
                <w:szCs w:val="20"/>
              </w:rPr>
              <w:t xml:space="preserve"> </w:t>
            </w:r>
            <w:r w:rsidRPr="00127E64">
              <w:rPr>
                <w:sz w:val="20"/>
                <w:szCs w:val="20"/>
              </w:rPr>
              <w:t>Создание каталога ценных экспонатов музея</w:t>
            </w:r>
          </w:p>
        </w:tc>
        <w:tc>
          <w:tcPr>
            <w:tcW w:w="990" w:type="dxa"/>
            <w:gridSpan w:val="4"/>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spacing w:after="200"/>
              <w:contextualSpacing/>
              <w:rPr>
                <w:sz w:val="20"/>
                <w:szCs w:val="20"/>
              </w:rPr>
            </w:pPr>
            <w:r w:rsidRPr="00127E64">
              <w:rPr>
                <w:sz w:val="20"/>
                <w:szCs w:val="20"/>
              </w:rPr>
              <w:t>Прочие расходы</w:t>
            </w:r>
          </w:p>
        </w:tc>
        <w:tc>
          <w:tcPr>
            <w:tcW w:w="709" w:type="dxa"/>
            <w:gridSpan w:val="4"/>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spacing w:after="200"/>
              <w:contextualSpacing/>
              <w:rPr>
                <w:sz w:val="20"/>
                <w:szCs w:val="20"/>
              </w:rPr>
            </w:pPr>
            <w:r w:rsidRPr="00127E64">
              <w:rPr>
                <w:sz w:val="20"/>
                <w:szCs w:val="20"/>
              </w:rPr>
              <w:t>2018-2021</w:t>
            </w:r>
          </w:p>
        </w:tc>
        <w:tc>
          <w:tcPr>
            <w:tcW w:w="1202" w:type="dxa"/>
            <w:gridSpan w:val="5"/>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0"/>
                <w:szCs w:val="20"/>
              </w:rPr>
            </w:pPr>
            <w:r w:rsidRPr="00127E64">
              <w:rPr>
                <w:sz w:val="20"/>
                <w:szCs w:val="20"/>
              </w:rPr>
              <w:t>МБУК «ВРИКМ»</w:t>
            </w:r>
          </w:p>
        </w:tc>
        <w:tc>
          <w:tcPr>
            <w:tcW w:w="850"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w:t>
            </w:r>
          </w:p>
        </w:tc>
        <w:tc>
          <w:tcPr>
            <w:tcW w:w="997"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w:t>
            </w:r>
          </w:p>
        </w:tc>
        <w:tc>
          <w:tcPr>
            <w:tcW w:w="1148"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w:t>
            </w:r>
          </w:p>
        </w:tc>
        <w:tc>
          <w:tcPr>
            <w:tcW w:w="99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w:t>
            </w:r>
          </w:p>
        </w:tc>
      </w:tr>
      <w:tr w:rsidR="00B8125F" w:rsidRPr="00127E64" w:rsidTr="00113E9E">
        <w:trPr>
          <w:cantSplit/>
          <w:trHeight w:val="257"/>
        </w:trPr>
        <w:tc>
          <w:tcPr>
            <w:tcW w:w="3141"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spacing w:after="200"/>
              <w:contextualSpacing/>
              <w:rPr>
                <w:sz w:val="20"/>
                <w:szCs w:val="20"/>
              </w:rPr>
            </w:pPr>
            <w:r w:rsidRPr="00127E64">
              <w:rPr>
                <w:sz w:val="20"/>
                <w:szCs w:val="20"/>
              </w:rPr>
              <w:t>3.3. Участие в международной акции «Ночь в музее»</w:t>
            </w:r>
          </w:p>
        </w:tc>
        <w:tc>
          <w:tcPr>
            <w:tcW w:w="990" w:type="dxa"/>
            <w:gridSpan w:val="4"/>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0"/>
                <w:szCs w:val="20"/>
              </w:rPr>
            </w:pPr>
            <w:r w:rsidRPr="00127E64">
              <w:rPr>
                <w:sz w:val="20"/>
                <w:szCs w:val="20"/>
              </w:rPr>
              <w:t>Прочие расходы</w:t>
            </w:r>
          </w:p>
        </w:tc>
        <w:tc>
          <w:tcPr>
            <w:tcW w:w="709" w:type="dxa"/>
            <w:gridSpan w:val="4"/>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spacing w:after="200"/>
              <w:contextualSpacing/>
              <w:rPr>
                <w:sz w:val="20"/>
                <w:szCs w:val="20"/>
              </w:rPr>
            </w:pPr>
            <w:r w:rsidRPr="00127E64">
              <w:rPr>
                <w:sz w:val="20"/>
                <w:szCs w:val="20"/>
              </w:rPr>
              <w:t>2018-2021</w:t>
            </w:r>
          </w:p>
        </w:tc>
        <w:tc>
          <w:tcPr>
            <w:tcW w:w="1202" w:type="dxa"/>
            <w:gridSpan w:val="5"/>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0"/>
                <w:szCs w:val="20"/>
              </w:rPr>
            </w:pPr>
            <w:r w:rsidRPr="00127E64">
              <w:rPr>
                <w:sz w:val="20"/>
                <w:szCs w:val="20"/>
              </w:rPr>
              <w:t>МБУК «ВРИКМ»</w:t>
            </w:r>
          </w:p>
        </w:tc>
        <w:tc>
          <w:tcPr>
            <w:tcW w:w="850"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w:t>
            </w:r>
          </w:p>
        </w:tc>
        <w:tc>
          <w:tcPr>
            <w:tcW w:w="997"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w:t>
            </w:r>
          </w:p>
        </w:tc>
        <w:tc>
          <w:tcPr>
            <w:tcW w:w="1148"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w:t>
            </w:r>
          </w:p>
        </w:tc>
        <w:tc>
          <w:tcPr>
            <w:tcW w:w="99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w:t>
            </w:r>
          </w:p>
        </w:tc>
      </w:tr>
      <w:tr w:rsidR="00B8125F" w:rsidRPr="00127E64" w:rsidTr="00113E9E">
        <w:trPr>
          <w:cantSplit/>
          <w:trHeight w:val="245"/>
        </w:trPr>
        <w:tc>
          <w:tcPr>
            <w:tcW w:w="3141"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spacing w:after="200"/>
              <w:contextualSpacing/>
              <w:rPr>
                <w:sz w:val="20"/>
                <w:szCs w:val="20"/>
              </w:rPr>
            </w:pPr>
            <w:r w:rsidRPr="00127E64">
              <w:rPr>
                <w:sz w:val="20"/>
                <w:szCs w:val="20"/>
              </w:rPr>
              <w:t>3.4. Реставрация музейных предметов</w:t>
            </w:r>
          </w:p>
        </w:tc>
        <w:tc>
          <w:tcPr>
            <w:tcW w:w="990" w:type="dxa"/>
            <w:gridSpan w:val="4"/>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0"/>
                <w:szCs w:val="20"/>
              </w:rPr>
            </w:pPr>
            <w:r w:rsidRPr="00127E64">
              <w:rPr>
                <w:sz w:val="20"/>
                <w:szCs w:val="20"/>
              </w:rPr>
              <w:t>Прочие расходы</w:t>
            </w:r>
          </w:p>
        </w:tc>
        <w:tc>
          <w:tcPr>
            <w:tcW w:w="709" w:type="dxa"/>
            <w:gridSpan w:val="4"/>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spacing w:after="200"/>
              <w:contextualSpacing/>
              <w:rPr>
                <w:sz w:val="20"/>
                <w:szCs w:val="20"/>
              </w:rPr>
            </w:pPr>
            <w:r w:rsidRPr="00127E64">
              <w:rPr>
                <w:sz w:val="20"/>
                <w:szCs w:val="20"/>
              </w:rPr>
              <w:t>2018-2021</w:t>
            </w:r>
          </w:p>
        </w:tc>
        <w:tc>
          <w:tcPr>
            <w:tcW w:w="1202" w:type="dxa"/>
            <w:gridSpan w:val="5"/>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0"/>
                <w:szCs w:val="20"/>
              </w:rPr>
            </w:pPr>
            <w:r w:rsidRPr="00127E64">
              <w:rPr>
                <w:sz w:val="20"/>
                <w:szCs w:val="20"/>
              </w:rPr>
              <w:t>МБУК «ВРИКМ»</w:t>
            </w:r>
          </w:p>
        </w:tc>
        <w:tc>
          <w:tcPr>
            <w:tcW w:w="850"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w:t>
            </w:r>
          </w:p>
        </w:tc>
        <w:tc>
          <w:tcPr>
            <w:tcW w:w="997"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w:t>
            </w:r>
          </w:p>
        </w:tc>
        <w:tc>
          <w:tcPr>
            <w:tcW w:w="1148"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w:t>
            </w:r>
          </w:p>
        </w:tc>
        <w:tc>
          <w:tcPr>
            <w:tcW w:w="99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w:t>
            </w:r>
          </w:p>
        </w:tc>
      </w:tr>
      <w:tr w:rsidR="00B8125F" w:rsidRPr="00127E64" w:rsidTr="00113E9E">
        <w:trPr>
          <w:cantSplit/>
          <w:trHeight w:val="304"/>
        </w:trPr>
        <w:tc>
          <w:tcPr>
            <w:tcW w:w="3141"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spacing w:after="200"/>
              <w:contextualSpacing/>
              <w:rPr>
                <w:sz w:val="20"/>
                <w:szCs w:val="20"/>
              </w:rPr>
            </w:pPr>
            <w:r w:rsidRPr="00127E64">
              <w:rPr>
                <w:sz w:val="20"/>
                <w:szCs w:val="20"/>
              </w:rPr>
              <w:t>3.5. Реконструкция и приобретение стеклянных витрин</w:t>
            </w:r>
          </w:p>
        </w:tc>
        <w:tc>
          <w:tcPr>
            <w:tcW w:w="990" w:type="dxa"/>
            <w:gridSpan w:val="4"/>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0"/>
                <w:szCs w:val="20"/>
              </w:rPr>
            </w:pPr>
            <w:r w:rsidRPr="00127E64">
              <w:rPr>
                <w:sz w:val="20"/>
                <w:szCs w:val="20"/>
              </w:rPr>
              <w:t>Прочие расходы</w:t>
            </w:r>
          </w:p>
        </w:tc>
        <w:tc>
          <w:tcPr>
            <w:tcW w:w="709" w:type="dxa"/>
            <w:gridSpan w:val="4"/>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spacing w:after="200"/>
              <w:contextualSpacing/>
              <w:rPr>
                <w:sz w:val="20"/>
                <w:szCs w:val="20"/>
              </w:rPr>
            </w:pPr>
            <w:r w:rsidRPr="00127E64">
              <w:rPr>
                <w:sz w:val="20"/>
                <w:szCs w:val="20"/>
              </w:rPr>
              <w:t>2018-2021</w:t>
            </w:r>
          </w:p>
        </w:tc>
        <w:tc>
          <w:tcPr>
            <w:tcW w:w="1202" w:type="dxa"/>
            <w:gridSpan w:val="5"/>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0"/>
                <w:szCs w:val="20"/>
              </w:rPr>
            </w:pPr>
            <w:r w:rsidRPr="00127E64">
              <w:rPr>
                <w:sz w:val="20"/>
                <w:szCs w:val="20"/>
              </w:rPr>
              <w:t>МБУК «ВРИКМ»</w:t>
            </w:r>
          </w:p>
        </w:tc>
        <w:tc>
          <w:tcPr>
            <w:tcW w:w="850"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w:t>
            </w:r>
          </w:p>
        </w:tc>
        <w:tc>
          <w:tcPr>
            <w:tcW w:w="997"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w:t>
            </w:r>
          </w:p>
        </w:tc>
        <w:tc>
          <w:tcPr>
            <w:tcW w:w="1148"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w:t>
            </w:r>
          </w:p>
        </w:tc>
        <w:tc>
          <w:tcPr>
            <w:tcW w:w="99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w:t>
            </w:r>
          </w:p>
        </w:tc>
      </w:tr>
      <w:tr w:rsidR="00B8125F" w:rsidRPr="00127E64" w:rsidTr="007D70B3">
        <w:trPr>
          <w:cantSplit/>
          <w:trHeight w:val="732"/>
        </w:trPr>
        <w:tc>
          <w:tcPr>
            <w:tcW w:w="3141"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57345" w:rsidP="00B57345">
            <w:pPr>
              <w:spacing w:after="200"/>
              <w:contextualSpacing/>
              <w:rPr>
                <w:sz w:val="20"/>
                <w:szCs w:val="20"/>
              </w:rPr>
            </w:pPr>
            <w:r w:rsidRPr="00127E64">
              <w:rPr>
                <w:sz w:val="20"/>
                <w:szCs w:val="20"/>
              </w:rPr>
              <w:t xml:space="preserve">3.6. </w:t>
            </w:r>
            <w:r w:rsidR="00B8125F" w:rsidRPr="00127E64">
              <w:rPr>
                <w:sz w:val="20"/>
                <w:szCs w:val="20"/>
              </w:rPr>
              <w:t>Обеспечение деятельности МБУК «Вачский районный историко-краеведческий музей»</w:t>
            </w:r>
          </w:p>
        </w:tc>
        <w:tc>
          <w:tcPr>
            <w:tcW w:w="990" w:type="dxa"/>
            <w:gridSpan w:val="4"/>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spacing w:after="200"/>
              <w:contextualSpacing/>
              <w:rPr>
                <w:sz w:val="20"/>
                <w:szCs w:val="20"/>
              </w:rPr>
            </w:pPr>
            <w:r w:rsidRPr="00127E64">
              <w:rPr>
                <w:sz w:val="20"/>
                <w:szCs w:val="20"/>
              </w:rPr>
              <w:t>Прочие расходы</w:t>
            </w:r>
          </w:p>
        </w:tc>
        <w:tc>
          <w:tcPr>
            <w:tcW w:w="709" w:type="dxa"/>
            <w:gridSpan w:val="4"/>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spacing w:after="200"/>
              <w:contextualSpacing/>
              <w:rPr>
                <w:sz w:val="20"/>
                <w:szCs w:val="20"/>
              </w:rPr>
            </w:pPr>
            <w:r w:rsidRPr="00127E64">
              <w:rPr>
                <w:sz w:val="20"/>
                <w:szCs w:val="20"/>
              </w:rPr>
              <w:t>2018-2021</w:t>
            </w:r>
          </w:p>
        </w:tc>
        <w:tc>
          <w:tcPr>
            <w:tcW w:w="1202" w:type="dxa"/>
            <w:gridSpan w:val="5"/>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0"/>
                <w:szCs w:val="20"/>
              </w:rPr>
            </w:pPr>
            <w:r w:rsidRPr="00127E64">
              <w:rPr>
                <w:sz w:val="20"/>
                <w:szCs w:val="20"/>
              </w:rPr>
              <w:t>МБУК «ВРИКМ»</w:t>
            </w:r>
          </w:p>
        </w:tc>
        <w:tc>
          <w:tcPr>
            <w:tcW w:w="850"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1 183,4</w:t>
            </w:r>
          </w:p>
        </w:tc>
        <w:tc>
          <w:tcPr>
            <w:tcW w:w="997"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bCs/>
                <w:sz w:val="20"/>
                <w:szCs w:val="20"/>
              </w:rPr>
            </w:pPr>
            <w:r w:rsidRPr="00127E64">
              <w:rPr>
                <w:bCs/>
                <w:sz w:val="20"/>
                <w:szCs w:val="20"/>
              </w:rPr>
              <w:t>1 283,0</w:t>
            </w:r>
          </w:p>
        </w:tc>
        <w:tc>
          <w:tcPr>
            <w:tcW w:w="1148"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bCs/>
                <w:sz w:val="20"/>
                <w:szCs w:val="20"/>
              </w:rPr>
              <w:t>1 283,0</w:t>
            </w:r>
          </w:p>
        </w:tc>
        <w:tc>
          <w:tcPr>
            <w:tcW w:w="99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bCs/>
                <w:sz w:val="20"/>
                <w:szCs w:val="20"/>
              </w:rPr>
              <w:t>1 283,0</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5 032,4</w:t>
            </w:r>
          </w:p>
        </w:tc>
      </w:tr>
      <w:tr w:rsidR="00B8125F" w:rsidRPr="00127E64" w:rsidTr="00113E9E">
        <w:trPr>
          <w:cantSplit/>
          <w:trHeight w:val="130"/>
        </w:trPr>
        <w:tc>
          <w:tcPr>
            <w:tcW w:w="6042" w:type="dxa"/>
            <w:gridSpan w:val="15"/>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spacing w:after="200"/>
              <w:contextualSpacing/>
              <w:rPr>
                <w:b/>
                <w:sz w:val="20"/>
                <w:szCs w:val="20"/>
              </w:rPr>
            </w:pPr>
            <w:r w:rsidRPr="00127E64">
              <w:rPr>
                <w:b/>
                <w:sz w:val="20"/>
                <w:szCs w:val="20"/>
              </w:rPr>
              <w:t>Итого:</w:t>
            </w:r>
          </w:p>
        </w:tc>
        <w:tc>
          <w:tcPr>
            <w:tcW w:w="850"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b/>
                <w:sz w:val="20"/>
                <w:szCs w:val="20"/>
              </w:rPr>
            </w:pPr>
            <w:r w:rsidRPr="00127E64">
              <w:rPr>
                <w:b/>
                <w:sz w:val="20"/>
                <w:szCs w:val="20"/>
              </w:rPr>
              <w:t>1 183,4</w:t>
            </w:r>
          </w:p>
        </w:tc>
        <w:tc>
          <w:tcPr>
            <w:tcW w:w="997"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b/>
                <w:bCs/>
                <w:sz w:val="20"/>
                <w:szCs w:val="20"/>
              </w:rPr>
            </w:pPr>
            <w:r w:rsidRPr="00127E64">
              <w:rPr>
                <w:b/>
                <w:bCs/>
                <w:sz w:val="20"/>
                <w:szCs w:val="20"/>
              </w:rPr>
              <w:t>1 283,0</w:t>
            </w:r>
          </w:p>
        </w:tc>
        <w:tc>
          <w:tcPr>
            <w:tcW w:w="1148"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b/>
                <w:sz w:val="20"/>
                <w:szCs w:val="20"/>
              </w:rPr>
            </w:pPr>
            <w:r w:rsidRPr="00127E64">
              <w:rPr>
                <w:b/>
                <w:sz w:val="20"/>
                <w:szCs w:val="20"/>
              </w:rPr>
              <w:t>1 283,0</w:t>
            </w:r>
          </w:p>
        </w:tc>
        <w:tc>
          <w:tcPr>
            <w:tcW w:w="99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b/>
                <w:sz w:val="20"/>
                <w:szCs w:val="20"/>
              </w:rPr>
            </w:pPr>
            <w:r w:rsidRPr="00127E64">
              <w:rPr>
                <w:b/>
                <w:sz w:val="20"/>
                <w:szCs w:val="20"/>
              </w:rPr>
              <w:t>1 283,0</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b/>
                <w:sz w:val="20"/>
                <w:szCs w:val="20"/>
              </w:rPr>
            </w:pPr>
            <w:r w:rsidRPr="00127E64">
              <w:rPr>
                <w:b/>
                <w:sz w:val="20"/>
                <w:szCs w:val="20"/>
              </w:rPr>
              <w:t>5 032,4</w:t>
            </w:r>
          </w:p>
        </w:tc>
      </w:tr>
      <w:tr w:rsidR="00B8125F" w:rsidRPr="00127E64" w:rsidTr="007654E2">
        <w:trPr>
          <w:cantSplit/>
          <w:trHeight w:val="118"/>
        </w:trPr>
        <w:tc>
          <w:tcPr>
            <w:tcW w:w="11165" w:type="dxa"/>
            <w:gridSpan w:val="25"/>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ind w:right="113"/>
              <w:contextualSpacing/>
              <w:rPr>
                <w:b/>
                <w:sz w:val="20"/>
                <w:szCs w:val="20"/>
              </w:rPr>
            </w:pPr>
            <w:r w:rsidRPr="00127E64">
              <w:rPr>
                <w:b/>
                <w:sz w:val="20"/>
                <w:szCs w:val="20"/>
              </w:rPr>
              <w:t>Подпрограмма 4</w:t>
            </w:r>
            <w:r w:rsidR="00A92634" w:rsidRPr="00127E64">
              <w:rPr>
                <w:b/>
                <w:sz w:val="20"/>
                <w:szCs w:val="20"/>
              </w:rPr>
              <w:t>.</w:t>
            </w:r>
            <w:r w:rsidRPr="00127E64">
              <w:rPr>
                <w:b/>
                <w:sz w:val="20"/>
                <w:szCs w:val="20"/>
              </w:rPr>
              <w:t xml:space="preserve"> «Развитие дополнительного образования детей в сфере культуры и искусства»</w:t>
            </w:r>
          </w:p>
        </w:tc>
      </w:tr>
      <w:tr w:rsidR="00113E9E" w:rsidRPr="00127E64" w:rsidTr="00113E9E">
        <w:trPr>
          <w:cantSplit/>
          <w:trHeight w:val="461"/>
        </w:trPr>
        <w:tc>
          <w:tcPr>
            <w:tcW w:w="3141"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spacing w:after="200"/>
              <w:contextualSpacing/>
              <w:rPr>
                <w:sz w:val="20"/>
                <w:szCs w:val="20"/>
              </w:rPr>
            </w:pPr>
            <w:r w:rsidRPr="00127E64">
              <w:rPr>
                <w:sz w:val="20"/>
                <w:szCs w:val="20"/>
              </w:rPr>
              <w:t>4.1. Предоставление дополнительного образования детей в сфере музыкального, художествен</w:t>
            </w:r>
            <w:r w:rsidR="00D063BB" w:rsidRPr="00127E64">
              <w:rPr>
                <w:sz w:val="20"/>
                <w:szCs w:val="20"/>
              </w:rPr>
              <w:t>ного, эстетического образования</w:t>
            </w:r>
          </w:p>
        </w:tc>
        <w:tc>
          <w:tcPr>
            <w:tcW w:w="990" w:type="dxa"/>
            <w:gridSpan w:val="4"/>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0"/>
                <w:szCs w:val="20"/>
              </w:rPr>
            </w:pPr>
            <w:r w:rsidRPr="00127E64">
              <w:rPr>
                <w:sz w:val="20"/>
                <w:szCs w:val="20"/>
              </w:rPr>
              <w:t>Прочие расходы</w:t>
            </w:r>
          </w:p>
        </w:tc>
        <w:tc>
          <w:tcPr>
            <w:tcW w:w="709" w:type="dxa"/>
            <w:gridSpan w:val="4"/>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spacing w:after="200"/>
              <w:contextualSpacing/>
              <w:rPr>
                <w:sz w:val="20"/>
                <w:szCs w:val="20"/>
              </w:rPr>
            </w:pPr>
            <w:r w:rsidRPr="00127E64">
              <w:rPr>
                <w:sz w:val="20"/>
                <w:szCs w:val="20"/>
              </w:rPr>
              <w:t>2018-2021</w:t>
            </w:r>
          </w:p>
        </w:tc>
        <w:tc>
          <w:tcPr>
            <w:tcW w:w="1202" w:type="dxa"/>
            <w:gridSpan w:val="5"/>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spacing w:after="200"/>
              <w:contextualSpacing/>
              <w:rPr>
                <w:sz w:val="20"/>
                <w:szCs w:val="20"/>
              </w:rPr>
            </w:pPr>
            <w:r w:rsidRPr="00127E64">
              <w:rPr>
                <w:sz w:val="20"/>
                <w:szCs w:val="20"/>
              </w:rPr>
              <w:t>МБУ ДО «ДШИ»</w:t>
            </w:r>
          </w:p>
        </w:tc>
        <w:tc>
          <w:tcPr>
            <w:tcW w:w="850"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w:t>
            </w:r>
          </w:p>
        </w:tc>
        <w:tc>
          <w:tcPr>
            <w:tcW w:w="997"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w:t>
            </w:r>
          </w:p>
        </w:tc>
        <w:tc>
          <w:tcPr>
            <w:tcW w:w="1148"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w:t>
            </w:r>
          </w:p>
        </w:tc>
        <w:tc>
          <w:tcPr>
            <w:tcW w:w="99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w:t>
            </w:r>
          </w:p>
        </w:tc>
      </w:tr>
      <w:tr w:rsidR="00113E9E" w:rsidRPr="00127E64" w:rsidTr="00113E9E">
        <w:trPr>
          <w:cantSplit/>
          <w:trHeight w:val="338"/>
        </w:trPr>
        <w:tc>
          <w:tcPr>
            <w:tcW w:w="3141"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spacing w:after="200"/>
              <w:contextualSpacing/>
              <w:rPr>
                <w:sz w:val="20"/>
                <w:szCs w:val="20"/>
              </w:rPr>
            </w:pPr>
            <w:r w:rsidRPr="00127E64">
              <w:rPr>
                <w:sz w:val="20"/>
                <w:szCs w:val="20"/>
              </w:rPr>
              <w:lastRenderedPageBreak/>
              <w:t>4.2. Участие в районных, областных, всероссийских, международных конкурсах, олимпиадах</w:t>
            </w:r>
          </w:p>
        </w:tc>
        <w:tc>
          <w:tcPr>
            <w:tcW w:w="990" w:type="dxa"/>
            <w:gridSpan w:val="4"/>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0"/>
                <w:szCs w:val="20"/>
              </w:rPr>
            </w:pPr>
            <w:r w:rsidRPr="00127E64">
              <w:rPr>
                <w:sz w:val="20"/>
                <w:szCs w:val="20"/>
              </w:rPr>
              <w:t>Прочие расходы</w:t>
            </w:r>
          </w:p>
        </w:tc>
        <w:tc>
          <w:tcPr>
            <w:tcW w:w="709" w:type="dxa"/>
            <w:gridSpan w:val="4"/>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spacing w:after="200"/>
              <w:contextualSpacing/>
              <w:rPr>
                <w:sz w:val="20"/>
                <w:szCs w:val="20"/>
              </w:rPr>
            </w:pPr>
            <w:r w:rsidRPr="00127E64">
              <w:rPr>
                <w:sz w:val="20"/>
                <w:szCs w:val="20"/>
              </w:rPr>
              <w:t>2018-2021</w:t>
            </w:r>
          </w:p>
        </w:tc>
        <w:tc>
          <w:tcPr>
            <w:tcW w:w="1202" w:type="dxa"/>
            <w:gridSpan w:val="5"/>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0"/>
                <w:szCs w:val="20"/>
              </w:rPr>
            </w:pPr>
            <w:r w:rsidRPr="00127E64">
              <w:rPr>
                <w:sz w:val="20"/>
                <w:szCs w:val="20"/>
              </w:rPr>
              <w:t>МБУ ДО «ДШИ»</w:t>
            </w:r>
          </w:p>
        </w:tc>
        <w:tc>
          <w:tcPr>
            <w:tcW w:w="850"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w:t>
            </w:r>
          </w:p>
        </w:tc>
        <w:tc>
          <w:tcPr>
            <w:tcW w:w="997"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w:t>
            </w:r>
          </w:p>
        </w:tc>
        <w:tc>
          <w:tcPr>
            <w:tcW w:w="1148"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w:t>
            </w:r>
          </w:p>
        </w:tc>
        <w:tc>
          <w:tcPr>
            <w:tcW w:w="99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w:t>
            </w:r>
          </w:p>
        </w:tc>
      </w:tr>
      <w:tr w:rsidR="00113E9E" w:rsidRPr="00127E64" w:rsidTr="00113E9E">
        <w:trPr>
          <w:cantSplit/>
          <w:trHeight w:val="186"/>
        </w:trPr>
        <w:tc>
          <w:tcPr>
            <w:tcW w:w="3141"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spacing w:after="200"/>
              <w:contextualSpacing/>
              <w:rPr>
                <w:sz w:val="20"/>
                <w:szCs w:val="20"/>
              </w:rPr>
            </w:pPr>
            <w:r w:rsidRPr="00127E64">
              <w:rPr>
                <w:sz w:val="20"/>
                <w:szCs w:val="20"/>
              </w:rPr>
              <w:t>4.3. Мероприятия культурно-досуговой направленности</w:t>
            </w:r>
          </w:p>
        </w:tc>
        <w:tc>
          <w:tcPr>
            <w:tcW w:w="990" w:type="dxa"/>
            <w:gridSpan w:val="4"/>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0"/>
                <w:szCs w:val="20"/>
              </w:rPr>
            </w:pPr>
            <w:r w:rsidRPr="00127E64">
              <w:rPr>
                <w:sz w:val="20"/>
                <w:szCs w:val="20"/>
              </w:rPr>
              <w:t>Прочие расходы</w:t>
            </w:r>
          </w:p>
        </w:tc>
        <w:tc>
          <w:tcPr>
            <w:tcW w:w="709" w:type="dxa"/>
            <w:gridSpan w:val="4"/>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spacing w:after="200"/>
              <w:contextualSpacing/>
              <w:rPr>
                <w:sz w:val="20"/>
                <w:szCs w:val="20"/>
              </w:rPr>
            </w:pPr>
            <w:r w:rsidRPr="00127E64">
              <w:rPr>
                <w:sz w:val="20"/>
                <w:szCs w:val="20"/>
              </w:rPr>
              <w:t>2018-2021</w:t>
            </w:r>
          </w:p>
        </w:tc>
        <w:tc>
          <w:tcPr>
            <w:tcW w:w="1202" w:type="dxa"/>
            <w:gridSpan w:val="5"/>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0"/>
                <w:szCs w:val="20"/>
              </w:rPr>
            </w:pPr>
            <w:r w:rsidRPr="00127E64">
              <w:rPr>
                <w:sz w:val="20"/>
                <w:szCs w:val="20"/>
              </w:rPr>
              <w:t>МБУ ДО «ДШИ»</w:t>
            </w:r>
          </w:p>
        </w:tc>
        <w:tc>
          <w:tcPr>
            <w:tcW w:w="850"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w:t>
            </w:r>
          </w:p>
        </w:tc>
        <w:tc>
          <w:tcPr>
            <w:tcW w:w="997"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w:t>
            </w:r>
          </w:p>
        </w:tc>
        <w:tc>
          <w:tcPr>
            <w:tcW w:w="1148"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w:t>
            </w:r>
          </w:p>
        </w:tc>
        <w:tc>
          <w:tcPr>
            <w:tcW w:w="99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w:t>
            </w:r>
          </w:p>
        </w:tc>
      </w:tr>
      <w:tr w:rsidR="00113E9E" w:rsidRPr="00127E64" w:rsidTr="00113E9E">
        <w:trPr>
          <w:cantSplit/>
          <w:trHeight w:val="353"/>
        </w:trPr>
        <w:tc>
          <w:tcPr>
            <w:tcW w:w="3141"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spacing w:after="200"/>
              <w:contextualSpacing/>
              <w:rPr>
                <w:sz w:val="20"/>
                <w:szCs w:val="20"/>
              </w:rPr>
            </w:pPr>
            <w:r w:rsidRPr="00127E64">
              <w:rPr>
                <w:sz w:val="20"/>
                <w:szCs w:val="20"/>
              </w:rPr>
              <w:t>4.4. Создание условий для выявления и творческого развития детей, развитие мотивации у детей к познанию и творчеству</w:t>
            </w:r>
          </w:p>
        </w:tc>
        <w:tc>
          <w:tcPr>
            <w:tcW w:w="990" w:type="dxa"/>
            <w:gridSpan w:val="4"/>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0"/>
                <w:szCs w:val="20"/>
              </w:rPr>
            </w:pPr>
            <w:r w:rsidRPr="00127E64">
              <w:rPr>
                <w:sz w:val="20"/>
                <w:szCs w:val="20"/>
              </w:rPr>
              <w:t>Прочие расходы</w:t>
            </w:r>
          </w:p>
        </w:tc>
        <w:tc>
          <w:tcPr>
            <w:tcW w:w="709" w:type="dxa"/>
            <w:gridSpan w:val="4"/>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spacing w:after="200"/>
              <w:contextualSpacing/>
              <w:rPr>
                <w:sz w:val="20"/>
                <w:szCs w:val="20"/>
              </w:rPr>
            </w:pPr>
            <w:r w:rsidRPr="00127E64">
              <w:rPr>
                <w:sz w:val="20"/>
                <w:szCs w:val="20"/>
              </w:rPr>
              <w:t>2018-2021</w:t>
            </w:r>
          </w:p>
        </w:tc>
        <w:tc>
          <w:tcPr>
            <w:tcW w:w="1202" w:type="dxa"/>
            <w:gridSpan w:val="5"/>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0"/>
                <w:szCs w:val="20"/>
              </w:rPr>
            </w:pPr>
            <w:r w:rsidRPr="00127E64">
              <w:rPr>
                <w:sz w:val="20"/>
                <w:szCs w:val="20"/>
              </w:rPr>
              <w:t>МБУ ДО «ДШИ»</w:t>
            </w:r>
          </w:p>
        </w:tc>
        <w:tc>
          <w:tcPr>
            <w:tcW w:w="850"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w:t>
            </w:r>
          </w:p>
        </w:tc>
        <w:tc>
          <w:tcPr>
            <w:tcW w:w="997"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w:t>
            </w:r>
          </w:p>
        </w:tc>
        <w:tc>
          <w:tcPr>
            <w:tcW w:w="1148"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w:t>
            </w:r>
          </w:p>
        </w:tc>
        <w:tc>
          <w:tcPr>
            <w:tcW w:w="99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w:t>
            </w:r>
          </w:p>
        </w:tc>
      </w:tr>
      <w:tr w:rsidR="00113E9E" w:rsidRPr="00127E64" w:rsidTr="00113E9E">
        <w:trPr>
          <w:cantSplit/>
          <w:trHeight w:val="405"/>
        </w:trPr>
        <w:tc>
          <w:tcPr>
            <w:tcW w:w="3141"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spacing w:after="200"/>
              <w:contextualSpacing/>
              <w:rPr>
                <w:sz w:val="20"/>
                <w:szCs w:val="20"/>
              </w:rPr>
            </w:pPr>
            <w:r w:rsidRPr="00127E64">
              <w:rPr>
                <w:sz w:val="20"/>
                <w:szCs w:val="20"/>
              </w:rPr>
              <w:t>4.5. Повышение профессионального уровня преподавателей, выявление эффективных форм и методов работы</w:t>
            </w:r>
          </w:p>
        </w:tc>
        <w:tc>
          <w:tcPr>
            <w:tcW w:w="990" w:type="dxa"/>
            <w:gridSpan w:val="4"/>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0"/>
                <w:szCs w:val="20"/>
              </w:rPr>
            </w:pPr>
            <w:r w:rsidRPr="00127E64">
              <w:rPr>
                <w:sz w:val="20"/>
                <w:szCs w:val="20"/>
              </w:rPr>
              <w:t>Прочие расходы</w:t>
            </w:r>
          </w:p>
        </w:tc>
        <w:tc>
          <w:tcPr>
            <w:tcW w:w="709" w:type="dxa"/>
            <w:gridSpan w:val="4"/>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spacing w:after="200"/>
              <w:contextualSpacing/>
              <w:rPr>
                <w:sz w:val="20"/>
                <w:szCs w:val="20"/>
              </w:rPr>
            </w:pPr>
            <w:r w:rsidRPr="00127E64">
              <w:rPr>
                <w:sz w:val="20"/>
                <w:szCs w:val="20"/>
              </w:rPr>
              <w:t>2018-2021</w:t>
            </w:r>
          </w:p>
        </w:tc>
        <w:tc>
          <w:tcPr>
            <w:tcW w:w="1202" w:type="dxa"/>
            <w:gridSpan w:val="5"/>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0"/>
                <w:szCs w:val="20"/>
              </w:rPr>
            </w:pPr>
            <w:r w:rsidRPr="00127E64">
              <w:rPr>
                <w:sz w:val="20"/>
                <w:szCs w:val="20"/>
              </w:rPr>
              <w:t>МБУ ДО «ДШИ»</w:t>
            </w:r>
          </w:p>
        </w:tc>
        <w:tc>
          <w:tcPr>
            <w:tcW w:w="850"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w:t>
            </w:r>
          </w:p>
        </w:tc>
        <w:tc>
          <w:tcPr>
            <w:tcW w:w="997"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w:t>
            </w:r>
          </w:p>
        </w:tc>
        <w:tc>
          <w:tcPr>
            <w:tcW w:w="1148"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w:t>
            </w:r>
          </w:p>
        </w:tc>
        <w:tc>
          <w:tcPr>
            <w:tcW w:w="99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w:t>
            </w:r>
          </w:p>
        </w:tc>
      </w:tr>
      <w:tr w:rsidR="00113E9E" w:rsidRPr="00127E64" w:rsidTr="00113E9E">
        <w:trPr>
          <w:cantSplit/>
          <w:trHeight w:val="228"/>
        </w:trPr>
        <w:tc>
          <w:tcPr>
            <w:tcW w:w="3141"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spacing w:after="200"/>
              <w:contextualSpacing/>
              <w:rPr>
                <w:sz w:val="20"/>
                <w:szCs w:val="20"/>
              </w:rPr>
            </w:pPr>
            <w:r w:rsidRPr="00127E64">
              <w:rPr>
                <w:sz w:val="20"/>
                <w:szCs w:val="20"/>
              </w:rPr>
              <w:t>4.6. Обеспечение деятельности МБУ ДО «ДШИ»</w:t>
            </w:r>
          </w:p>
        </w:tc>
        <w:tc>
          <w:tcPr>
            <w:tcW w:w="990" w:type="dxa"/>
            <w:gridSpan w:val="4"/>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0"/>
                <w:szCs w:val="20"/>
              </w:rPr>
            </w:pPr>
            <w:r w:rsidRPr="00127E64">
              <w:rPr>
                <w:sz w:val="20"/>
                <w:szCs w:val="20"/>
              </w:rPr>
              <w:t>Прочие расходы</w:t>
            </w:r>
          </w:p>
        </w:tc>
        <w:tc>
          <w:tcPr>
            <w:tcW w:w="709" w:type="dxa"/>
            <w:gridSpan w:val="4"/>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spacing w:after="200"/>
              <w:contextualSpacing/>
              <w:rPr>
                <w:sz w:val="20"/>
                <w:szCs w:val="20"/>
              </w:rPr>
            </w:pPr>
            <w:r w:rsidRPr="00127E64">
              <w:rPr>
                <w:sz w:val="20"/>
                <w:szCs w:val="20"/>
              </w:rPr>
              <w:t>2018-2021</w:t>
            </w:r>
          </w:p>
        </w:tc>
        <w:tc>
          <w:tcPr>
            <w:tcW w:w="1202" w:type="dxa"/>
            <w:gridSpan w:val="5"/>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0"/>
                <w:szCs w:val="20"/>
              </w:rPr>
            </w:pPr>
            <w:r w:rsidRPr="00127E64">
              <w:rPr>
                <w:sz w:val="20"/>
                <w:szCs w:val="20"/>
              </w:rPr>
              <w:t>МБУ ДО «ДШИ»</w:t>
            </w:r>
          </w:p>
        </w:tc>
        <w:tc>
          <w:tcPr>
            <w:tcW w:w="850"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9 716,9</w:t>
            </w:r>
          </w:p>
        </w:tc>
        <w:tc>
          <w:tcPr>
            <w:tcW w:w="997"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bCs/>
                <w:sz w:val="20"/>
                <w:szCs w:val="20"/>
              </w:rPr>
            </w:pPr>
            <w:r w:rsidRPr="00127E64">
              <w:rPr>
                <w:bCs/>
                <w:sz w:val="20"/>
                <w:szCs w:val="20"/>
              </w:rPr>
              <w:t>10 252,7</w:t>
            </w:r>
          </w:p>
        </w:tc>
        <w:tc>
          <w:tcPr>
            <w:tcW w:w="1148"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10 252,7</w:t>
            </w:r>
          </w:p>
        </w:tc>
        <w:tc>
          <w:tcPr>
            <w:tcW w:w="99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10 252,7</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0"/>
                <w:szCs w:val="20"/>
              </w:rPr>
            </w:pPr>
            <w:r w:rsidRPr="00127E64">
              <w:rPr>
                <w:sz w:val="20"/>
                <w:szCs w:val="20"/>
              </w:rPr>
              <w:t>40 475,0</w:t>
            </w:r>
          </w:p>
        </w:tc>
      </w:tr>
      <w:tr w:rsidR="00B8125F" w:rsidRPr="00127E64" w:rsidTr="0011237A">
        <w:trPr>
          <w:cantSplit/>
          <w:trHeight w:val="319"/>
        </w:trPr>
        <w:tc>
          <w:tcPr>
            <w:tcW w:w="6042" w:type="dxa"/>
            <w:gridSpan w:val="15"/>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spacing w:after="200"/>
              <w:contextualSpacing/>
              <w:rPr>
                <w:b/>
                <w:sz w:val="20"/>
                <w:szCs w:val="20"/>
              </w:rPr>
            </w:pPr>
            <w:r w:rsidRPr="00127E64">
              <w:rPr>
                <w:b/>
                <w:sz w:val="20"/>
                <w:szCs w:val="20"/>
              </w:rPr>
              <w:t>Итого:</w:t>
            </w:r>
          </w:p>
        </w:tc>
        <w:tc>
          <w:tcPr>
            <w:tcW w:w="850"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b/>
                <w:sz w:val="20"/>
                <w:szCs w:val="20"/>
              </w:rPr>
            </w:pPr>
            <w:r w:rsidRPr="00127E64">
              <w:rPr>
                <w:b/>
                <w:sz w:val="20"/>
                <w:szCs w:val="20"/>
              </w:rPr>
              <w:t>9 716,9</w:t>
            </w:r>
          </w:p>
        </w:tc>
        <w:tc>
          <w:tcPr>
            <w:tcW w:w="997"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b/>
                <w:bCs/>
                <w:sz w:val="20"/>
                <w:szCs w:val="20"/>
              </w:rPr>
            </w:pPr>
            <w:r w:rsidRPr="00127E64">
              <w:rPr>
                <w:b/>
                <w:bCs/>
                <w:sz w:val="20"/>
                <w:szCs w:val="20"/>
              </w:rPr>
              <w:t>10 252,7</w:t>
            </w:r>
          </w:p>
        </w:tc>
        <w:tc>
          <w:tcPr>
            <w:tcW w:w="1148"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b/>
                <w:sz w:val="20"/>
                <w:szCs w:val="20"/>
              </w:rPr>
            </w:pPr>
            <w:r w:rsidRPr="00127E64">
              <w:rPr>
                <w:b/>
                <w:sz w:val="20"/>
                <w:szCs w:val="20"/>
              </w:rPr>
              <w:t>10 </w:t>
            </w:r>
            <w:r w:rsidRPr="00127E64">
              <w:rPr>
                <w:b/>
                <w:bCs/>
                <w:sz w:val="20"/>
                <w:szCs w:val="20"/>
              </w:rPr>
              <w:t>252,7</w:t>
            </w:r>
          </w:p>
        </w:tc>
        <w:tc>
          <w:tcPr>
            <w:tcW w:w="99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b/>
                <w:sz w:val="20"/>
                <w:szCs w:val="20"/>
              </w:rPr>
            </w:pPr>
            <w:r w:rsidRPr="00127E64">
              <w:rPr>
                <w:b/>
                <w:sz w:val="20"/>
                <w:szCs w:val="20"/>
              </w:rPr>
              <w:t>10 </w:t>
            </w:r>
            <w:r w:rsidRPr="00127E64">
              <w:rPr>
                <w:b/>
                <w:bCs/>
                <w:sz w:val="20"/>
                <w:szCs w:val="20"/>
              </w:rPr>
              <w:t>252,7</w:t>
            </w:r>
          </w:p>
        </w:tc>
        <w:tc>
          <w:tcPr>
            <w:tcW w:w="1134" w:type="dxa"/>
            <w:tcBorders>
              <w:top w:val="single" w:sz="4" w:space="0" w:color="auto"/>
              <w:left w:val="single" w:sz="4" w:space="0" w:color="auto"/>
              <w:bottom w:val="single" w:sz="4" w:space="0" w:color="auto"/>
              <w:right w:val="single" w:sz="4" w:space="0" w:color="auto"/>
            </w:tcBorders>
          </w:tcPr>
          <w:p w:rsidR="00B8125F" w:rsidRPr="00127E64" w:rsidRDefault="00B8125F" w:rsidP="00B57345">
            <w:pPr>
              <w:contextualSpacing/>
              <w:jc w:val="center"/>
              <w:rPr>
                <w:b/>
                <w:sz w:val="20"/>
                <w:szCs w:val="20"/>
              </w:rPr>
            </w:pPr>
            <w:r w:rsidRPr="00127E64">
              <w:rPr>
                <w:b/>
                <w:sz w:val="20"/>
                <w:szCs w:val="20"/>
              </w:rPr>
              <w:t>40 475,0</w:t>
            </w:r>
          </w:p>
          <w:p w:rsidR="00B8125F" w:rsidRPr="00127E64" w:rsidRDefault="00B8125F" w:rsidP="00B57345">
            <w:pPr>
              <w:contextualSpacing/>
              <w:jc w:val="center"/>
              <w:rPr>
                <w:b/>
                <w:sz w:val="20"/>
                <w:szCs w:val="20"/>
              </w:rPr>
            </w:pPr>
          </w:p>
        </w:tc>
      </w:tr>
      <w:tr w:rsidR="00E67830" w:rsidRPr="00127E64" w:rsidTr="007654E2">
        <w:trPr>
          <w:cantSplit/>
          <w:trHeight w:val="129"/>
        </w:trPr>
        <w:tc>
          <w:tcPr>
            <w:tcW w:w="11165" w:type="dxa"/>
            <w:gridSpan w:val="25"/>
            <w:tcBorders>
              <w:top w:val="single" w:sz="4" w:space="0" w:color="auto"/>
              <w:left w:val="single" w:sz="4" w:space="0" w:color="auto"/>
              <w:bottom w:val="single" w:sz="4" w:space="0" w:color="auto"/>
              <w:right w:val="single" w:sz="4" w:space="0" w:color="auto"/>
            </w:tcBorders>
          </w:tcPr>
          <w:p w:rsidR="00E67830" w:rsidRPr="00127E64" w:rsidRDefault="00E67830" w:rsidP="00B57345">
            <w:pPr>
              <w:contextualSpacing/>
              <w:rPr>
                <w:b/>
                <w:sz w:val="20"/>
                <w:szCs w:val="20"/>
              </w:rPr>
            </w:pPr>
            <w:r w:rsidRPr="00127E64">
              <w:rPr>
                <w:b/>
                <w:sz w:val="20"/>
                <w:szCs w:val="20"/>
              </w:rPr>
              <w:t>Подпрограмма 5. «Развитие дополнительного образования детей в сфере спорта»</w:t>
            </w:r>
          </w:p>
        </w:tc>
      </w:tr>
      <w:tr w:rsidR="00E67830" w:rsidRPr="00127E64" w:rsidTr="00113E9E">
        <w:trPr>
          <w:cantSplit/>
          <w:trHeight w:val="1036"/>
        </w:trPr>
        <w:tc>
          <w:tcPr>
            <w:tcW w:w="2925" w:type="dxa"/>
            <w:tcBorders>
              <w:top w:val="single" w:sz="4" w:space="0" w:color="auto"/>
              <w:left w:val="single" w:sz="4" w:space="0" w:color="auto"/>
              <w:bottom w:val="single" w:sz="4" w:space="0" w:color="auto"/>
              <w:right w:val="single" w:sz="4" w:space="0" w:color="auto"/>
            </w:tcBorders>
          </w:tcPr>
          <w:p w:rsidR="00E67830" w:rsidRPr="00127E64" w:rsidRDefault="00E67830" w:rsidP="00B57345">
            <w:pPr>
              <w:contextualSpacing/>
              <w:rPr>
                <w:sz w:val="20"/>
                <w:szCs w:val="20"/>
              </w:rPr>
            </w:pPr>
            <w:r w:rsidRPr="00127E64">
              <w:rPr>
                <w:sz w:val="20"/>
                <w:szCs w:val="20"/>
              </w:rPr>
              <w:t>5.1. Предоставление дополнительного образования детей в сфере физической культуры и спорта</w:t>
            </w:r>
          </w:p>
        </w:tc>
        <w:tc>
          <w:tcPr>
            <w:tcW w:w="989" w:type="dxa"/>
            <w:gridSpan w:val="4"/>
            <w:tcBorders>
              <w:top w:val="single" w:sz="4" w:space="0" w:color="auto"/>
              <w:left w:val="single" w:sz="4" w:space="0" w:color="auto"/>
              <w:bottom w:val="single" w:sz="4" w:space="0" w:color="auto"/>
              <w:right w:val="single" w:sz="4" w:space="0" w:color="auto"/>
            </w:tcBorders>
          </w:tcPr>
          <w:p w:rsidR="00E67830" w:rsidRPr="00127E64" w:rsidRDefault="00E67830" w:rsidP="00B57345">
            <w:pPr>
              <w:contextualSpacing/>
              <w:rPr>
                <w:sz w:val="20"/>
                <w:szCs w:val="20"/>
              </w:rPr>
            </w:pPr>
            <w:r w:rsidRPr="00127E64">
              <w:rPr>
                <w:sz w:val="20"/>
                <w:szCs w:val="20"/>
              </w:rPr>
              <w:t>Прочие расходы</w:t>
            </w:r>
          </w:p>
        </w:tc>
        <w:tc>
          <w:tcPr>
            <w:tcW w:w="708" w:type="dxa"/>
            <w:gridSpan w:val="4"/>
            <w:tcBorders>
              <w:top w:val="single" w:sz="4" w:space="0" w:color="auto"/>
              <w:left w:val="single" w:sz="4" w:space="0" w:color="auto"/>
              <w:bottom w:val="single" w:sz="4" w:space="0" w:color="auto"/>
              <w:right w:val="single" w:sz="4" w:space="0" w:color="auto"/>
            </w:tcBorders>
          </w:tcPr>
          <w:p w:rsidR="00E67830" w:rsidRPr="00127E64" w:rsidRDefault="00E67830" w:rsidP="00B57345">
            <w:pPr>
              <w:contextualSpacing/>
              <w:rPr>
                <w:sz w:val="20"/>
                <w:szCs w:val="20"/>
              </w:rPr>
            </w:pPr>
            <w:r w:rsidRPr="00127E64">
              <w:rPr>
                <w:sz w:val="20"/>
                <w:szCs w:val="20"/>
              </w:rPr>
              <w:t>2018-2021</w:t>
            </w:r>
          </w:p>
        </w:tc>
        <w:tc>
          <w:tcPr>
            <w:tcW w:w="1430" w:type="dxa"/>
            <w:gridSpan w:val="7"/>
            <w:tcBorders>
              <w:top w:val="single" w:sz="4" w:space="0" w:color="auto"/>
              <w:left w:val="single" w:sz="4" w:space="0" w:color="auto"/>
              <w:bottom w:val="single" w:sz="4" w:space="0" w:color="auto"/>
              <w:right w:val="single" w:sz="4" w:space="0" w:color="auto"/>
            </w:tcBorders>
          </w:tcPr>
          <w:p w:rsidR="00E67830" w:rsidRPr="00127E64" w:rsidRDefault="00E67830" w:rsidP="00B57345">
            <w:pPr>
              <w:contextualSpacing/>
              <w:rPr>
                <w:sz w:val="20"/>
                <w:szCs w:val="20"/>
              </w:rPr>
            </w:pPr>
            <w:r w:rsidRPr="00127E64">
              <w:rPr>
                <w:sz w:val="20"/>
                <w:szCs w:val="20"/>
              </w:rPr>
              <w:t>МБУ ДО «ДЮСШ «Арефино»</w:t>
            </w:r>
          </w:p>
        </w:tc>
        <w:tc>
          <w:tcPr>
            <w:tcW w:w="854" w:type="dxa"/>
            <w:gridSpan w:val="2"/>
            <w:tcBorders>
              <w:top w:val="single" w:sz="4" w:space="0" w:color="auto"/>
              <w:left w:val="single" w:sz="4" w:space="0" w:color="auto"/>
              <w:bottom w:val="single" w:sz="4" w:space="0" w:color="auto"/>
              <w:right w:val="single" w:sz="4" w:space="0" w:color="auto"/>
            </w:tcBorders>
          </w:tcPr>
          <w:p w:rsidR="00E67830" w:rsidRPr="00127E64" w:rsidRDefault="00E67830" w:rsidP="00113E9E">
            <w:pPr>
              <w:contextualSpacing/>
              <w:jc w:val="center"/>
              <w:rPr>
                <w:sz w:val="20"/>
                <w:szCs w:val="20"/>
              </w:rPr>
            </w:pPr>
            <w:r w:rsidRPr="00127E64">
              <w:rPr>
                <w:sz w:val="20"/>
                <w:szCs w:val="20"/>
              </w:rPr>
              <w:t>-</w:t>
            </w:r>
          </w:p>
        </w:tc>
        <w:tc>
          <w:tcPr>
            <w:tcW w:w="995" w:type="dxa"/>
            <w:gridSpan w:val="3"/>
            <w:tcBorders>
              <w:top w:val="single" w:sz="4" w:space="0" w:color="auto"/>
              <w:left w:val="single" w:sz="4" w:space="0" w:color="auto"/>
              <w:bottom w:val="single" w:sz="4" w:space="0" w:color="auto"/>
              <w:right w:val="single" w:sz="4" w:space="0" w:color="auto"/>
            </w:tcBorders>
          </w:tcPr>
          <w:p w:rsidR="00E67830" w:rsidRPr="00127E64" w:rsidRDefault="00E67830" w:rsidP="00113E9E">
            <w:pPr>
              <w:contextualSpacing/>
              <w:jc w:val="center"/>
              <w:rPr>
                <w:sz w:val="20"/>
                <w:szCs w:val="20"/>
              </w:rPr>
            </w:pPr>
            <w:r w:rsidRPr="00127E64">
              <w:rPr>
                <w:sz w:val="20"/>
                <w:szCs w:val="20"/>
              </w:rPr>
              <w:t>-</w:t>
            </w:r>
          </w:p>
        </w:tc>
        <w:tc>
          <w:tcPr>
            <w:tcW w:w="1136" w:type="dxa"/>
            <w:gridSpan w:val="2"/>
            <w:tcBorders>
              <w:top w:val="single" w:sz="4" w:space="0" w:color="auto"/>
              <w:left w:val="single" w:sz="4" w:space="0" w:color="auto"/>
              <w:bottom w:val="single" w:sz="4" w:space="0" w:color="auto"/>
              <w:right w:val="single" w:sz="4" w:space="0" w:color="auto"/>
            </w:tcBorders>
          </w:tcPr>
          <w:p w:rsidR="00E67830" w:rsidRPr="00127E64" w:rsidRDefault="00E67830" w:rsidP="00113E9E">
            <w:pPr>
              <w:contextualSpacing/>
              <w:jc w:val="center"/>
              <w:rPr>
                <w:sz w:val="20"/>
                <w:szCs w:val="20"/>
              </w:rPr>
            </w:pPr>
            <w:r w:rsidRPr="00127E64">
              <w:rPr>
                <w:sz w:val="20"/>
                <w:szCs w:val="20"/>
              </w:rPr>
              <w:t>-</w:t>
            </w:r>
          </w:p>
        </w:tc>
        <w:tc>
          <w:tcPr>
            <w:tcW w:w="994" w:type="dxa"/>
            <w:tcBorders>
              <w:top w:val="single" w:sz="4" w:space="0" w:color="auto"/>
              <w:left w:val="single" w:sz="4" w:space="0" w:color="auto"/>
              <w:bottom w:val="single" w:sz="4" w:space="0" w:color="auto"/>
              <w:right w:val="single" w:sz="4" w:space="0" w:color="auto"/>
            </w:tcBorders>
          </w:tcPr>
          <w:p w:rsidR="00E67830" w:rsidRPr="00127E64" w:rsidRDefault="00E67830" w:rsidP="00113E9E">
            <w:pPr>
              <w:contextualSpacing/>
              <w:jc w:val="center"/>
              <w:rPr>
                <w:sz w:val="20"/>
                <w:szCs w:val="20"/>
              </w:rPr>
            </w:pPr>
            <w:r w:rsidRPr="00127E64">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67830" w:rsidRPr="00127E64" w:rsidRDefault="00E67830" w:rsidP="00113E9E">
            <w:pPr>
              <w:contextualSpacing/>
              <w:jc w:val="center"/>
              <w:rPr>
                <w:sz w:val="20"/>
                <w:szCs w:val="20"/>
              </w:rPr>
            </w:pPr>
            <w:r w:rsidRPr="00127E64">
              <w:rPr>
                <w:sz w:val="20"/>
                <w:szCs w:val="20"/>
              </w:rPr>
              <w:t>-</w:t>
            </w:r>
          </w:p>
        </w:tc>
      </w:tr>
      <w:tr w:rsidR="00E67830" w:rsidRPr="00127E64" w:rsidTr="00113E9E">
        <w:trPr>
          <w:cantSplit/>
          <w:trHeight w:val="361"/>
        </w:trPr>
        <w:tc>
          <w:tcPr>
            <w:tcW w:w="2925" w:type="dxa"/>
            <w:tcBorders>
              <w:top w:val="single" w:sz="4" w:space="0" w:color="auto"/>
              <w:left w:val="single" w:sz="4" w:space="0" w:color="auto"/>
              <w:bottom w:val="single" w:sz="4" w:space="0" w:color="auto"/>
              <w:right w:val="single" w:sz="4" w:space="0" w:color="auto"/>
            </w:tcBorders>
          </w:tcPr>
          <w:p w:rsidR="00E67830" w:rsidRPr="00127E64" w:rsidRDefault="00E67830" w:rsidP="00B57345">
            <w:pPr>
              <w:contextualSpacing/>
              <w:rPr>
                <w:sz w:val="20"/>
                <w:szCs w:val="20"/>
              </w:rPr>
            </w:pPr>
            <w:r w:rsidRPr="00127E64">
              <w:rPr>
                <w:sz w:val="20"/>
                <w:szCs w:val="20"/>
              </w:rPr>
              <w:t>5.2. Участие в районных, областных, всероссийских соревнованиях и первенствах</w:t>
            </w:r>
          </w:p>
        </w:tc>
        <w:tc>
          <w:tcPr>
            <w:tcW w:w="989" w:type="dxa"/>
            <w:gridSpan w:val="4"/>
            <w:tcBorders>
              <w:top w:val="single" w:sz="4" w:space="0" w:color="auto"/>
              <w:left w:val="single" w:sz="4" w:space="0" w:color="auto"/>
              <w:bottom w:val="single" w:sz="4" w:space="0" w:color="auto"/>
              <w:right w:val="single" w:sz="4" w:space="0" w:color="auto"/>
            </w:tcBorders>
          </w:tcPr>
          <w:p w:rsidR="00E67830" w:rsidRPr="00127E64" w:rsidRDefault="00E67830" w:rsidP="00B57345">
            <w:pPr>
              <w:contextualSpacing/>
              <w:rPr>
                <w:sz w:val="20"/>
                <w:szCs w:val="20"/>
              </w:rPr>
            </w:pPr>
            <w:r w:rsidRPr="00127E64">
              <w:rPr>
                <w:sz w:val="20"/>
                <w:szCs w:val="20"/>
              </w:rPr>
              <w:t>Прочие расходы</w:t>
            </w:r>
          </w:p>
        </w:tc>
        <w:tc>
          <w:tcPr>
            <w:tcW w:w="708" w:type="dxa"/>
            <w:gridSpan w:val="4"/>
            <w:tcBorders>
              <w:top w:val="single" w:sz="4" w:space="0" w:color="auto"/>
              <w:left w:val="single" w:sz="4" w:space="0" w:color="auto"/>
              <w:bottom w:val="single" w:sz="4" w:space="0" w:color="auto"/>
              <w:right w:val="single" w:sz="4" w:space="0" w:color="auto"/>
            </w:tcBorders>
          </w:tcPr>
          <w:p w:rsidR="00E67830" w:rsidRPr="00127E64" w:rsidRDefault="00E67830" w:rsidP="00B57345">
            <w:pPr>
              <w:contextualSpacing/>
              <w:rPr>
                <w:sz w:val="20"/>
                <w:szCs w:val="20"/>
              </w:rPr>
            </w:pPr>
            <w:r w:rsidRPr="00127E64">
              <w:rPr>
                <w:sz w:val="20"/>
                <w:szCs w:val="20"/>
              </w:rPr>
              <w:t>2018-2021</w:t>
            </w:r>
          </w:p>
        </w:tc>
        <w:tc>
          <w:tcPr>
            <w:tcW w:w="1430" w:type="dxa"/>
            <w:gridSpan w:val="7"/>
            <w:tcBorders>
              <w:top w:val="single" w:sz="4" w:space="0" w:color="auto"/>
              <w:left w:val="single" w:sz="4" w:space="0" w:color="auto"/>
              <w:bottom w:val="single" w:sz="4" w:space="0" w:color="auto"/>
              <w:right w:val="single" w:sz="4" w:space="0" w:color="auto"/>
            </w:tcBorders>
          </w:tcPr>
          <w:p w:rsidR="00E67830" w:rsidRPr="00127E64" w:rsidRDefault="00E67830" w:rsidP="00B57345">
            <w:pPr>
              <w:contextualSpacing/>
              <w:rPr>
                <w:sz w:val="20"/>
                <w:szCs w:val="20"/>
              </w:rPr>
            </w:pPr>
            <w:r w:rsidRPr="00127E64">
              <w:rPr>
                <w:sz w:val="20"/>
                <w:szCs w:val="20"/>
              </w:rPr>
              <w:t>МБУ ДО «ДЮСШ «Арефино»</w:t>
            </w:r>
          </w:p>
        </w:tc>
        <w:tc>
          <w:tcPr>
            <w:tcW w:w="854" w:type="dxa"/>
            <w:gridSpan w:val="2"/>
            <w:tcBorders>
              <w:top w:val="single" w:sz="4" w:space="0" w:color="auto"/>
              <w:left w:val="single" w:sz="4" w:space="0" w:color="auto"/>
              <w:bottom w:val="single" w:sz="4" w:space="0" w:color="auto"/>
              <w:right w:val="single" w:sz="4" w:space="0" w:color="auto"/>
            </w:tcBorders>
          </w:tcPr>
          <w:p w:rsidR="00E67830" w:rsidRPr="00127E64" w:rsidRDefault="00E67830" w:rsidP="00113E9E">
            <w:pPr>
              <w:contextualSpacing/>
              <w:jc w:val="center"/>
              <w:rPr>
                <w:sz w:val="20"/>
                <w:szCs w:val="20"/>
              </w:rPr>
            </w:pPr>
            <w:r w:rsidRPr="00127E64">
              <w:rPr>
                <w:sz w:val="20"/>
                <w:szCs w:val="20"/>
              </w:rPr>
              <w:t>-</w:t>
            </w:r>
          </w:p>
        </w:tc>
        <w:tc>
          <w:tcPr>
            <w:tcW w:w="995" w:type="dxa"/>
            <w:gridSpan w:val="3"/>
            <w:tcBorders>
              <w:top w:val="single" w:sz="4" w:space="0" w:color="auto"/>
              <w:left w:val="single" w:sz="4" w:space="0" w:color="auto"/>
              <w:bottom w:val="single" w:sz="4" w:space="0" w:color="auto"/>
              <w:right w:val="single" w:sz="4" w:space="0" w:color="auto"/>
            </w:tcBorders>
          </w:tcPr>
          <w:p w:rsidR="00E67830" w:rsidRPr="00127E64" w:rsidRDefault="00E67830" w:rsidP="00113E9E">
            <w:pPr>
              <w:contextualSpacing/>
              <w:jc w:val="center"/>
              <w:rPr>
                <w:sz w:val="20"/>
                <w:szCs w:val="20"/>
              </w:rPr>
            </w:pPr>
            <w:r w:rsidRPr="00127E64">
              <w:rPr>
                <w:sz w:val="20"/>
                <w:szCs w:val="20"/>
              </w:rPr>
              <w:t>-</w:t>
            </w:r>
          </w:p>
        </w:tc>
        <w:tc>
          <w:tcPr>
            <w:tcW w:w="1136" w:type="dxa"/>
            <w:gridSpan w:val="2"/>
            <w:tcBorders>
              <w:top w:val="single" w:sz="4" w:space="0" w:color="auto"/>
              <w:left w:val="single" w:sz="4" w:space="0" w:color="auto"/>
              <w:bottom w:val="single" w:sz="4" w:space="0" w:color="auto"/>
              <w:right w:val="single" w:sz="4" w:space="0" w:color="auto"/>
            </w:tcBorders>
          </w:tcPr>
          <w:p w:rsidR="00E67830" w:rsidRPr="00127E64" w:rsidRDefault="00E67830" w:rsidP="00113E9E">
            <w:pPr>
              <w:contextualSpacing/>
              <w:jc w:val="center"/>
              <w:rPr>
                <w:sz w:val="20"/>
                <w:szCs w:val="20"/>
              </w:rPr>
            </w:pPr>
            <w:r w:rsidRPr="00127E64">
              <w:rPr>
                <w:sz w:val="20"/>
                <w:szCs w:val="20"/>
              </w:rPr>
              <w:t>-</w:t>
            </w:r>
          </w:p>
        </w:tc>
        <w:tc>
          <w:tcPr>
            <w:tcW w:w="994" w:type="dxa"/>
            <w:tcBorders>
              <w:top w:val="single" w:sz="4" w:space="0" w:color="auto"/>
              <w:left w:val="single" w:sz="4" w:space="0" w:color="auto"/>
              <w:bottom w:val="single" w:sz="4" w:space="0" w:color="auto"/>
              <w:right w:val="single" w:sz="4" w:space="0" w:color="auto"/>
            </w:tcBorders>
          </w:tcPr>
          <w:p w:rsidR="00E67830" w:rsidRPr="00127E64" w:rsidRDefault="00E67830" w:rsidP="00113E9E">
            <w:pPr>
              <w:contextualSpacing/>
              <w:jc w:val="center"/>
              <w:rPr>
                <w:sz w:val="20"/>
                <w:szCs w:val="20"/>
              </w:rPr>
            </w:pPr>
            <w:r w:rsidRPr="00127E64">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67830" w:rsidRPr="00127E64" w:rsidRDefault="00E67830" w:rsidP="00113E9E">
            <w:pPr>
              <w:contextualSpacing/>
              <w:jc w:val="center"/>
              <w:rPr>
                <w:sz w:val="20"/>
                <w:szCs w:val="20"/>
              </w:rPr>
            </w:pPr>
            <w:r w:rsidRPr="00127E64">
              <w:rPr>
                <w:sz w:val="20"/>
                <w:szCs w:val="20"/>
              </w:rPr>
              <w:t>-</w:t>
            </w:r>
          </w:p>
        </w:tc>
      </w:tr>
      <w:tr w:rsidR="00E67830" w:rsidRPr="00127E64" w:rsidTr="00113E9E">
        <w:trPr>
          <w:cantSplit/>
          <w:trHeight w:val="565"/>
        </w:trPr>
        <w:tc>
          <w:tcPr>
            <w:tcW w:w="2925" w:type="dxa"/>
            <w:tcBorders>
              <w:top w:val="single" w:sz="4" w:space="0" w:color="auto"/>
              <w:left w:val="single" w:sz="4" w:space="0" w:color="auto"/>
              <w:bottom w:val="single" w:sz="4" w:space="0" w:color="auto"/>
              <w:right w:val="single" w:sz="4" w:space="0" w:color="auto"/>
            </w:tcBorders>
          </w:tcPr>
          <w:p w:rsidR="00E67830" w:rsidRPr="00127E64" w:rsidRDefault="00E67830" w:rsidP="00B57345">
            <w:pPr>
              <w:contextualSpacing/>
              <w:rPr>
                <w:sz w:val="20"/>
                <w:szCs w:val="20"/>
              </w:rPr>
            </w:pPr>
            <w:r w:rsidRPr="00127E64">
              <w:rPr>
                <w:sz w:val="20"/>
                <w:szCs w:val="20"/>
              </w:rPr>
              <w:t>5.3. Мероприятия спортивной направленности</w:t>
            </w:r>
          </w:p>
        </w:tc>
        <w:tc>
          <w:tcPr>
            <w:tcW w:w="989" w:type="dxa"/>
            <w:gridSpan w:val="4"/>
            <w:tcBorders>
              <w:top w:val="single" w:sz="4" w:space="0" w:color="auto"/>
              <w:left w:val="single" w:sz="4" w:space="0" w:color="auto"/>
              <w:bottom w:val="single" w:sz="4" w:space="0" w:color="auto"/>
              <w:right w:val="single" w:sz="4" w:space="0" w:color="auto"/>
            </w:tcBorders>
          </w:tcPr>
          <w:p w:rsidR="00E67830" w:rsidRPr="00127E64" w:rsidRDefault="00E67830" w:rsidP="00B57345">
            <w:pPr>
              <w:contextualSpacing/>
              <w:rPr>
                <w:sz w:val="20"/>
                <w:szCs w:val="20"/>
              </w:rPr>
            </w:pPr>
            <w:r w:rsidRPr="00127E64">
              <w:rPr>
                <w:sz w:val="20"/>
                <w:szCs w:val="20"/>
              </w:rPr>
              <w:t>Прочие расходы</w:t>
            </w:r>
          </w:p>
        </w:tc>
        <w:tc>
          <w:tcPr>
            <w:tcW w:w="708" w:type="dxa"/>
            <w:gridSpan w:val="4"/>
            <w:tcBorders>
              <w:top w:val="single" w:sz="4" w:space="0" w:color="auto"/>
              <w:left w:val="single" w:sz="4" w:space="0" w:color="auto"/>
              <w:bottom w:val="single" w:sz="4" w:space="0" w:color="auto"/>
              <w:right w:val="single" w:sz="4" w:space="0" w:color="auto"/>
            </w:tcBorders>
          </w:tcPr>
          <w:p w:rsidR="00E67830" w:rsidRPr="00127E64" w:rsidRDefault="00E67830" w:rsidP="00B57345">
            <w:pPr>
              <w:contextualSpacing/>
              <w:rPr>
                <w:sz w:val="20"/>
                <w:szCs w:val="20"/>
              </w:rPr>
            </w:pPr>
            <w:r w:rsidRPr="00127E64">
              <w:rPr>
                <w:sz w:val="20"/>
                <w:szCs w:val="20"/>
              </w:rPr>
              <w:t>2018-2021</w:t>
            </w:r>
          </w:p>
        </w:tc>
        <w:tc>
          <w:tcPr>
            <w:tcW w:w="1430" w:type="dxa"/>
            <w:gridSpan w:val="7"/>
            <w:tcBorders>
              <w:top w:val="single" w:sz="4" w:space="0" w:color="auto"/>
              <w:left w:val="single" w:sz="4" w:space="0" w:color="auto"/>
              <w:bottom w:val="single" w:sz="4" w:space="0" w:color="auto"/>
              <w:right w:val="single" w:sz="4" w:space="0" w:color="auto"/>
            </w:tcBorders>
          </w:tcPr>
          <w:p w:rsidR="00E67830" w:rsidRPr="00127E64" w:rsidRDefault="00E67830" w:rsidP="00B57345">
            <w:pPr>
              <w:contextualSpacing/>
              <w:rPr>
                <w:sz w:val="20"/>
                <w:szCs w:val="20"/>
              </w:rPr>
            </w:pPr>
            <w:r w:rsidRPr="00127E64">
              <w:rPr>
                <w:sz w:val="20"/>
                <w:szCs w:val="20"/>
              </w:rPr>
              <w:t>МБУ ДО «ДЮСШ «Арефино»</w:t>
            </w:r>
          </w:p>
        </w:tc>
        <w:tc>
          <w:tcPr>
            <w:tcW w:w="854" w:type="dxa"/>
            <w:gridSpan w:val="2"/>
            <w:tcBorders>
              <w:top w:val="single" w:sz="4" w:space="0" w:color="auto"/>
              <w:left w:val="single" w:sz="4" w:space="0" w:color="auto"/>
              <w:bottom w:val="single" w:sz="4" w:space="0" w:color="auto"/>
              <w:right w:val="single" w:sz="4" w:space="0" w:color="auto"/>
            </w:tcBorders>
          </w:tcPr>
          <w:p w:rsidR="00E67830" w:rsidRPr="00127E64" w:rsidRDefault="00E67830" w:rsidP="00113E9E">
            <w:pPr>
              <w:contextualSpacing/>
              <w:jc w:val="center"/>
              <w:rPr>
                <w:sz w:val="20"/>
                <w:szCs w:val="20"/>
              </w:rPr>
            </w:pPr>
            <w:r w:rsidRPr="00127E64">
              <w:rPr>
                <w:sz w:val="20"/>
                <w:szCs w:val="20"/>
              </w:rPr>
              <w:t>-</w:t>
            </w:r>
          </w:p>
        </w:tc>
        <w:tc>
          <w:tcPr>
            <w:tcW w:w="995" w:type="dxa"/>
            <w:gridSpan w:val="3"/>
            <w:tcBorders>
              <w:top w:val="single" w:sz="4" w:space="0" w:color="auto"/>
              <w:left w:val="single" w:sz="4" w:space="0" w:color="auto"/>
              <w:bottom w:val="single" w:sz="4" w:space="0" w:color="auto"/>
              <w:right w:val="single" w:sz="4" w:space="0" w:color="auto"/>
            </w:tcBorders>
          </w:tcPr>
          <w:p w:rsidR="00E67830" w:rsidRPr="00127E64" w:rsidRDefault="00E67830" w:rsidP="00113E9E">
            <w:pPr>
              <w:contextualSpacing/>
              <w:jc w:val="center"/>
              <w:rPr>
                <w:sz w:val="20"/>
                <w:szCs w:val="20"/>
              </w:rPr>
            </w:pPr>
            <w:r w:rsidRPr="00127E64">
              <w:rPr>
                <w:sz w:val="20"/>
                <w:szCs w:val="20"/>
              </w:rPr>
              <w:t>-</w:t>
            </w:r>
          </w:p>
        </w:tc>
        <w:tc>
          <w:tcPr>
            <w:tcW w:w="1136" w:type="dxa"/>
            <w:gridSpan w:val="2"/>
            <w:tcBorders>
              <w:top w:val="single" w:sz="4" w:space="0" w:color="auto"/>
              <w:left w:val="single" w:sz="4" w:space="0" w:color="auto"/>
              <w:bottom w:val="single" w:sz="4" w:space="0" w:color="auto"/>
              <w:right w:val="single" w:sz="4" w:space="0" w:color="auto"/>
            </w:tcBorders>
          </w:tcPr>
          <w:p w:rsidR="00E67830" w:rsidRPr="00127E64" w:rsidRDefault="00E67830" w:rsidP="00113E9E">
            <w:pPr>
              <w:contextualSpacing/>
              <w:jc w:val="center"/>
              <w:rPr>
                <w:sz w:val="20"/>
                <w:szCs w:val="20"/>
              </w:rPr>
            </w:pPr>
            <w:r w:rsidRPr="00127E64">
              <w:rPr>
                <w:sz w:val="20"/>
                <w:szCs w:val="20"/>
              </w:rPr>
              <w:t>-</w:t>
            </w:r>
          </w:p>
        </w:tc>
        <w:tc>
          <w:tcPr>
            <w:tcW w:w="994" w:type="dxa"/>
            <w:tcBorders>
              <w:top w:val="single" w:sz="4" w:space="0" w:color="auto"/>
              <w:left w:val="single" w:sz="4" w:space="0" w:color="auto"/>
              <w:bottom w:val="single" w:sz="4" w:space="0" w:color="auto"/>
              <w:right w:val="single" w:sz="4" w:space="0" w:color="auto"/>
            </w:tcBorders>
          </w:tcPr>
          <w:p w:rsidR="00E67830" w:rsidRPr="00127E64" w:rsidRDefault="00E67830" w:rsidP="00113E9E">
            <w:pPr>
              <w:contextualSpacing/>
              <w:jc w:val="center"/>
              <w:rPr>
                <w:sz w:val="20"/>
                <w:szCs w:val="20"/>
              </w:rPr>
            </w:pPr>
            <w:r w:rsidRPr="00127E64">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67830" w:rsidRPr="00127E64" w:rsidRDefault="00E67830" w:rsidP="00113E9E">
            <w:pPr>
              <w:contextualSpacing/>
              <w:jc w:val="center"/>
              <w:rPr>
                <w:sz w:val="20"/>
                <w:szCs w:val="20"/>
              </w:rPr>
            </w:pPr>
            <w:r w:rsidRPr="00127E64">
              <w:rPr>
                <w:sz w:val="20"/>
                <w:szCs w:val="20"/>
              </w:rPr>
              <w:t>-</w:t>
            </w:r>
          </w:p>
        </w:tc>
      </w:tr>
      <w:tr w:rsidR="00E67830" w:rsidRPr="00127E64" w:rsidTr="00113E9E">
        <w:trPr>
          <w:cantSplit/>
          <w:trHeight w:val="324"/>
        </w:trPr>
        <w:tc>
          <w:tcPr>
            <w:tcW w:w="2925" w:type="dxa"/>
            <w:tcBorders>
              <w:top w:val="single" w:sz="4" w:space="0" w:color="auto"/>
              <w:left w:val="single" w:sz="4" w:space="0" w:color="auto"/>
              <w:bottom w:val="single" w:sz="4" w:space="0" w:color="auto"/>
              <w:right w:val="single" w:sz="4" w:space="0" w:color="auto"/>
            </w:tcBorders>
          </w:tcPr>
          <w:p w:rsidR="00E67830" w:rsidRPr="00127E64" w:rsidRDefault="00E67830" w:rsidP="00B57345">
            <w:pPr>
              <w:contextualSpacing/>
              <w:rPr>
                <w:sz w:val="20"/>
                <w:szCs w:val="20"/>
              </w:rPr>
            </w:pPr>
            <w:r w:rsidRPr="00127E64">
              <w:rPr>
                <w:sz w:val="20"/>
                <w:szCs w:val="20"/>
              </w:rPr>
              <w:t>5.4.  Создание условий для  развития мотивации у детей к занятиям физкультурой и спортом</w:t>
            </w:r>
          </w:p>
        </w:tc>
        <w:tc>
          <w:tcPr>
            <w:tcW w:w="989" w:type="dxa"/>
            <w:gridSpan w:val="4"/>
            <w:tcBorders>
              <w:top w:val="single" w:sz="4" w:space="0" w:color="auto"/>
              <w:left w:val="single" w:sz="4" w:space="0" w:color="auto"/>
              <w:bottom w:val="single" w:sz="4" w:space="0" w:color="auto"/>
              <w:right w:val="single" w:sz="4" w:space="0" w:color="auto"/>
            </w:tcBorders>
          </w:tcPr>
          <w:p w:rsidR="00E67830" w:rsidRPr="00127E64" w:rsidRDefault="00E67830" w:rsidP="00B57345">
            <w:pPr>
              <w:contextualSpacing/>
              <w:rPr>
                <w:sz w:val="20"/>
                <w:szCs w:val="20"/>
              </w:rPr>
            </w:pPr>
            <w:r w:rsidRPr="00127E64">
              <w:rPr>
                <w:sz w:val="20"/>
                <w:szCs w:val="20"/>
              </w:rPr>
              <w:t>Прочие расходы</w:t>
            </w:r>
          </w:p>
        </w:tc>
        <w:tc>
          <w:tcPr>
            <w:tcW w:w="708" w:type="dxa"/>
            <w:gridSpan w:val="4"/>
            <w:tcBorders>
              <w:top w:val="single" w:sz="4" w:space="0" w:color="auto"/>
              <w:left w:val="single" w:sz="4" w:space="0" w:color="auto"/>
              <w:bottom w:val="single" w:sz="4" w:space="0" w:color="auto"/>
              <w:right w:val="single" w:sz="4" w:space="0" w:color="auto"/>
            </w:tcBorders>
          </w:tcPr>
          <w:p w:rsidR="00E67830" w:rsidRPr="00127E64" w:rsidRDefault="00E67830" w:rsidP="00B57345">
            <w:pPr>
              <w:contextualSpacing/>
              <w:rPr>
                <w:sz w:val="20"/>
                <w:szCs w:val="20"/>
              </w:rPr>
            </w:pPr>
            <w:r w:rsidRPr="00127E64">
              <w:rPr>
                <w:sz w:val="20"/>
                <w:szCs w:val="20"/>
              </w:rPr>
              <w:t>2018-2021</w:t>
            </w:r>
          </w:p>
        </w:tc>
        <w:tc>
          <w:tcPr>
            <w:tcW w:w="1430" w:type="dxa"/>
            <w:gridSpan w:val="7"/>
            <w:tcBorders>
              <w:top w:val="single" w:sz="4" w:space="0" w:color="auto"/>
              <w:left w:val="single" w:sz="4" w:space="0" w:color="auto"/>
              <w:bottom w:val="single" w:sz="4" w:space="0" w:color="auto"/>
              <w:right w:val="single" w:sz="4" w:space="0" w:color="auto"/>
            </w:tcBorders>
          </w:tcPr>
          <w:p w:rsidR="00E67830" w:rsidRPr="00127E64" w:rsidRDefault="00E67830" w:rsidP="00B57345">
            <w:pPr>
              <w:contextualSpacing/>
              <w:rPr>
                <w:sz w:val="20"/>
                <w:szCs w:val="20"/>
              </w:rPr>
            </w:pPr>
            <w:r w:rsidRPr="00127E64">
              <w:rPr>
                <w:sz w:val="20"/>
                <w:szCs w:val="20"/>
              </w:rPr>
              <w:t>МБУ ДО «ДЮСШ «Арефино»</w:t>
            </w:r>
          </w:p>
        </w:tc>
        <w:tc>
          <w:tcPr>
            <w:tcW w:w="854" w:type="dxa"/>
            <w:gridSpan w:val="2"/>
            <w:tcBorders>
              <w:top w:val="single" w:sz="4" w:space="0" w:color="auto"/>
              <w:left w:val="single" w:sz="4" w:space="0" w:color="auto"/>
              <w:bottom w:val="single" w:sz="4" w:space="0" w:color="auto"/>
              <w:right w:val="single" w:sz="4" w:space="0" w:color="auto"/>
            </w:tcBorders>
          </w:tcPr>
          <w:p w:rsidR="00E67830" w:rsidRPr="00127E64" w:rsidRDefault="00E67830" w:rsidP="00113E9E">
            <w:pPr>
              <w:contextualSpacing/>
              <w:jc w:val="center"/>
              <w:rPr>
                <w:sz w:val="20"/>
                <w:szCs w:val="20"/>
              </w:rPr>
            </w:pPr>
            <w:r w:rsidRPr="00127E64">
              <w:rPr>
                <w:sz w:val="20"/>
                <w:szCs w:val="20"/>
              </w:rPr>
              <w:t>-</w:t>
            </w:r>
          </w:p>
        </w:tc>
        <w:tc>
          <w:tcPr>
            <w:tcW w:w="995" w:type="dxa"/>
            <w:gridSpan w:val="3"/>
            <w:tcBorders>
              <w:top w:val="single" w:sz="4" w:space="0" w:color="auto"/>
              <w:left w:val="single" w:sz="4" w:space="0" w:color="auto"/>
              <w:bottom w:val="single" w:sz="4" w:space="0" w:color="auto"/>
              <w:right w:val="single" w:sz="4" w:space="0" w:color="auto"/>
            </w:tcBorders>
          </w:tcPr>
          <w:p w:rsidR="00E67830" w:rsidRPr="00127E64" w:rsidRDefault="00E67830" w:rsidP="00113E9E">
            <w:pPr>
              <w:contextualSpacing/>
              <w:jc w:val="center"/>
              <w:rPr>
                <w:sz w:val="20"/>
                <w:szCs w:val="20"/>
              </w:rPr>
            </w:pPr>
            <w:r w:rsidRPr="00127E64">
              <w:rPr>
                <w:sz w:val="20"/>
                <w:szCs w:val="20"/>
              </w:rPr>
              <w:t>-</w:t>
            </w:r>
          </w:p>
        </w:tc>
        <w:tc>
          <w:tcPr>
            <w:tcW w:w="1136" w:type="dxa"/>
            <w:gridSpan w:val="2"/>
            <w:tcBorders>
              <w:top w:val="single" w:sz="4" w:space="0" w:color="auto"/>
              <w:left w:val="single" w:sz="4" w:space="0" w:color="auto"/>
              <w:bottom w:val="single" w:sz="4" w:space="0" w:color="auto"/>
              <w:right w:val="single" w:sz="4" w:space="0" w:color="auto"/>
            </w:tcBorders>
          </w:tcPr>
          <w:p w:rsidR="00E67830" w:rsidRPr="00127E64" w:rsidRDefault="00E67830" w:rsidP="00113E9E">
            <w:pPr>
              <w:contextualSpacing/>
              <w:jc w:val="center"/>
              <w:rPr>
                <w:sz w:val="20"/>
                <w:szCs w:val="20"/>
              </w:rPr>
            </w:pPr>
            <w:r w:rsidRPr="00127E64">
              <w:rPr>
                <w:sz w:val="20"/>
                <w:szCs w:val="20"/>
              </w:rPr>
              <w:t>-</w:t>
            </w:r>
          </w:p>
        </w:tc>
        <w:tc>
          <w:tcPr>
            <w:tcW w:w="994" w:type="dxa"/>
            <w:tcBorders>
              <w:top w:val="single" w:sz="4" w:space="0" w:color="auto"/>
              <w:left w:val="single" w:sz="4" w:space="0" w:color="auto"/>
              <w:bottom w:val="single" w:sz="4" w:space="0" w:color="auto"/>
              <w:right w:val="single" w:sz="4" w:space="0" w:color="auto"/>
            </w:tcBorders>
          </w:tcPr>
          <w:p w:rsidR="00E67830" w:rsidRPr="00127E64" w:rsidRDefault="00E67830" w:rsidP="00113E9E">
            <w:pPr>
              <w:contextualSpacing/>
              <w:jc w:val="center"/>
              <w:rPr>
                <w:sz w:val="20"/>
                <w:szCs w:val="20"/>
              </w:rPr>
            </w:pPr>
            <w:r w:rsidRPr="00127E64">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67830" w:rsidRPr="00127E64" w:rsidRDefault="00E67830" w:rsidP="00113E9E">
            <w:pPr>
              <w:contextualSpacing/>
              <w:jc w:val="center"/>
              <w:rPr>
                <w:sz w:val="20"/>
                <w:szCs w:val="20"/>
              </w:rPr>
            </w:pPr>
            <w:r w:rsidRPr="00127E64">
              <w:rPr>
                <w:sz w:val="20"/>
                <w:szCs w:val="20"/>
              </w:rPr>
              <w:t>-</w:t>
            </w:r>
          </w:p>
        </w:tc>
      </w:tr>
      <w:tr w:rsidR="00E67830" w:rsidRPr="00127E64" w:rsidTr="00113E9E">
        <w:trPr>
          <w:cantSplit/>
          <w:trHeight w:val="447"/>
        </w:trPr>
        <w:tc>
          <w:tcPr>
            <w:tcW w:w="2925" w:type="dxa"/>
            <w:tcBorders>
              <w:top w:val="single" w:sz="4" w:space="0" w:color="auto"/>
              <w:left w:val="single" w:sz="4" w:space="0" w:color="auto"/>
              <w:bottom w:val="single" w:sz="4" w:space="0" w:color="auto"/>
              <w:right w:val="single" w:sz="4" w:space="0" w:color="auto"/>
            </w:tcBorders>
          </w:tcPr>
          <w:p w:rsidR="00E67830" w:rsidRPr="00127E64" w:rsidRDefault="00E67830" w:rsidP="00B57345">
            <w:pPr>
              <w:contextualSpacing/>
              <w:rPr>
                <w:sz w:val="20"/>
                <w:szCs w:val="20"/>
              </w:rPr>
            </w:pPr>
            <w:r w:rsidRPr="00127E64">
              <w:rPr>
                <w:sz w:val="20"/>
                <w:szCs w:val="20"/>
              </w:rPr>
              <w:t>5.5. Повышение профессионального уровня преподавателей, выявление эффективных форм и методов работы</w:t>
            </w:r>
          </w:p>
        </w:tc>
        <w:tc>
          <w:tcPr>
            <w:tcW w:w="989" w:type="dxa"/>
            <w:gridSpan w:val="4"/>
            <w:tcBorders>
              <w:top w:val="single" w:sz="4" w:space="0" w:color="auto"/>
              <w:left w:val="single" w:sz="4" w:space="0" w:color="auto"/>
              <w:bottom w:val="single" w:sz="4" w:space="0" w:color="auto"/>
              <w:right w:val="single" w:sz="4" w:space="0" w:color="auto"/>
            </w:tcBorders>
          </w:tcPr>
          <w:p w:rsidR="00E67830" w:rsidRPr="00127E64" w:rsidRDefault="00E67830" w:rsidP="00B57345">
            <w:pPr>
              <w:contextualSpacing/>
              <w:rPr>
                <w:sz w:val="20"/>
                <w:szCs w:val="20"/>
              </w:rPr>
            </w:pPr>
            <w:r w:rsidRPr="00127E64">
              <w:rPr>
                <w:sz w:val="20"/>
                <w:szCs w:val="20"/>
              </w:rPr>
              <w:t>Прочие расходы</w:t>
            </w:r>
          </w:p>
        </w:tc>
        <w:tc>
          <w:tcPr>
            <w:tcW w:w="708" w:type="dxa"/>
            <w:gridSpan w:val="4"/>
            <w:tcBorders>
              <w:top w:val="single" w:sz="4" w:space="0" w:color="auto"/>
              <w:left w:val="single" w:sz="4" w:space="0" w:color="auto"/>
              <w:bottom w:val="single" w:sz="4" w:space="0" w:color="auto"/>
              <w:right w:val="single" w:sz="4" w:space="0" w:color="auto"/>
            </w:tcBorders>
          </w:tcPr>
          <w:p w:rsidR="00E67830" w:rsidRPr="00127E64" w:rsidRDefault="00E67830" w:rsidP="00B57345">
            <w:pPr>
              <w:contextualSpacing/>
              <w:rPr>
                <w:sz w:val="20"/>
                <w:szCs w:val="20"/>
              </w:rPr>
            </w:pPr>
            <w:r w:rsidRPr="00127E64">
              <w:rPr>
                <w:sz w:val="20"/>
                <w:szCs w:val="20"/>
              </w:rPr>
              <w:t>2018-2021</w:t>
            </w:r>
          </w:p>
        </w:tc>
        <w:tc>
          <w:tcPr>
            <w:tcW w:w="1430" w:type="dxa"/>
            <w:gridSpan w:val="7"/>
            <w:tcBorders>
              <w:top w:val="single" w:sz="4" w:space="0" w:color="auto"/>
              <w:left w:val="single" w:sz="4" w:space="0" w:color="auto"/>
              <w:bottom w:val="single" w:sz="4" w:space="0" w:color="auto"/>
              <w:right w:val="single" w:sz="4" w:space="0" w:color="auto"/>
            </w:tcBorders>
          </w:tcPr>
          <w:p w:rsidR="00E67830" w:rsidRPr="00127E64" w:rsidRDefault="00E67830" w:rsidP="00B57345">
            <w:pPr>
              <w:contextualSpacing/>
              <w:rPr>
                <w:sz w:val="20"/>
                <w:szCs w:val="20"/>
              </w:rPr>
            </w:pPr>
            <w:r w:rsidRPr="00127E64">
              <w:rPr>
                <w:sz w:val="20"/>
                <w:szCs w:val="20"/>
              </w:rPr>
              <w:t>МБУ ДО «ДЮСШ «Арефино»</w:t>
            </w:r>
          </w:p>
        </w:tc>
        <w:tc>
          <w:tcPr>
            <w:tcW w:w="854" w:type="dxa"/>
            <w:gridSpan w:val="2"/>
            <w:tcBorders>
              <w:top w:val="single" w:sz="4" w:space="0" w:color="auto"/>
              <w:left w:val="single" w:sz="4" w:space="0" w:color="auto"/>
              <w:bottom w:val="single" w:sz="4" w:space="0" w:color="auto"/>
              <w:right w:val="single" w:sz="4" w:space="0" w:color="auto"/>
            </w:tcBorders>
          </w:tcPr>
          <w:p w:rsidR="00E67830" w:rsidRPr="00127E64" w:rsidRDefault="00E67830" w:rsidP="00113E9E">
            <w:pPr>
              <w:contextualSpacing/>
              <w:jc w:val="center"/>
              <w:rPr>
                <w:sz w:val="20"/>
                <w:szCs w:val="20"/>
              </w:rPr>
            </w:pPr>
            <w:r w:rsidRPr="00127E64">
              <w:rPr>
                <w:sz w:val="20"/>
                <w:szCs w:val="20"/>
              </w:rPr>
              <w:t>-</w:t>
            </w:r>
          </w:p>
        </w:tc>
        <w:tc>
          <w:tcPr>
            <w:tcW w:w="995" w:type="dxa"/>
            <w:gridSpan w:val="3"/>
            <w:tcBorders>
              <w:top w:val="single" w:sz="4" w:space="0" w:color="auto"/>
              <w:left w:val="single" w:sz="4" w:space="0" w:color="auto"/>
              <w:bottom w:val="single" w:sz="4" w:space="0" w:color="auto"/>
              <w:right w:val="single" w:sz="4" w:space="0" w:color="auto"/>
            </w:tcBorders>
          </w:tcPr>
          <w:p w:rsidR="00E67830" w:rsidRPr="00127E64" w:rsidRDefault="00E67830" w:rsidP="00113E9E">
            <w:pPr>
              <w:contextualSpacing/>
              <w:jc w:val="center"/>
              <w:rPr>
                <w:sz w:val="20"/>
                <w:szCs w:val="20"/>
              </w:rPr>
            </w:pPr>
            <w:r w:rsidRPr="00127E64">
              <w:rPr>
                <w:sz w:val="20"/>
                <w:szCs w:val="20"/>
              </w:rPr>
              <w:t>-</w:t>
            </w:r>
          </w:p>
        </w:tc>
        <w:tc>
          <w:tcPr>
            <w:tcW w:w="1136" w:type="dxa"/>
            <w:gridSpan w:val="2"/>
            <w:tcBorders>
              <w:top w:val="single" w:sz="4" w:space="0" w:color="auto"/>
              <w:left w:val="single" w:sz="4" w:space="0" w:color="auto"/>
              <w:bottom w:val="single" w:sz="4" w:space="0" w:color="auto"/>
              <w:right w:val="single" w:sz="4" w:space="0" w:color="auto"/>
            </w:tcBorders>
          </w:tcPr>
          <w:p w:rsidR="00E67830" w:rsidRPr="00127E64" w:rsidRDefault="00E67830" w:rsidP="00113E9E">
            <w:pPr>
              <w:contextualSpacing/>
              <w:jc w:val="center"/>
              <w:rPr>
                <w:sz w:val="20"/>
                <w:szCs w:val="20"/>
              </w:rPr>
            </w:pPr>
            <w:r w:rsidRPr="00127E64">
              <w:rPr>
                <w:sz w:val="20"/>
                <w:szCs w:val="20"/>
              </w:rPr>
              <w:t>-</w:t>
            </w:r>
          </w:p>
        </w:tc>
        <w:tc>
          <w:tcPr>
            <w:tcW w:w="994" w:type="dxa"/>
            <w:tcBorders>
              <w:top w:val="single" w:sz="4" w:space="0" w:color="auto"/>
              <w:left w:val="single" w:sz="4" w:space="0" w:color="auto"/>
              <w:bottom w:val="single" w:sz="4" w:space="0" w:color="auto"/>
              <w:right w:val="single" w:sz="4" w:space="0" w:color="auto"/>
            </w:tcBorders>
          </w:tcPr>
          <w:p w:rsidR="00E67830" w:rsidRPr="00127E64" w:rsidRDefault="00E67830" w:rsidP="00113E9E">
            <w:pPr>
              <w:contextualSpacing/>
              <w:jc w:val="center"/>
              <w:rPr>
                <w:sz w:val="20"/>
                <w:szCs w:val="20"/>
              </w:rPr>
            </w:pPr>
            <w:r w:rsidRPr="00127E64">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67830" w:rsidRPr="00127E64" w:rsidRDefault="00E67830" w:rsidP="00113E9E">
            <w:pPr>
              <w:contextualSpacing/>
              <w:jc w:val="center"/>
              <w:rPr>
                <w:sz w:val="20"/>
                <w:szCs w:val="20"/>
              </w:rPr>
            </w:pPr>
            <w:r w:rsidRPr="00127E64">
              <w:rPr>
                <w:sz w:val="20"/>
                <w:szCs w:val="20"/>
              </w:rPr>
              <w:t>-</w:t>
            </w:r>
          </w:p>
        </w:tc>
      </w:tr>
      <w:tr w:rsidR="00E67830" w:rsidRPr="00127E64" w:rsidTr="00113E9E">
        <w:trPr>
          <w:cantSplit/>
          <w:trHeight w:val="742"/>
        </w:trPr>
        <w:tc>
          <w:tcPr>
            <w:tcW w:w="2925" w:type="dxa"/>
            <w:tcBorders>
              <w:top w:val="single" w:sz="4" w:space="0" w:color="auto"/>
              <w:left w:val="single" w:sz="4" w:space="0" w:color="auto"/>
              <w:bottom w:val="single" w:sz="4" w:space="0" w:color="auto"/>
              <w:right w:val="single" w:sz="4" w:space="0" w:color="auto"/>
            </w:tcBorders>
          </w:tcPr>
          <w:p w:rsidR="00E67830" w:rsidRPr="00127E64" w:rsidRDefault="00E67830" w:rsidP="00B57345">
            <w:pPr>
              <w:contextualSpacing/>
              <w:rPr>
                <w:sz w:val="20"/>
                <w:szCs w:val="20"/>
              </w:rPr>
            </w:pPr>
            <w:r w:rsidRPr="00127E64">
              <w:rPr>
                <w:sz w:val="20"/>
                <w:szCs w:val="20"/>
              </w:rPr>
              <w:t>5.6. Обеспечение деятельности МБУ ДО «ДЮСШ «Арефино»</w:t>
            </w:r>
          </w:p>
        </w:tc>
        <w:tc>
          <w:tcPr>
            <w:tcW w:w="989" w:type="dxa"/>
            <w:gridSpan w:val="4"/>
            <w:tcBorders>
              <w:top w:val="single" w:sz="4" w:space="0" w:color="auto"/>
              <w:left w:val="single" w:sz="4" w:space="0" w:color="auto"/>
              <w:bottom w:val="single" w:sz="4" w:space="0" w:color="auto"/>
              <w:right w:val="single" w:sz="4" w:space="0" w:color="auto"/>
            </w:tcBorders>
          </w:tcPr>
          <w:p w:rsidR="00E67830" w:rsidRPr="00127E64" w:rsidRDefault="00E67830" w:rsidP="00B57345">
            <w:pPr>
              <w:contextualSpacing/>
              <w:rPr>
                <w:sz w:val="20"/>
                <w:szCs w:val="20"/>
              </w:rPr>
            </w:pPr>
            <w:r w:rsidRPr="00127E64">
              <w:rPr>
                <w:sz w:val="20"/>
                <w:szCs w:val="20"/>
              </w:rPr>
              <w:t>Прочие расходы</w:t>
            </w:r>
          </w:p>
        </w:tc>
        <w:tc>
          <w:tcPr>
            <w:tcW w:w="708" w:type="dxa"/>
            <w:gridSpan w:val="4"/>
            <w:tcBorders>
              <w:top w:val="single" w:sz="4" w:space="0" w:color="auto"/>
              <w:left w:val="single" w:sz="4" w:space="0" w:color="auto"/>
              <w:bottom w:val="single" w:sz="4" w:space="0" w:color="auto"/>
              <w:right w:val="single" w:sz="4" w:space="0" w:color="auto"/>
            </w:tcBorders>
          </w:tcPr>
          <w:p w:rsidR="00E67830" w:rsidRPr="00127E64" w:rsidRDefault="00E67830" w:rsidP="00B57345">
            <w:pPr>
              <w:contextualSpacing/>
              <w:rPr>
                <w:sz w:val="20"/>
                <w:szCs w:val="20"/>
              </w:rPr>
            </w:pPr>
            <w:r w:rsidRPr="00127E64">
              <w:rPr>
                <w:sz w:val="20"/>
                <w:szCs w:val="20"/>
              </w:rPr>
              <w:t>2018-2021</w:t>
            </w:r>
          </w:p>
        </w:tc>
        <w:tc>
          <w:tcPr>
            <w:tcW w:w="1430" w:type="dxa"/>
            <w:gridSpan w:val="7"/>
            <w:tcBorders>
              <w:top w:val="single" w:sz="4" w:space="0" w:color="auto"/>
              <w:left w:val="single" w:sz="4" w:space="0" w:color="auto"/>
              <w:bottom w:val="single" w:sz="4" w:space="0" w:color="auto"/>
              <w:right w:val="single" w:sz="4" w:space="0" w:color="auto"/>
            </w:tcBorders>
          </w:tcPr>
          <w:p w:rsidR="00E67830" w:rsidRPr="00127E64" w:rsidRDefault="00E67830" w:rsidP="00B57345">
            <w:pPr>
              <w:contextualSpacing/>
              <w:rPr>
                <w:sz w:val="20"/>
                <w:szCs w:val="20"/>
              </w:rPr>
            </w:pPr>
            <w:r w:rsidRPr="00127E64">
              <w:rPr>
                <w:sz w:val="20"/>
                <w:szCs w:val="20"/>
              </w:rPr>
              <w:t>МБУ ДО «ДЮСШ «Арефино»</w:t>
            </w:r>
          </w:p>
        </w:tc>
        <w:tc>
          <w:tcPr>
            <w:tcW w:w="854" w:type="dxa"/>
            <w:gridSpan w:val="2"/>
            <w:tcBorders>
              <w:top w:val="single" w:sz="4" w:space="0" w:color="auto"/>
              <w:left w:val="single" w:sz="4" w:space="0" w:color="auto"/>
              <w:bottom w:val="single" w:sz="4" w:space="0" w:color="auto"/>
              <w:right w:val="single" w:sz="4" w:space="0" w:color="auto"/>
            </w:tcBorders>
          </w:tcPr>
          <w:p w:rsidR="00E67830" w:rsidRPr="00127E64" w:rsidRDefault="00E67830" w:rsidP="00113E9E">
            <w:pPr>
              <w:contextualSpacing/>
              <w:jc w:val="center"/>
              <w:rPr>
                <w:sz w:val="20"/>
                <w:szCs w:val="20"/>
              </w:rPr>
            </w:pPr>
            <w:r w:rsidRPr="00127E64">
              <w:rPr>
                <w:sz w:val="20"/>
                <w:szCs w:val="20"/>
              </w:rPr>
              <w:t>4 953,5</w:t>
            </w:r>
          </w:p>
        </w:tc>
        <w:tc>
          <w:tcPr>
            <w:tcW w:w="995" w:type="dxa"/>
            <w:gridSpan w:val="3"/>
            <w:tcBorders>
              <w:top w:val="single" w:sz="4" w:space="0" w:color="auto"/>
              <w:left w:val="single" w:sz="4" w:space="0" w:color="auto"/>
              <w:bottom w:val="single" w:sz="4" w:space="0" w:color="auto"/>
              <w:right w:val="single" w:sz="4" w:space="0" w:color="auto"/>
            </w:tcBorders>
          </w:tcPr>
          <w:p w:rsidR="00E67830" w:rsidRPr="00127E64" w:rsidRDefault="00E67830" w:rsidP="00113E9E">
            <w:pPr>
              <w:contextualSpacing/>
              <w:jc w:val="center"/>
              <w:rPr>
                <w:sz w:val="20"/>
                <w:szCs w:val="20"/>
              </w:rPr>
            </w:pPr>
            <w:r w:rsidRPr="00127E64">
              <w:rPr>
                <w:sz w:val="20"/>
                <w:szCs w:val="20"/>
              </w:rPr>
              <w:t>5 179,2</w:t>
            </w:r>
          </w:p>
        </w:tc>
        <w:tc>
          <w:tcPr>
            <w:tcW w:w="1136" w:type="dxa"/>
            <w:gridSpan w:val="2"/>
            <w:tcBorders>
              <w:top w:val="single" w:sz="4" w:space="0" w:color="auto"/>
              <w:left w:val="single" w:sz="4" w:space="0" w:color="auto"/>
              <w:bottom w:val="single" w:sz="4" w:space="0" w:color="auto"/>
              <w:right w:val="single" w:sz="4" w:space="0" w:color="auto"/>
            </w:tcBorders>
          </w:tcPr>
          <w:p w:rsidR="00E67830" w:rsidRPr="00127E64" w:rsidRDefault="00E67830" w:rsidP="00113E9E">
            <w:pPr>
              <w:contextualSpacing/>
              <w:jc w:val="center"/>
              <w:rPr>
                <w:sz w:val="20"/>
                <w:szCs w:val="20"/>
              </w:rPr>
            </w:pPr>
            <w:r w:rsidRPr="00127E64">
              <w:rPr>
                <w:sz w:val="20"/>
                <w:szCs w:val="20"/>
              </w:rPr>
              <w:t>5 179,2</w:t>
            </w:r>
          </w:p>
        </w:tc>
        <w:tc>
          <w:tcPr>
            <w:tcW w:w="994" w:type="dxa"/>
            <w:tcBorders>
              <w:top w:val="single" w:sz="4" w:space="0" w:color="auto"/>
              <w:left w:val="single" w:sz="4" w:space="0" w:color="auto"/>
              <w:bottom w:val="single" w:sz="4" w:space="0" w:color="auto"/>
              <w:right w:val="single" w:sz="4" w:space="0" w:color="auto"/>
            </w:tcBorders>
          </w:tcPr>
          <w:p w:rsidR="00E67830" w:rsidRPr="00127E64" w:rsidRDefault="00E67830" w:rsidP="00113E9E">
            <w:pPr>
              <w:contextualSpacing/>
              <w:jc w:val="center"/>
              <w:rPr>
                <w:sz w:val="20"/>
                <w:szCs w:val="20"/>
              </w:rPr>
            </w:pPr>
            <w:r w:rsidRPr="00127E64">
              <w:rPr>
                <w:sz w:val="20"/>
                <w:szCs w:val="20"/>
              </w:rPr>
              <w:t>5 179,2</w:t>
            </w:r>
          </w:p>
        </w:tc>
        <w:tc>
          <w:tcPr>
            <w:tcW w:w="1134" w:type="dxa"/>
            <w:tcBorders>
              <w:top w:val="single" w:sz="4" w:space="0" w:color="auto"/>
              <w:left w:val="single" w:sz="4" w:space="0" w:color="auto"/>
              <w:bottom w:val="single" w:sz="4" w:space="0" w:color="auto"/>
              <w:right w:val="single" w:sz="4" w:space="0" w:color="auto"/>
            </w:tcBorders>
          </w:tcPr>
          <w:p w:rsidR="00E67830" w:rsidRPr="00127E64" w:rsidRDefault="00E67830" w:rsidP="00113E9E">
            <w:pPr>
              <w:contextualSpacing/>
              <w:jc w:val="center"/>
              <w:rPr>
                <w:sz w:val="20"/>
                <w:szCs w:val="20"/>
              </w:rPr>
            </w:pPr>
            <w:r w:rsidRPr="00127E64">
              <w:rPr>
                <w:sz w:val="20"/>
                <w:szCs w:val="20"/>
              </w:rPr>
              <w:t>20 491,1</w:t>
            </w:r>
          </w:p>
        </w:tc>
      </w:tr>
      <w:tr w:rsidR="00E67830" w:rsidRPr="00127E64" w:rsidTr="00113E9E">
        <w:trPr>
          <w:cantSplit/>
          <w:trHeight w:val="150"/>
        </w:trPr>
        <w:tc>
          <w:tcPr>
            <w:tcW w:w="6052" w:type="dxa"/>
            <w:gridSpan w:val="16"/>
            <w:tcBorders>
              <w:top w:val="single" w:sz="4" w:space="0" w:color="auto"/>
              <w:left w:val="single" w:sz="4" w:space="0" w:color="auto"/>
              <w:bottom w:val="single" w:sz="4" w:space="0" w:color="auto"/>
              <w:right w:val="single" w:sz="4" w:space="0" w:color="auto"/>
            </w:tcBorders>
          </w:tcPr>
          <w:p w:rsidR="00E67830" w:rsidRPr="00127E64" w:rsidRDefault="00E67830" w:rsidP="00B57345">
            <w:pPr>
              <w:contextualSpacing/>
              <w:rPr>
                <w:sz w:val="20"/>
                <w:szCs w:val="20"/>
              </w:rPr>
            </w:pPr>
            <w:r w:rsidRPr="00127E64">
              <w:rPr>
                <w:sz w:val="20"/>
                <w:szCs w:val="20"/>
              </w:rPr>
              <w:t>Итого:</w:t>
            </w:r>
          </w:p>
        </w:tc>
        <w:tc>
          <w:tcPr>
            <w:tcW w:w="854" w:type="dxa"/>
            <w:gridSpan w:val="2"/>
            <w:tcBorders>
              <w:top w:val="single" w:sz="4" w:space="0" w:color="auto"/>
              <w:left w:val="single" w:sz="4" w:space="0" w:color="auto"/>
              <w:bottom w:val="single" w:sz="4" w:space="0" w:color="auto"/>
              <w:right w:val="single" w:sz="4" w:space="0" w:color="auto"/>
            </w:tcBorders>
          </w:tcPr>
          <w:p w:rsidR="00E67830" w:rsidRPr="00127E64" w:rsidRDefault="00E67830" w:rsidP="00113E9E">
            <w:pPr>
              <w:contextualSpacing/>
              <w:jc w:val="center"/>
              <w:rPr>
                <w:b/>
                <w:sz w:val="20"/>
                <w:szCs w:val="20"/>
              </w:rPr>
            </w:pPr>
            <w:r w:rsidRPr="00127E64">
              <w:rPr>
                <w:b/>
                <w:sz w:val="20"/>
                <w:szCs w:val="20"/>
              </w:rPr>
              <w:t>4 953,5</w:t>
            </w:r>
          </w:p>
        </w:tc>
        <w:tc>
          <w:tcPr>
            <w:tcW w:w="995" w:type="dxa"/>
            <w:gridSpan w:val="3"/>
            <w:tcBorders>
              <w:top w:val="single" w:sz="4" w:space="0" w:color="auto"/>
              <w:left w:val="single" w:sz="4" w:space="0" w:color="auto"/>
              <w:bottom w:val="single" w:sz="4" w:space="0" w:color="auto"/>
              <w:right w:val="single" w:sz="4" w:space="0" w:color="auto"/>
            </w:tcBorders>
          </w:tcPr>
          <w:p w:rsidR="00E67830" w:rsidRPr="00127E64" w:rsidRDefault="00E67830" w:rsidP="00113E9E">
            <w:pPr>
              <w:contextualSpacing/>
              <w:jc w:val="center"/>
              <w:rPr>
                <w:b/>
                <w:sz w:val="20"/>
                <w:szCs w:val="20"/>
              </w:rPr>
            </w:pPr>
            <w:r w:rsidRPr="00127E64">
              <w:rPr>
                <w:b/>
                <w:sz w:val="20"/>
                <w:szCs w:val="20"/>
              </w:rPr>
              <w:t>5</w:t>
            </w:r>
            <w:r w:rsidR="00B57345" w:rsidRPr="00127E64">
              <w:rPr>
                <w:b/>
                <w:sz w:val="20"/>
                <w:szCs w:val="20"/>
              </w:rPr>
              <w:t> 179,2</w:t>
            </w:r>
          </w:p>
        </w:tc>
        <w:tc>
          <w:tcPr>
            <w:tcW w:w="1136" w:type="dxa"/>
            <w:gridSpan w:val="2"/>
            <w:tcBorders>
              <w:top w:val="single" w:sz="4" w:space="0" w:color="auto"/>
              <w:left w:val="single" w:sz="4" w:space="0" w:color="auto"/>
              <w:bottom w:val="single" w:sz="4" w:space="0" w:color="auto"/>
              <w:right w:val="single" w:sz="4" w:space="0" w:color="auto"/>
            </w:tcBorders>
          </w:tcPr>
          <w:p w:rsidR="00E67830" w:rsidRPr="00127E64" w:rsidRDefault="00E67830" w:rsidP="00113E9E">
            <w:pPr>
              <w:contextualSpacing/>
              <w:jc w:val="center"/>
              <w:rPr>
                <w:b/>
                <w:sz w:val="20"/>
                <w:szCs w:val="20"/>
              </w:rPr>
            </w:pPr>
            <w:r w:rsidRPr="00127E64">
              <w:rPr>
                <w:b/>
                <w:sz w:val="20"/>
                <w:szCs w:val="20"/>
              </w:rPr>
              <w:t>5</w:t>
            </w:r>
            <w:r w:rsidR="00B57345" w:rsidRPr="00127E64">
              <w:rPr>
                <w:b/>
                <w:sz w:val="20"/>
                <w:szCs w:val="20"/>
              </w:rPr>
              <w:t> 179,2</w:t>
            </w:r>
          </w:p>
        </w:tc>
        <w:tc>
          <w:tcPr>
            <w:tcW w:w="994" w:type="dxa"/>
            <w:tcBorders>
              <w:top w:val="single" w:sz="4" w:space="0" w:color="auto"/>
              <w:left w:val="single" w:sz="4" w:space="0" w:color="auto"/>
              <w:bottom w:val="single" w:sz="4" w:space="0" w:color="auto"/>
              <w:right w:val="single" w:sz="4" w:space="0" w:color="auto"/>
            </w:tcBorders>
          </w:tcPr>
          <w:p w:rsidR="00E67830" w:rsidRPr="00127E64" w:rsidRDefault="00E67830" w:rsidP="00113E9E">
            <w:pPr>
              <w:contextualSpacing/>
              <w:jc w:val="center"/>
              <w:rPr>
                <w:b/>
                <w:sz w:val="20"/>
                <w:szCs w:val="20"/>
              </w:rPr>
            </w:pPr>
            <w:r w:rsidRPr="00127E64">
              <w:rPr>
                <w:b/>
                <w:sz w:val="20"/>
                <w:szCs w:val="20"/>
              </w:rPr>
              <w:t>5</w:t>
            </w:r>
            <w:r w:rsidR="00B57345" w:rsidRPr="00127E64">
              <w:rPr>
                <w:b/>
                <w:sz w:val="20"/>
                <w:szCs w:val="20"/>
              </w:rPr>
              <w:t> 179,2</w:t>
            </w:r>
          </w:p>
        </w:tc>
        <w:tc>
          <w:tcPr>
            <w:tcW w:w="1134" w:type="dxa"/>
            <w:tcBorders>
              <w:top w:val="single" w:sz="4" w:space="0" w:color="auto"/>
              <w:left w:val="single" w:sz="4" w:space="0" w:color="auto"/>
              <w:bottom w:val="single" w:sz="4" w:space="0" w:color="auto"/>
              <w:right w:val="single" w:sz="4" w:space="0" w:color="auto"/>
            </w:tcBorders>
          </w:tcPr>
          <w:p w:rsidR="00B57345" w:rsidRPr="00127E64" w:rsidRDefault="00B57345" w:rsidP="00113E9E">
            <w:pPr>
              <w:contextualSpacing/>
              <w:jc w:val="center"/>
              <w:rPr>
                <w:b/>
                <w:sz w:val="20"/>
                <w:szCs w:val="20"/>
              </w:rPr>
            </w:pPr>
            <w:r w:rsidRPr="00127E64">
              <w:rPr>
                <w:b/>
                <w:sz w:val="20"/>
                <w:szCs w:val="20"/>
              </w:rPr>
              <w:t>20 491,1</w:t>
            </w:r>
          </w:p>
        </w:tc>
      </w:tr>
      <w:tr w:rsidR="00200DF2" w:rsidRPr="00127E64" w:rsidTr="007654E2">
        <w:trPr>
          <w:cantSplit/>
          <w:trHeight w:val="202"/>
        </w:trPr>
        <w:tc>
          <w:tcPr>
            <w:tcW w:w="11165" w:type="dxa"/>
            <w:gridSpan w:val="25"/>
            <w:tcBorders>
              <w:top w:val="single" w:sz="4" w:space="0" w:color="auto"/>
              <w:left w:val="single" w:sz="4" w:space="0" w:color="auto"/>
              <w:bottom w:val="single" w:sz="4" w:space="0" w:color="auto"/>
              <w:right w:val="single" w:sz="4" w:space="0" w:color="auto"/>
            </w:tcBorders>
            <w:hideMark/>
          </w:tcPr>
          <w:p w:rsidR="00200DF2" w:rsidRPr="00127E64" w:rsidRDefault="00200DF2" w:rsidP="00B57345">
            <w:pPr>
              <w:ind w:right="113"/>
              <w:contextualSpacing/>
              <w:rPr>
                <w:b/>
              </w:rPr>
            </w:pPr>
            <w:r w:rsidRPr="00127E64">
              <w:rPr>
                <w:b/>
              </w:rPr>
              <w:t>Подпрограмма 6. «Обеспечение реализации муниципальной программы на 2018-2021 гг.»</w:t>
            </w:r>
          </w:p>
        </w:tc>
      </w:tr>
      <w:tr w:rsidR="00200DF2" w:rsidRPr="00127E64" w:rsidTr="00113E9E">
        <w:trPr>
          <w:cantSplit/>
          <w:trHeight w:val="1589"/>
        </w:trPr>
        <w:tc>
          <w:tcPr>
            <w:tcW w:w="2925" w:type="dxa"/>
            <w:tcBorders>
              <w:top w:val="single" w:sz="4" w:space="0" w:color="auto"/>
              <w:left w:val="single" w:sz="4" w:space="0" w:color="auto"/>
              <w:bottom w:val="single" w:sz="4" w:space="0" w:color="auto"/>
              <w:right w:val="single" w:sz="4" w:space="0" w:color="auto"/>
            </w:tcBorders>
            <w:hideMark/>
          </w:tcPr>
          <w:p w:rsidR="00200DF2" w:rsidRPr="00127E64" w:rsidRDefault="00200DF2" w:rsidP="00B57345">
            <w:pPr>
              <w:spacing w:after="200"/>
              <w:contextualSpacing/>
              <w:rPr>
                <w:sz w:val="20"/>
                <w:szCs w:val="20"/>
              </w:rPr>
            </w:pPr>
            <w:r w:rsidRPr="00127E64">
              <w:rPr>
                <w:sz w:val="20"/>
                <w:szCs w:val="20"/>
              </w:rPr>
              <w:t>6.1.Содержание аппарата управления</w:t>
            </w:r>
          </w:p>
        </w:tc>
        <w:tc>
          <w:tcPr>
            <w:tcW w:w="989" w:type="dxa"/>
            <w:gridSpan w:val="4"/>
            <w:tcBorders>
              <w:top w:val="single" w:sz="4" w:space="0" w:color="auto"/>
              <w:left w:val="single" w:sz="4" w:space="0" w:color="auto"/>
              <w:bottom w:val="single" w:sz="4" w:space="0" w:color="auto"/>
              <w:right w:val="single" w:sz="4" w:space="0" w:color="auto"/>
            </w:tcBorders>
            <w:hideMark/>
          </w:tcPr>
          <w:p w:rsidR="00200DF2" w:rsidRPr="00127E64" w:rsidRDefault="00200DF2" w:rsidP="00B57345">
            <w:pPr>
              <w:spacing w:after="200"/>
              <w:contextualSpacing/>
              <w:rPr>
                <w:sz w:val="20"/>
                <w:szCs w:val="20"/>
              </w:rPr>
            </w:pPr>
            <w:r w:rsidRPr="00127E64">
              <w:rPr>
                <w:sz w:val="20"/>
                <w:szCs w:val="20"/>
              </w:rPr>
              <w:t>Прочие расходы</w:t>
            </w:r>
          </w:p>
        </w:tc>
        <w:tc>
          <w:tcPr>
            <w:tcW w:w="708" w:type="dxa"/>
            <w:gridSpan w:val="4"/>
            <w:tcBorders>
              <w:top w:val="single" w:sz="4" w:space="0" w:color="auto"/>
              <w:left w:val="single" w:sz="4" w:space="0" w:color="auto"/>
              <w:bottom w:val="single" w:sz="4" w:space="0" w:color="auto"/>
              <w:right w:val="single" w:sz="4" w:space="0" w:color="auto"/>
            </w:tcBorders>
            <w:hideMark/>
          </w:tcPr>
          <w:p w:rsidR="00200DF2" w:rsidRPr="00127E64" w:rsidRDefault="00200DF2" w:rsidP="00B57345">
            <w:pPr>
              <w:spacing w:after="200"/>
              <w:contextualSpacing/>
              <w:rPr>
                <w:sz w:val="20"/>
                <w:szCs w:val="20"/>
              </w:rPr>
            </w:pPr>
            <w:r w:rsidRPr="00127E64">
              <w:rPr>
                <w:sz w:val="20"/>
                <w:szCs w:val="20"/>
              </w:rPr>
              <w:t>2018-2021</w:t>
            </w:r>
          </w:p>
        </w:tc>
        <w:tc>
          <w:tcPr>
            <w:tcW w:w="1296" w:type="dxa"/>
            <w:gridSpan w:val="4"/>
            <w:tcBorders>
              <w:top w:val="single" w:sz="4" w:space="0" w:color="auto"/>
              <w:left w:val="single" w:sz="4" w:space="0" w:color="auto"/>
              <w:bottom w:val="single" w:sz="4" w:space="0" w:color="auto"/>
              <w:right w:val="single" w:sz="4" w:space="0" w:color="auto"/>
            </w:tcBorders>
            <w:hideMark/>
          </w:tcPr>
          <w:p w:rsidR="00200DF2" w:rsidRPr="00127E64" w:rsidRDefault="00200DF2" w:rsidP="00B57345">
            <w:pPr>
              <w:spacing w:after="200"/>
              <w:contextualSpacing/>
              <w:rPr>
                <w:sz w:val="20"/>
                <w:szCs w:val="20"/>
              </w:rPr>
            </w:pPr>
            <w:r w:rsidRPr="00127E64">
              <w:rPr>
                <w:sz w:val="20"/>
                <w:szCs w:val="20"/>
              </w:rPr>
              <w:t>Отдел культуры администрации Вачского муниципального района</w:t>
            </w:r>
          </w:p>
        </w:tc>
        <w:tc>
          <w:tcPr>
            <w:tcW w:w="988" w:type="dxa"/>
            <w:gridSpan w:val="5"/>
            <w:tcBorders>
              <w:top w:val="single" w:sz="4" w:space="0" w:color="auto"/>
              <w:left w:val="single" w:sz="4" w:space="0" w:color="auto"/>
              <w:bottom w:val="single" w:sz="4" w:space="0" w:color="auto"/>
              <w:right w:val="single" w:sz="4" w:space="0" w:color="auto"/>
            </w:tcBorders>
          </w:tcPr>
          <w:p w:rsidR="00200DF2" w:rsidRPr="00127E64" w:rsidRDefault="00200DF2" w:rsidP="00B57345">
            <w:pPr>
              <w:contextualSpacing/>
              <w:jc w:val="center"/>
              <w:rPr>
                <w:sz w:val="20"/>
                <w:szCs w:val="20"/>
              </w:rPr>
            </w:pPr>
          </w:p>
          <w:p w:rsidR="00200DF2" w:rsidRPr="00127E64" w:rsidRDefault="00200DF2" w:rsidP="00B57345">
            <w:pPr>
              <w:contextualSpacing/>
              <w:jc w:val="center"/>
              <w:rPr>
                <w:sz w:val="20"/>
                <w:szCs w:val="20"/>
              </w:rPr>
            </w:pPr>
          </w:p>
          <w:p w:rsidR="00200DF2" w:rsidRPr="00127E64" w:rsidRDefault="00200DF2" w:rsidP="00B57345">
            <w:pPr>
              <w:contextualSpacing/>
              <w:jc w:val="center"/>
              <w:rPr>
                <w:sz w:val="20"/>
                <w:szCs w:val="20"/>
              </w:rPr>
            </w:pPr>
          </w:p>
          <w:p w:rsidR="00200DF2" w:rsidRPr="00127E64" w:rsidRDefault="00200DF2" w:rsidP="00B57345">
            <w:pPr>
              <w:contextualSpacing/>
              <w:jc w:val="center"/>
              <w:rPr>
                <w:sz w:val="20"/>
                <w:szCs w:val="20"/>
              </w:rPr>
            </w:pPr>
            <w:r w:rsidRPr="00127E64">
              <w:rPr>
                <w:sz w:val="20"/>
                <w:szCs w:val="20"/>
              </w:rPr>
              <w:t>1 629,3</w:t>
            </w:r>
          </w:p>
        </w:tc>
        <w:tc>
          <w:tcPr>
            <w:tcW w:w="995" w:type="dxa"/>
            <w:gridSpan w:val="3"/>
            <w:tcBorders>
              <w:top w:val="single" w:sz="4" w:space="0" w:color="auto"/>
              <w:left w:val="single" w:sz="4" w:space="0" w:color="auto"/>
              <w:bottom w:val="single" w:sz="4" w:space="0" w:color="auto"/>
              <w:right w:val="single" w:sz="4" w:space="0" w:color="auto"/>
            </w:tcBorders>
          </w:tcPr>
          <w:p w:rsidR="00200DF2" w:rsidRPr="00127E64" w:rsidRDefault="00200DF2" w:rsidP="00B57345">
            <w:pPr>
              <w:contextualSpacing/>
              <w:jc w:val="center"/>
              <w:rPr>
                <w:bCs/>
                <w:sz w:val="20"/>
                <w:szCs w:val="20"/>
              </w:rPr>
            </w:pPr>
          </w:p>
          <w:p w:rsidR="00200DF2" w:rsidRPr="00127E64" w:rsidRDefault="00200DF2" w:rsidP="00B57345">
            <w:pPr>
              <w:contextualSpacing/>
              <w:jc w:val="center"/>
              <w:rPr>
                <w:bCs/>
                <w:sz w:val="20"/>
                <w:szCs w:val="20"/>
              </w:rPr>
            </w:pPr>
          </w:p>
          <w:p w:rsidR="00200DF2" w:rsidRPr="00127E64" w:rsidRDefault="00200DF2" w:rsidP="00B57345">
            <w:pPr>
              <w:contextualSpacing/>
              <w:jc w:val="center"/>
              <w:rPr>
                <w:bCs/>
                <w:sz w:val="20"/>
                <w:szCs w:val="20"/>
              </w:rPr>
            </w:pPr>
          </w:p>
          <w:p w:rsidR="00200DF2" w:rsidRPr="00127E64" w:rsidRDefault="00200DF2" w:rsidP="00B57345">
            <w:pPr>
              <w:contextualSpacing/>
              <w:jc w:val="center"/>
              <w:rPr>
                <w:bCs/>
                <w:sz w:val="20"/>
                <w:szCs w:val="20"/>
              </w:rPr>
            </w:pPr>
            <w:r w:rsidRPr="00127E64">
              <w:rPr>
                <w:bCs/>
                <w:sz w:val="20"/>
                <w:szCs w:val="20"/>
              </w:rPr>
              <w:t>1 598,6</w:t>
            </w:r>
          </w:p>
        </w:tc>
        <w:tc>
          <w:tcPr>
            <w:tcW w:w="1136" w:type="dxa"/>
            <w:gridSpan w:val="2"/>
            <w:tcBorders>
              <w:top w:val="single" w:sz="4" w:space="0" w:color="auto"/>
              <w:left w:val="single" w:sz="4" w:space="0" w:color="auto"/>
              <w:bottom w:val="single" w:sz="4" w:space="0" w:color="auto"/>
              <w:right w:val="single" w:sz="4" w:space="0" w:color="auto"/>
            </w:tcBorders>
          </w:tcPr>
          <w:p w:rsidR="00200DF2" w:rsidRPr="00127E64" w:rsidRDefault="00200DF2" w:rsidP="00B57345">
            <w:pPr>
              <w:contextualSpacing/>
              <w:jc w:val="center"/>
              <w:rPr>
                <w:sz w:val="20"/>
                <w:szCs w:val="20"/>
              </w:rPr>
            </w:pPr>
          </w:p>
          <w:p w:rsidR="00200DF2" w:rsidRPr="00127E64" w:rsidRDefault="00200DF2" w:rsidP="00B57345">
            <w:pPr>
              <w:contextualSpacing/>
              <w:jc w:val="center"/>
              <w:rPr>
                <w:sz w:val="20"/>
                <w:szCs w:val="20"/>
              </w:rPr>
            </w:pPr>
          </w:p>
          <w:p w:rsidR="00200DF2" w:rsidRPr="00127E64" w:rsidRDefault="00200DF2" w:rsidP="00B57345">
            <w:pPr>
              <w:contextualSpacing/>
              <w:jc w:val="center"/>
              <w:rPr>
                <w:sz w:val="20"/>
                <w:szCs w:val="20"/>
              </w:rPr>
            </w:pPr>
          </w:p>
          <w:p w:rsidR="00200DF2" w:rsidRPr="00127E64" w:rsidRDefault="00200DF2" w:rsidP="00B57345">
            <w:pPr>
              <w:contextualSpacing/>
              <w:jc w:val="center"/>
              <w:rPr>
                <w:sz w:val="20"/>
                <w:szCs w:val="20"/>
              </w:rPr>
            </w:pPr>
            <w:r w:rsidRPr="00127E64">
              <w:rPr>
                <w:sz w:val="20"/>
                <w:szCs w:val="20"/>
              </w:rPr>
              <w:t>1 607,5</w:t>
            </w:r>
          </w:p>
        </w:tc>
        <w:tc>
          <w:tcPr>
            <w:tcW w:w="994" w:type="dxa"/>
            <w:tcBorders>
              <w:top w:val="single" w:sz="4" w:space="0" w:color="auto"/>
              <w:left w:val="single" w:sz="4" w:space="0" w:color="auto"/>
              <w:bottom w:val="single" w:sz="4" w:space="0" w:color="auto"/>
              <w:right w:val="single" w:sz="4" w:space="0" w:color="auto"/>
            </w:tcBorders>
          </w:tcPr>
          <w:p w:rsidR="00200DF2" w:rsidRPr="00127E64" w:rsidRDefault="00200DF2" w:rsidP="00B57345">
            <w:pPr>
              <w:contextualSpacing/>
              <w:jc w:val="center"/>
              <w:rPr>
                <w:sz w:val="20"/>
                <w:szCs w:val="20"/>
              </w:rPr>
            </w:pPr>
          </w:p>
          <w:p w:rsidR="00200DF2" w:rsidRPr="00127E64" w:rsidRDefault="00200DF2" w:rsidP="00B57345">
            <w:pPr>
              <w:contextualSpacing/>
              <w:jc w:val="center"/>
              <w:rPr>
                <w:sz w:val="20"/>
                <w:szCs w:val="20"/>
              </w:rPr>
            </w:pPr>
          </w:p>
          <w:p w:rsidR="00200DF2" w:rsidRPr="00127E64" w:rsidRDefault="00200DF2" w:rsidP="00B57345">
            <w:pPr>
              <w:contextualSpacing/>
              <w:jc w:val="center"/>
              <w:rPr>
                <w:sz w:val="20"/>
                <w:szCs w:val="20"/>
              </w:rPr>
            </w:pPr>
          </w:p>
          <w:p w:rsidR="00200DF2" w:rsidRPr="00127E64" w:rsidRDefault="00200DF2" w:rsidP="00B57345">
            <w:pPr>
              <w:contextualSpacing/>
              <w:jc w:val="center"/>
              <w:rPr>
                <w:sz w:val="20"/>
                <w:szCs w:val="20"/>
              </w:rPr>
            </w:pPr>
            <w:r w:rsidRPr="00127E64">
              <w:rPr>
                <w:sz w:val="20"/>
                <w:szCs w:val="20"/>
              </w:rPr>
              <w:t>1 607,5</w:t>
            </w:r>
          </w:p>
        </w:tc>
        <w:tc>
          <w:tcPr>
            <w:tcW w:w="1134" w:type="dxa"/>
            <w:tcBorders>
              <w:top w:val="single" w:sz="4" w:space="0" w:color="auto"/>
              <w:left w:val="single" w:sz="4" w:space="0" w:color="auto"/>
              <w:bottom w:val="single" w:sz="4" w:space="0" w:color="auto"/>
              <w:right w:val="single" w:sz="4" w:space="0" w:color="auto"/>
            </w:tcBorders>
          </w:tcPr>
          <w:p w:rsidR="00200DF2" w:rsidRPr="00127E64" w:rsidRDefault="00200DF2" w:rsidP="00B57345">
            <w:pPr>
              <w:contextualSpacing/>
              <w:jc w:val="center"/>
              <w:rPr>
                <w:sz w:val="20"/>
                <w:szCs w:val="20"/>
              </w:rPr>
            </w:pPr>
          </w:p>
          <w:p w:rsidR="00200DF2" w:rsidRPr="00127E64" w:rsidRDefault="00200DF2" w:rsidP="00B57345">
            <w:pPr>
              <w:contextualSpacing/>
              <w:jc w:val="center"/>
              <w:rPr>
                <w:sz w:val="20"/>
                <w:szCs w:val="20"/>
              </w:rPr>
            </w:pPr>
          </w:p>
          <w:p w:rsidR="00200DF2" w:rsidRPr="00127E64" w:rsidRDefault="00200DF2" w:rsidP="00B57345">
            <w:pPr>
              <w:contextualSpacing/>
              <w:jc w:val="center"/>
              <w:rPr>
                <w:sz w:val="20"/>
                <w:szCs w:val="20"/>
              </w:rPr>
            </w:pPr>
          </w:p>
          <w:p w:rsidR="00200DF2" w:rsidRPr="00127E64" w:rsidRDefault="00200DF2" w:rsidP="00B57345">
            <w:pPr>
              <w:contextualSpacing/>
              <w:jc w:val="center"/>
              <w:rPr>
                <w:sz w:val="20"/>
                <w:szCs w:val="20"/>
              </w:rPr>
            </w:pPr>
            <w:r w:rsidRPr="00127E64">
              <w:rPr>
                <w:sz w:val="20"/>
                <w:szCs w:val="20"/>
              </w:rPr>
              <w:t>6 442,9</w:t>
            </w:r>
          </w:p>
        </w:tc>
      </w:tr>
      <w:tr w:rsidR="00200DF2" w:rsidRPr="00127E64" w:rsidTr="00113E9E">
        <w:trPr>
          <w:cantSplit/>
          <w:trHeight w:val="645"/>
        </w:trPr>
        <w:tc>
          <w:tcPr>
            <w:tcW w:w="2925" w:type="dxa"/>
            <w:tcBorders>
              <w:top w:val="single" w:sz="4" w:space="0" w:color="auto"/>
              <w:left w:val="single" w:sz="4" w:space="0" w:color="auto"/>
              <w:bottom w:val="single" w:sz="4" w:space="0" w:color="auto"/>
              <w:right w:val="single" w:sz="4" w:space="0" w:color="auto"/>
            </w:tcBorders>
            <w:hideMark/>
          </w:tcPr>
          <w:p w:rsidR="00200DF2" w:rsidRPr="00127E64" w:rsidRDefault="00200DF2" w:rsidP="00B57345">
            <w:pPr>
              <w:spacing w:after="200"/>
              <w:contextualSpacing/>
              <w:rPr>
                <w:sz w:val="20"/>
                <w:szCs w:val="20"/>
              </w:rPr>
            </w:pPr>
            <w:r w:rsidRPr="00127E64">
              <w:rPr>
                <w:sz w:val="20"/>
                <w:szCs w:val="20"/>
              </w:rPr>
              <w:t>6.2. Муниципальные учреждения</w:t>
            </w:r>
          </w:p>
        </w:tc>
        <w:tc>
          <w:tcPr>
            <w:tcW w:w="989" w:type="dxa"/>
            <w:gridSpan w:val="4"/>
            <w:tcBorders>
              <w:top w:val="single" w:sz="4" w:space="0" w:color="auto"/>
              <w:left w:val="single" w:sz="4" w:space="0" w:color="auto"/>
              <w:bottom w:val="single" w:sz="4" w:space="0" w:color="auto"/>
              <w:right w:val="single" w:sz="4" w:space="0" w:color="auto"/>
            </w:tcBorders>
            <w:hideMark/>
          </w:tcPr>
          <w:p w:rsidR="00200DF2" w:rsidRPr="00127E64" w:rsidRDefault="00200DF2" w:rsidP="00B57345">
            <w:pPr>
              <w:spacing w:after="200"/>
              <w:contextualSpacing/>
              <w:rPr>
                <w:sz w:val="20"/>
                <w:szCs w:val="20"/>
              </w:rPr>
            </w:pPr>
            <w:r w:rsidRPr="00127E64">
              <w:rPr>
                <w:sz w:val="20"/>
                <w:szCs w:val="20"/>
              </w:rPr>
              <w:t>Прочие расходы</w:t>
            </w:r>
          </w:p>
        </w:tc>
        <w:tc>
          <w:tcPr>
            <w:tcW w:w="708" w:type="dxa"/>
            <w:gridSpan w:val="4"/>
            <w:tcBorders>
              <w:top w:val="single" w:sz="4" w:space="0" w:color="auto"/>
              <w:left w:val="single" w:sz="4" w:space="0" w:color="auto"/>
              <w:bottom w:val="single" w:sz="4" w:space="0" w:color="auto"/>
              <w:right w:val="single" w:sz="4" w:space="0" w:color="auto"/>
            </w:tcBorders>
            <w:hideMark/>
          </w:tcPr>
          <w:p w:rsidR="00200DF2" w:rsidRPr="00127E64" w:rsidRDefault="00200DF2" w:rsidP="00B57345">
            <w:pPr>
              <w:spacing w:after="200"/>
              <w:contextualSpacing/>
              <w:rPr>
                <w:sz w:val="20"/>
                <w:szCs w:val="20"/>
              </w:rPr>
            </w:pPr>
            <w:r w:rsidRPr="00127E64">
              <w:rPr>
                <w:sz w:val="20"/>
                <w:szCs w:val="20"/>
              </w:rPr>
              <w:t>2018-2021</w:t>
            </w:r>
          </w:p>
        </w:tc>
        <w:tc>
          <w:tcPr>
            <w:tcW w:w="1296" w:type="dxa"/>
            <w:gridSpan w:val="4"/>
            <w:tcBorders>
              <w:top w:val="single" w:sz="4" w:space="0" w:color="auto"/>
              <w:left w:val="single" w:sz="4" w:space="0" w:color="auto"/>
              <w:bottom w:val="single" w:sz="4" w:space="0" w:color="auto"/>
              <w:right w:val="single" w:sz="4" w:space="0" w:color="auto"/>
            </w:tcBorders>
            <w:hideMark/>
          </w:tcPr>
          <w:p w:rsidR="00200DF2" w:rsidRPr="00127E64" w:rsidRDefault="00200DF2" w:rsidP="00B57345">
            <w:pPr>
              <w:spacing w:after="200"/>
              <w:contextualSpacing/>
              <w:rPr>
                <w:sz w:val="20"/>
                <w:szCs w:val="20"/>
              </w:rPr>
            </w:pPr>
            <w:r w:rsidRPr="00127E64">
              <w:rPr>
                <w:sz w:val="20"/>
                <w:szCs w:val="20"/>
              </w:rPr>
              <w:t>Отдел культуры администрации Вачского муниципального района</w:t>
            </w:r>
          </w:p>
        </w:tc>
        <w:tc>
          <w:tcPr>
            <w:tcW w:w="988" w:type="dxa"/>
            <w:gridSpan w:val="5"/>
            <w:tcBorders>
              <w:top w:val="single" w:sz="4" w:space="0" w:color="auto"/>
              <w:left w:val="single" w:sz="4" w:space="0" w:color="auto"/>
              <w:bottom w:val="single" w:sz="4" w:space="0" w:color="auto"/>
              <w:right w:val="single" w:sz="4" w:space="0" w:color="auto"/>
            </w:tcBorders>
          </w:tcPr>
          <w:p w:rsidR="00200DF2" w:rsidRPr="00127E64" w:rsidRDefault="00200DF2" w:rsidP="00B57345">
            <w:pPr>
              <w:spacing w:after="200"/>
              <w:contextualSpacing/>
              <w:jc w:val="center"/>
              <w:rPr>
                <w:sz w:val="20"/>
                <w:szCs w:val="20"/>
              </w:rPr>
            </w:pPr>
          </w:p>
          <w:p w:rsidR="00EE66F4" w:rsidRPr="00127E64" w:rsidRDefault="00EE66F4" w:rsidP="00B57345">
            <w:pPr>
              <w:spacing w:after="200"/>
              <w:contextualSpacing/>
              <w:jc w:val="center"/>
              <w:rPr>
                <w:sz w:val="20"/>
                <w:szCs w:val="20"/>
              </w:rPr>
            </w:pPr>
          </w:p>
          <w:p w:rsidR="00200DF2" w:rsidRPr="00127E64" w:rsidRDefault="00200DF2" w:rsidP="00B57345">
            <w:pPr>
              <w:spacing w:after="200"/>
              <w:contextualSpacing/>
              <w:jc w:val="center"/>
              <w:rPr>
                <w:sz w:val="20"/>
                <w:szCs w:val="20"/>
              </w:rPr>
            </w:pPr>
            <w:r w:rsidRPr="00127E64">
              <w:rPr>
                <w:sz w:val="20"/>
                <w:szCs w:val="20"/>
              </w:rPr>
              <w:t>9 218,5</w:t>
            </w:r>
          </w:p>
        </w:tc>
        <w:tc>
          <w:tcPr>
            <w:tcW w:w="995" w:type="dxa"/>
            <w:gridSpan w:val="3"/>
            <w:tcBorders>
              <w:top w:val="single" w:sz="4" w:space="0" w:color="auto"/>
              <w:left w:val="single" w:sz="4" w:space="0" w:color="auto"/>
              <w:bottom w:val="single" w:sz="4" w:space="0" w:color="auto"/>
              <w:right w:val="single" w:sz="4" w:space="0" w:color="auto"/>
            </w:tcBorders>
          </w:tcPr>
          <w:p w:rsidR="00200DF2" w:rsidRPr="00127E64" w:rsidRDefault="00200DF2" w:rsidP="00B57345">
            <w:pPr>
              <w:contextualSpacing/>
              <w:jc w:val="center"/>
              <w:rPr>
                <w:bCs/>
                <w:sz w:val="20"/>
                <w:szCs w:val="20"/>
              </w:rPr>
            </w:pPr>
          </w:p>
          <w:p w:rsidR="00200DF2" w:rsidRPr="00127E64" w:rsidRDefault="00200DF2" w:rsidP="00B57345">
            <w:pPr>
              <w:contextualSpacing/>
              <w:jc w:val="center"/>
              <w:rPr>
                <w:bCs/>
                <w:sz w:val="20"/>
                <w:szCs w:val="20"/>
              </w:rPr>
            </w:pPr>
          </w:p>
          <w:p w:rsidR="00200DF2" w:rsidRPr="00127E64" w:rsidRDefault="00200DF2" w:rsidP="00B57345">
            <w:pPr>
              <w:contextualSpacing/>
              <w:rPr>
                <w:bCs/>
                <w:sz w:val="20"/>
                <w:szCs w:val="20"/>
              </w:rPr>
            </w:pPr>
            <w:r w:rsidRPr="00127E64">
              <w:rPr>
                <w:bCs/>
                <w:sz w:val="20"/>
                <w:szCs w:val="20"/>
              </w:rPr>
              <w:t>10 471,8</w:t>
            </w:r>
          </w:p>
        </w:tc>
        <w:tc>
          <w:tcPr>
            <w:tcW w:w="1136" w:type="dxa"/>
            <w:gridSpan w:val="2"/>
            <w:tcBorders>
              <w:top w:val="single" w:sz="4" w:space="0" w:color="auto"/>
              <w:left w:val="single" w:sz="4" w:space="0" w:color="auto"/>
              <w:bottom w:val="single" w:sz="4" w:space="0" w:color="auto"/>
              <w:right w:val="single" w:sz="4" w:space="0" w:color="auto"/>
            </w:tcBorders>
          </w:tcPr>
          <w:p w:rsidR="00200DF2" w:rsidRPr="00127E64" w:rsidRDefault="00200DF2" w:rsidP="00B57345">
            <w:pPr>
              <w:contextualSpacing/>
              <w:jc w:val="center"/>
              <w:rPr>
                <w:sz w:val="20"/>
                <w:szCs w:val="20"/>
              </w:rPr>
            </w:pPr>
            <w:r w:rsidRPr="00127E64">
              <w:rPr>
                <w:sz w:val="20"/>
                <w:szCs w:val="20"/>
              </w:rPr>
              <w:t xml:space="preserve"> </w:t>
            </w:r>
          </w:p>
          <w:p w:rsidR="00200DF2" w:rsidRPr="00127E64" w:rsidRDefault="00200DF2" w:rsidP="00B57345">
            <w:pPr>
              <w:contextualSpacing/>
              <w:rPr>
                <w:sz w:val="20"/>
                <w:szCs w:val="20"/>
              </w:rPr>
            </w:pPr>
          </w:p>
          <w:p w:rsidR="00200DF2" w:rsidRPr="00127E64" w:rsidRDefault="00200DF2" w:rsidP="00B57345">
            <w:pPr>
              <w:contextualSpacing/>
              <w:rPr>
                <w:sz w:val="20"/>
                <w:szCs w:val="20"/>
              </w:rPr>
            </w:pPr>
            <w:r w:rsidRPr="00127E64">
              <w:rPr>
                <w:sz w:val="20"/>
                <w:szCs w:val="20"/>
              </w:rPr>
              <w:t>10 462,9</w:t>
            </w:r>
          </w:p>
        </w:tc>
        <w:tc>
          <w:tcPr>
            <w:tcW w:w="994" w:type="dxa"/>
            <w:tcBorders>
              <w:top w:val="single" w:sz="4" w:space="0" w:color="auto"/>
              <w:left w:val="single" w:sz="4" w:space="0" w:color="auto"/>
              <w:bottom w:val="single" w:sz="4" w:space="0" w:color="auto"/>
              <w:right w:val="single" w:sz="4" w:space="0" w:color="auto"/>
            </w:tcBorders>
          </w:tcPr>
          <w:p w:rsidR="00200DF2" w:rsidRPr="00127E64" w:rsidRDefault="00200DF2" w:rsidP="00B57345">
            <w:pPr>
              <w:contextualSpacing/>
              <w:jc w:val="center"/>
              <w:rPr>
                <w:sz w:val="20"/>
                <w:szCs w:val="20"/>
              </w:rPr>
            </w:pPr>
          </w:p>
          <w:p w:rsidR="00200DF2" w:rsidRPr="00127E64" w:rsidRDefault="00200DF2" w:rsidP="00B57345">
            <w:pPr>
              <w:contextualSpacing/>
              <w:jc w:val="center"/>
              <w:rPr>
                <w:sz w:val="20"/>
                <w:szCs w:val="20"/>
              </w:rPr>
            </w:pPr>
          </w:p>
          <w:p w:rsidR="00200DF2" w:rsidRPr="00127E64" w:rsidRDefault="00200DF2" w:rsidP="00B57345">
            <w:pPr>
              <w:contextualSpacing/>
              <w:jc w:val="center"/>
              <w:rPr>
                <w:sz w:val="20"/>
                <w:szCs w:val="20"/>
              </w:rPr>
            </w:pPr>
            <w:r w:rsidRPr="00127E64">
              <w:rPr>
                <w:sz w:val="20"/>
                <w:szCs w:val="20"/>
              </w:rPr>
              <w:t xml:space="preserve">10 462,9 </w:t>
            </w:r>
          </w:p>
        </w:tc>
        <w:tc>
          <w:tcPr>
            <w:tcW w:w="1134" w:type="dxa"/>
            <w:tcBorders>
              <w:top w:val="single" w:sz="4" w:space="0" w:color="auto"/>
              <w:left w:val="single" w:sz="4" w:space="0" w:color="auto"/>
              <w:bottom w:val="single" w:sz="4" w:space="0" w:color="auto"/>
              <w:right w:val="single" w:sz="4" w:space="0" w:color="auto"/>
            </w:tcBorders>
          </w:tcPr>
          <w:p w:rsidR="00200DF2" w:rsidRPr="00127E64" w:rsidRDefault="00200DF2" w:rsidP="00B57345">
            <w:pPr>
              <w:contextualSpacing/>
              <w:jc w:val="center"/>
              <w:rPr>
                <w:sz w:val="20"/>
                <w:szCs w:val="20"/>
              </w:rPr>
            </w:pPr>
          </w:p>
          <w:p w:rsidR="00200DF2" w:rsidRPr="00127E64" w:rsidRDefault="00200DF2" w:rsidP="00B57345">
            <w:pPr>
              <w:contextualSpacing/>
              <w:jc w:val="center"/>
              <w:rPr>
                <w:sz w:val="20"/>
                <w:szCs w:val="20"/>
              </w:rPr>
            </w:pPr>
          </w:p>
          <w:p w:rsidR="00200DF2" w:rsidRPr="00127E64" w:rsidRDefault="00200DF2" w:rsidP="00B57345">
            <w:pPr>
              <w:contextualSpacing/>
              <w:jc w:val="center"/>
              <w:rPr>
                <w:sz w:val="20"/>
                <w:szCs w:val="20"/>
              </w:rPr>
            </w:pPr>
            <w:r w:rsidRPr="00127E64">
              <w:rPr>
                <w:sz w:val="20"/>
                <w:szCs w:val="20"/>
              </w:rPr>
              <w:t>40 616,1</w:t>
            </w:r>
          </w:p>
          <w:p w:rsidR="00200DF2" w:rsidRPr="00127E64" w:rsidRDefault="00200DF2" w:rsidP="00B57345">
            <w:pPr>
              <w:contextualSpacing/>
              <w:jc w:val="center"/>
              <w:rPr>
                <w:sz w:val="20"/>
                <w:szCs w:val="20"/>
              </w:rPr>
            </w:pPr>
          </w:p>
          <w:p w:rsidR="00200DF2" w:rsidRPr="00127E64" w:rsidRDefault="00200DF2" w:rsidP="00B57345">
            <w:pPr>
              <w:contextualSpacing/>
              <w:jc w:val="center"/>
              <w:rPr>
                <w:sz w:val="20"/>
                <w:szCs w:val="20"/>
              </w:rPr>
            </w:pPr>
          </w:p>
          <w:p w:rsidR="00200DF2" w:rsidRPr="00127E64" w:rsidRDefault="00200DF2" w:rsidP="00B57345">
            <w:pPr>
              <w:contextualSpacing/>
              <w:jc w:val="center"/>
              <w:rPr>
                <w:sz w:val="20"/>
                <w:szCs w:val="20"/>
              </w:rPr>
            </w:pPr>
            <w:r w:rsidRPr="00127E64">
              <w:rPr>
                <w:sz w:val="20"/>
                <w:szCs w:val="20"/>
              </w:rPr>
              <w:t xml:space="preserve"> </w:t>
            </w:r>
          </w:p>
        </w:tc>
      </w:tr>
      <w:tr w:rsidR="00200DF2" w:rsidRPr="00127E64" w:rsidTr="00113E9E">
        <w:trPr>
          <w:cantSplit/>
          <w:trHeight w:val="175"/>
        </w:trPr>
        <w:tc>
          <w:tcPr>
            <w:tcW w:w="5918" w:type="dxa"/>
            <w:gridSpan w:val="13"/>
            <w:tcBorders>
              <w:top w:val="single" w:sz="4" w:space="0" w:color="auto"/>
              <w:left w:val="single" w:sz="4" w:space="0" w:color="auto"/>
              <w:bottom w:val="single" w:sz="4" w:space="0" w:color="auto"/>
              <w:right w:val="single" w:sz="4" w:space="0" w:color="auto"/>
            </w:tcBorders>
            <w:hideMark/>
          </w:tcPr>
          <w:p w:rsidR="00200DF2" w:rsidRPr="00127E64" w:rsidRDefault="00200DF2" w:rsidP="00B57345">
            <w:pPr>
              <w:spacing w:after="200"/>
              <w:contextualSpacing/>
              <w:rPr>
                <w:b/>
                <w:sz w:val="20"/>
                <w:szCs w:val="20"/>
              </w:rPr>
            </w:pPr>
            <w:r w:rsidRPr="00127E64">
              <w:rPr>
                <w:b/>
                <w:sz w:val="20"/>
                <w:szCs w:val="20"/>
              </w:rPr>
              <w:t>Итого:</w:t>
            </w:r>
          </w:p>
        </w:tc>
        <w:tc>
          <w:tcPr>
            <w:tcW w:w="988" w:type="dxa"/>
            <w:gridSpan w:val="5"/>
            <w:tcBorders>
              <w:top w:val="single" w:sz="4" w:space="0" w:color="auto"/>
              <w:left w:val="single" w:sz="4" w:space="0" w:color="auto"/>
              <w:bottom w:val="single" w:sz="4" w:space="0" w:color="auto"/>
              <w:right w:val="single" w:sz="4" w:space="0" w:color="auto"/>
            </w:tcBorders>
            <w:hideMark/>
          </w:tcPr>
          <w:p w:rsidR="00200DF2" w:rsidRPr="00127E64" w:rsidRDefault="00200DF2" w:rsidP="00B57345">
            <w:pPr>
              <w:spacing w:after="200"/>
              <w:contextualSpacing/>
              <w:jc w:val="center"/>
              <w:rPr>
                <w:b/>
                <w:sz w:val="20"/>
                <w:szCs w:val="20"/>
              </w:rPr>
            </w:pPr>
            <w:r w:rsidRPr="00127E64">
              <w:rPr>
                <w:b/>
                <w:sz w:val="20"/>
                <w:szCs w:val="20"/>
              </w:rPr>
              <w:t>10 847,8</w:t>
            </w:r>
          </w:p>
        </w:tc>
        <w:tc>
          <w:tcPr>
            <w:tcW w:w="995" w:type="dxa"/>
            <w:gridSpan w:val="3"/>
            <w:tcBorders>
              <w:top w:val="single" w:sz="4" w:space="0" w:color="auto"/>
              <w:left w:val="single" w:sz="4" w:space="0" w:color="auto"/>
              <w:bottom w:val="single" w:sz="4" w:space="0" w:color="auto"/>
              <w:right w:val="single" w:sz="4" w:space="0" w:color="auto"/>
            </w:tcBorders>
            <w:hideMark/>
          </w:tcPr>
          <w:p w:rsidR="00200DF2" w:rsidRPr="00127E64" w:rsidRDefault="00200DF2" w:rsidP="00B57345">
            <w:pPr>
              <w:contextualSpacing/>
              <w:jc w:val="center"/>
              <w:rPr>
                <w:b/>
                <w:bCs/>
                <w:sz w:val="20"/>
                <w:szCs w:val="20"/>
              </w:rPr>
            </w:pPr>
            <w:r w:rsidRPr="00127E64">
              <w:rPr>
                <w:b/>
                <w:bCs/>
                <w:sz w:val="20"/>
                <w:szCs w:val="20"/>
              </w:rPr>
              <w:t>12 070,4</w:t>
            </w:r>
          </w:p>
        </w:tc>
        <w:tc>
          <w:tcPr>
            <w:tcW w:w="1136" w:type="dxa"/>
            <w:gridSpan w:val="2"/>
            <w:tcBorders>
              <w:top w:val="single" w:sz="4" w:space="0" w:color="auto"/>
              <w:left w:val="single" w:sz="4" w:space="0" w:color="auto"/>
              <w:bottom w:val="single" w:sz="4" w:space="0" w:color="auto"/>
              <w:right w:val="single" w:sz="4" w:space="0" w:color="auto"/>
            </w:tcBorders>
            <w:hideMark/>
          </w:tcPr>
          <w:p w:rsidR="00200DF2" w:rsidRPr="00127E64" w:rsidRDefault="00200DF2" w:rsidP="00B57345">
            <w:pPr>
              <w:contextualSpacing/>
              <w:jc w:val="center"/>
              <w:rPr>
                <w:b/>
                <w:sz w:val="20"/>
                <w:szCs w:val="20"/>
              </w:rPr>
            </w:pPr>
            <w:r w:rsidRPr="00127E64">
              <w:rPr>
                <w:b/>
                <w:sz w:val="20"/>
                <w:szCs w:val="20"/>
              </w:rPr>
              <w:t>12 070,4</w:t>
            </w:r>
          </w:p>
        </w:tc>
        <w:tc>
          <w:tcPr>
            <w:tcW w:w="994" w:type="dxa"/>
            <w:tcBorders>
              <w:top w:val="single" w:sz="4" w:space="0" w:color="auto"/>
              <w:left w:val="single" w:sz="4" w:space="0" w:color="auto"/>
              <w:bottom w:val="single" w:sz="4" w:space="0" w:color="auto"/>
              <w:right w:val="single" w:sz="4" w:space="0" w:color="auto"/>
            </w:tcBorders>
            <w:hideMark/>
          </w:tcPr>
          <w:p w:rsidR="00200DF2" w:rsidRPr="00127E64" w:rsidRDefault="00200DF2" w:rsidP="00B57345">
            <w:pPr>
              <w:contextualSpacing/>
              <w:jc w:val="center"/>
              <w:rPr>
                <w:b/>
                <w:sz w:val="20"/>
                <w:szCs w:val="20"/>
              </w:rPr>
            </w:pPr>
            <w:r w:rsidRPr="00127E64">
              <w:rPr>
                <w:b/>
                <w:sz w:val="20"/>
                <w:szCs w:val="20"/>
              </w:rPr>
              <w:t>12 070,4</w:t>
            </w:r>
          </w:p>
        </w:tc>
        <w:tc>
          <w:tcPr>
            <w:tcW w:w="1134" w:type="dxa"/>
            <w:tcBorders>
              <w:top w:val="single" w:sz="4" w:space="0" w:color="auto"/>
              <w:left w:val="single" w:sz="4" w:space="0" w:color="auto"/>
              <w:bottom w:val="single" w:sz="4" w:space="0" w:color="auto"/>
              <w:right w:val="single" w:sz="4" w:space="0" w:color="auto"/>
            </w:tcBorders>
            <w:hideMark/>
          </w:tcPr>
          <w:p w:rsidR="00200DF2" w:rsidRPr="00127E64" w:rsidRDefault="00200DF2" w:rsidP="00B57345">
            <w:pPr>
              <w:contextualSpacing/>
              <w:jc w:val="center"/>
              <w:rPr>
                <w:b/>
                <w:sz w:val="20"/>
                <w:szCs w:val="20"/>
              </w:rPr>
            </w:pPr>
            <w:r w:rsidRPr="00127E64">
              <w:rPr>
                <w:b/>
                <w:sz w:val="20"/>
                <w:szCs w:val="20"/>
              </w:rPr>
              <w:t>47 059,0</w:t>
            </w:r>
          </w:p>
        </w:tc>
      </w:tr>
      <w:tr w:rsidR="00200DF2" w:rsidRPr="00127E64" w:rsidTr="002B5843">
        <w:trPr>
          <w:cantSplit/>
          <w:trHeight w:val="63"/>
        </w:trPr>
        <w:tc>
          <w:tcPr>
            <w:tcW w:w="5918" w:type="dxa"/>
            <w:gridSpan w:val="13"/>
            <w:tcBorders>
              <w:top w:val="single" w:sz="4" w:space="0" w:color="auto"/>
              <w:left w:val="single" w:sz="4" w:space="0" w:color="auto"/>
              <w:bottom w:val="single" w:sz="4" w:space="0" w:color="auto"/>
              <w:right w:val="single" w:sz="4" w:space="0" w:color="auto"/>
            </w:tcBorders>
            <w:hideMark/>
          </w:tcPr>
          <w:p w:rsidR="00200DF2" w:rsidRPr="00127E64" w:rsidRDefault="00200DF2" w:rsidP="00B57345">
            <w:pPr>
              <w:spacing w:after="200"/>
              <w:contextualSpacing/>
              <w:rPr>
                <w:b/>
                <w:sz w:val="20"/>
                <w:szCs w:val="20"/>
              </w:rPr>
            </w:pPr>
            <w:r w:rsidRPr="00127E64">
              <w:rPr>
                <w:b/>
                <w:sz w:val="20"/>
                <w:szCs w:val="20"/>
              </w:rPr>
              <w:t>Всего:</w:t>
            </w:r>
          </w:p>
        </w:tc>
        <w:tc>
          <w:tcPr>
            <w:tcW w:w="988" w:type="dxa"/>
            <w:gridSpan w:val="5"/>
            <w:tcBorders>
              <w:top w:val="single" w:sz="4" w:space="0" w:color="auto"/>
              <w:left w:val="single" w:sz="4" w:space="0" w:color="auto"/>
              <w:bottom w:val="single" w:sz="4" w:space="0" w:color="auto"/>
              <w:right w:val="single" w:sz="4" w:space="0" w:color="auto"/>
            </w:tcBorders>
            <w:hideMark/>
          </w:tcPr>
          <w:p w:rsidR="00200DF2" w:rsidRPr="00127E64" w:rsidRDefault="00200DF2" w:rsidP="00B57345">
            <w:pPr>
              <w:contextualSpacing/>
              <w:jc w:val="center"/>
              <w:rPr>
                <w:b/>
                <w:sz w:val="20"/>
                <w:szCs w:val="20"/>
              </w:rPr>
            </w:pPr>
            <w:r w:rsidRPr="00127E64">
              <w:rPr>
                <w:b/>
                <w:sz w:val="20"/>
                <w:szCs w:val="20"/>
              </w:rPr>
              <w:t>83 578,2</w:t>
            </w:r>
          </w:p>
        </w:tc>
        <w:tc>
          <w:tcPr>
            <w:tcW w:w="995" w:type="dxa"/>
            <w:gridSpan w:val="3"/>
            <w:tcBorders>
              <w:top w:val="single" w:sz="4" w:space="0" w:color="auto"/>
              <w:left w:val="single" w:sz="4" w:space="0" w:color="auto"/>
              <w:bottom w:val="single" w:sz="4" w:space="0" w:color="auto"/>
              <w:right w:val="single" w:sz="4" w:space="0" w:color="auto"/>
            </w:tcBorders>
            <w:hideMark/>
          </w:tcPr>
          <w:p w:rsidR="00200DF2" w:rsidRPr="00127E64" w:rsidRDefault="008848D3" w:rsidP="00B57345">
            <w:pPr>
              <w:contextualSpacing/>
              <w:jc w:val="center"/>
              <w:rPr>
                <w:b/>
                <w:bCs/>
                <w:sz w:val="20"/>
                <w:szCs w:val="20"/>
              </w:rPr>
            </w:pPr>
            <w:r w:rsidRPr="00127E64">
              <w:rPr>
                <w:b/>
                <w:bCs/>
                <w:sz w:val="20"/>
                <w:szCs w:val="20"/>
              </w:rPr>
              <w:t>93 801,5</w:t>
            </w:r>
          </w:p>
        </w:tc>
        <w:tc>
          <w:tcPr>
            <w:tcW w:w="1136" w:type="dxa"/>
            <w:gridSpan w:val="2"/>
            <w:tcBorders>
              <w:top w:val="single" w:sz="4" w:space="0" w:color="auto"/>
              <w:left w:val="single" w:sz="4" w:space="0" w:color="auto"/>
              <w:bottom w:val="single" w:sz="4" w:space="0" w:color="auto"/>
              <w:right w:val="single" w:sz="4" w:space="0" w:color="auto"/>
            </w:tcBorders>
            <w:hideMark/>
          </w:tcPr>
          <w:p w:rsidR="00200DF2" w:rsidRPr="00127E64" w:rsidRDefault="00200DF2" w:rsidP="00B57345">
            <w:pPr>
              <w:contextualSpacing/>
              <w:jc w:val="center"/>
              <w:rPr>
                <w:b/>
                <w:sz w:val="20"/>
                <w:szCs w:val="20"/>
              </w:rPr>
            </w:pPr>
            <w:r w:rsidRPr="00127E64">
              <w:rPr>
                <w:b/>
                <w:sz w:val="20"/>
                <w:szCs w:val="20"/>
              </w:rPr>
              <w:t>94</w:t>
            </w:r>
            <w:r w:rsidR="00B57345" w:rsidRPr="00127E64">
              <w:rPr>
                <w:b/>
                <w:sz w:val="20"/>
                <w:szCs w:val="20"/>
              </w:rPr>
              <w:t> 256,9</w:t>
            </w:r>
          </w:p>
        </w:tc>
        <w:tc>
          <w:tcPr>
            <w:tcW w:w="994" w:type="dxa"/>
            <w:tcBorders>
              <w:top w:val="single" w:sz="4" w:space="0" w:color="auto"/>
              <w:left w:val="single" w:sz="4" w:space="0" w:color="auto"/>
              <w:bottom w:val="single" w:sz="4" w:space="0" w:color="auto"/>
              <w:right w:val="single" w:sz="4" w:space="0" w:color="auto"/>
            </w:tcBorders>
            <w:hideMark/>
          </w:tcPr>
          <w:p w:rsidR="00200DF2" w:rsidRPr="00127E64" w:rsidRDefault="00B57345" w:rsidP="00B57345">
            <w:pPr>
              <w:contextualSpacing/>
              <w:jc w:val="center"/>
              <w:rPr>
                <w:b/>
                <w:sz w:val="20"/>
                <w:szCs w:val="20"/>
              </w:rPr>
            </w:pPr>
            <w:r w:rsidRPr="00127E64">
              <w:rPr>
                <w:b/>
                <w:sz w:val="20"/>
                <w:szCs w:val="20"/>
              </w:rPr>
              <w:t>97 866,3</w:t>
            </w:r>
          </w:p>
        </w:tc>
        <w:tc>
          <w:tcPr>
            <w:tcW w:w="1134" w:type="dxa"/>
            <w:tcBorders>
              <w:top w:val="single" w:sz="4" w:space="0" w:color="auto"/>
              <w:left w:val="single" w:sz="4" w:space="0" w:color="auto"/>
              <w:bottom w:val="single" w:sz="4" w:space="0" w:color="auto"/>
              <w:right w:val="single" w:sz="4" w:space="0" w:color="auto"/>
            </w:tcBorders>
            <w:hideMark/>
          </w:tcPr>
          <w:p w:rsidR="00200DF2" w:rsidRPr="00127E64" w:rsidRDefault="008848D3" w:rsidP="00B57345">
            <w:pPr>
              <w:contextualSpacing/>
              <w:jc w:val="center"/>
              <w:rPr>
                <w:b/>
                <w:sz w:val="20"/>
                <w:szCs w:val="20"/>
              </w:rPr>
            </w:pPr>
            <w:r w:rsidRPr="00127E64">
              <w:rPr>
                <w:b/>
                <w:sz w:val="20"/>
                <w:szCs w:val="20"/>
              </w:rPr>
              <w:t>369 502,9</w:t>
            </w:r>
          </w:p>
        </w:tc>
      </w:tr>
    </w:tbl>
    <w:p w:rsidR="00B8125F" w:rsidRPr="00127E64" w:rsidRDefault="00B8125F" w:rsidP="00B57345">
      <w:pPr>
        <w:keepNext/>
        <w:spacing w:before="240" w:after="60"/>
        <w:contextualSpacing/>
        <w:jc w:val="center"/>
        <w:outlineLvl w:val="1"/>
        <w:rPr>
          <w:bCs/>
          <w:iCs/>
        </w:rPr>
      </w:pPr>
      <w:r w:rsidRPr="00127E64">
        <w:rPr>
          <w:b/>
          <w:bCs/>
          <w:iCs/>
        </w:rPr>
        <w:t>Таблица 2. Сведения об индикаторах</w:t>
      </w:r>
      <w:r w:rsidRPr="00127E64">
        <w:rPr>
          <w:bCs/>
          <w:iCs/>
        </w:rPr>
        <w:t xml:space="preserve">. </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395"/>
        <w:gridCol w:w="142"/>
        <w:gridCol w:w="1184"/>
        <w:gridCol w:w="727"/>
        <w:gridCol w:w="696"/>
        <w:gridCol w:w="696"/>
        <w:gridCol w:w="696"/>
        <w:gridCol w:w="727"/>
        <w:gridCol w:w="93"/>
        <w:gridCol w:w="993"/>
      </w:tblGrid>
      <w:tr w:rsidR="00B8125F" w:rsidRPr="00127E64" w:rsidTr="00D063BB">
        <w:tc>
          <w:tcPr>
            <w:tcW w:w="567" w:type="dxa"/>
            <w:vMerge w:val="restart"/>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2"/>
                <w:szCs w:val="22"/>
              </w:rPr>
            </w:pPr>
            <w:r w:rsidRPr="00127E64">
              <w:rPr>
                <w:sz w:val="22"/>
                <w:szCs w:val="22"/>
              </w:rPr>
              <w:t xml:space="preserve">N </w:t>
            </w:r>
            <w:proofErr w:type="gramStart"/>
            <w:r w:rsidRPr="00127E64">
              <w:rPr>
                <w:sz w:val="22"/>
                <w:szCs w:val="22"/>
              </w:rPr>
              <w:t>п</w:t>
            </w:r>
            <w:proofErr w:type="gramEnd"/>
            <w:r w:rsidRPr="00127E64">
              <w:rPr>
                <w:sz w:val="22"/>
                <w:szCs w:val="22"/>
              </w:rPr>
              <w:t>/п</w:t>
            </w:r>
          </w:p>
        </w:tc>
        <w:tc>
          <w:tcPr>
            <w:tcW w:w="4537" w:type="dxa"/>
            <w:gridSpan w:val="2"/>
            <w:vMerge w:val="restart"/>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2"/>
                <w:szCs w:val="22"/>
              </w:rPr>
            </w:pPr>
            <w:r w:rsidRPr="00127E64">
              <w:rPr>
                <w:sz w:val="22"/>
                <w:szCs w:val="22"/>
              </w:rPr>
              <w:t>Наименование индикатора/непосредственного результата</w:t>
            </w:r>
          </w:p>
        </w:tc>
        <w:tc>
          <w:tcPr>
            <w:tcW w:w="1184" w:type="dxa"/>
            <w:vMerge w:val="restart"/>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2"/>
                <w:szCs w:val="22"/>
              </w:rPr>
            </w:pPr>
            <w:r w:rsidRPr="00127E64">
              <w:rPr>
                <w:sz w:val="22"/>
                <w:szCs w:val="22"/>
              </w:rPr>
              <w:t>Ед. измерени</w:t>
            </w:r>
            <w:r w:rsidRPr="00127E64">
              <w:rPr>
                <w:sz w:val="22"/>
                <w:szCs w:val="22"/>
              </w:rPr>
              <w:lastRenderedPageBreak/>
              <w:t>я</w:t>
            </w:r>
          </w:p>
        </w:tc>
        <w:tc>
          <w:tcPr>
            <w:tcW w:w="4628" w:type="dxa"/>
            <w:gridSpan w:val="7"/>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2"/>
                <w:szCs w:val="22"/>
              </w:rPr>
            </w:pPr>
            <w:r w:rsidRPr="00127E64">
              <w:rPr>
                <w:sz w:val="22"/>
                <w:szCs w:val="22"/>
              </w:rPr>
              <w:lastRenderedPageBreak/>
              <w:t>Значение индикатора/непосредственного результата</w:t>
            </w:r>
          </w:p>
        </w:tc>
      </w:tr>
      <w:tr w:rsidR="00B8125F" w:rsidRPr="00127E64" w:rsidTr="00D063BB">
        <w:tc>
          <w:tcPr>
            <w:tcW w:w="567" w:type="dxa"/>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B57345">
            <w:pPr>
              <w:contextualSpacing/>
              <w:rPr>
                <w:sz w:val="22"/>
                <w:szCs w:val="22"/>
              </w:rPr>
            </w:pPr>
          </w:p>
        </w:tc>
        <w:tc>
          <w:tcPr>
            <w:tcW w:w="4537" w:type="dxa"/>
            <w:gridSpan w:val="2"/>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B57345">
            <w:pPr>
              <w:contextualSpacing/>
              <w:rPr>
                <w:sz w:val="22"/>
                <w:szCs w:val="22"/>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B57345">
            <w:pPr>
              <w:contextualSpacing/>
              <w:rPr>
                <w:sz w:val="22"/>
                <w:szCs w:val="22"/>
              </w:rPr>
            </w:pPr>
          </w:p>
        </w:tc>
        <w:tc>
          <w:tcPr>
            <w:tcW w:w="72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D063BB">
            <w:pPr>
              <w:contextualSpacing/>
              <w:jc w:val="center"/>
              <w:rPr>
                <w:sz w:val="22"/>
                <w:szCs w:val="22"/>
              </w:rPr>
            </w:pPr>
            <w:r w:rsidRPr="00127E64">
              <w:rPr>
                <w:sz w:val="22"/>
                <w:szCs w:val="22"/>
              </w:rPr>
              <w:t>2016 год</w:t>
            </w:r>
          </w:p>
        </w:tc>
        <w:tc>
          <w:tcPr>
            <w:tcW w:w="69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D063BB">
            <w:pPr>
              <w:contextualSpacing/>
              <w:jc w:val="center"/>
              <w:rPr>
                <w:sz w:val="22"/>
                <w:szCs w:val="22"/>
              </w:rPr>
            </w:pPr>
            <w:r w:rsidRPr="00127E64">
              <w:rPr>
                <w:sz w:val="22"/>
                <w:szCs w:val="22"/>
              </w:rPr>
              <w:t>2017 год</w:t>
            </w:r>
          </w:p>
        </w:tc>
        <w:tc>
          <w:tcPr>
            <w:tcW w:w="69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D063BB">
            <w:pPr>
              <w:contextualSpacing/>
              <w:jc w:val="center"/>
              <w:rPr>
                <w:sz w:val="22"/>
                <w:szCs w:val="22"/>
              </w:rPr>
            </w:pPr>
            <w:r w:rsidRPr="00127E64">
              <w:rPr>
                <w:sz w:val="22"/>
                <w:szCs w:val="22"/>
              </w:rPr>
              <w:t>2018 год</w:t>
            </w:r>
          </w:p>
        </w:tc>
        <w:tc>
          <w:tcPr>
            <w:tcW w:w="69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D063BB">
            <w:pPr>
              <w:contextualSpacing/>
              <w:jc w:val="center"/>
              <w:rPr>
                <w:sz w:val="22"/>
                <w:szCs w:val="22"/>
              </w:rPr>
            </w:pPr>
            <w:r w:rsidRPr="00127E64">
              <w:rPr>
                <w:sz w:val="22"/>
                <w:szCs w:val="22"/>
              </w:rPr>
              <w:t>2019 год</w:t>
            </w:r>
          </w:p>
        </w:tc>
        <w:tc>
          <w:tcPr>
            <w:tcW w:w="820"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D063BB">
            <w:pPr>
              <w:spacing w:after="200"/>
              <w:contextualSpacing/>
              <w:jc w:val="center"/>
              <w:rPr>
                <w:sz w:val="22"/>
                <w:szCs w:val="22"/>
              </w:rPr>
            </w:pPr>
            <w:r w:rsidRPr="00127E64">
              <w:rPr>
                <w:sz w:val="22"/>
                <w:szCs w:val="22"/>
              </w:rPr>
              <w:t>2020 год</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D063BB">
            <w:pPr>
              <w:contextualSpacing/>
              <w:jc w:val="center"/>
              <w:rPr>
                <w:sz w:val="22"/>
                <w:szCs w:val="22"/>
              </w:rPr>
            </w:pPr>
            <w:r w:rsidRPr="00127E64">
              <w:rPr>
                <w:sz w:val="22"/>
                <w:szCs w:val="22"/>
              </w:rPr>
              <w:t>2021 год</w:t>
            </w:r>
          </w:p>
        </w:tc>
      </w:tr>
      <w:tr w:rsidR="00B8125F" w:rsidRPr="00127E64" w:rsidTr="00D063BB">
        <w:tc>
          <w:tcPr>
            <w:tcW w:w="56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2"/>
                <w:szCs w:val="22"/>
              </w:rPr>
            </w:pPr>
            <w:r w:rsidRPr="00127E64">
              <w:rPr>
                <w:sz w:val="22"/>
                <w:szCs w:val="22"/>
              </w:rPr>
              <w:lastRenderedPageBreak/>
              <w:t>1</w:t>
            </w:r>
          </w:p>
        </w:tc>
        <w:tc>
          <w:tcPr>
            <w:tcW w:w="4537"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2"/>
                <w:szCs w:val="22"/>
              </w:rPr>
            </w:pPr>
            <w:r w:rsidRPr="00127E64">
              <w:rPr>
                <w:sz w:val="22"/>
                <w:szCs w:val="22"/>
              </w:rPr>
              <w:t>2</w:t>
            </w:r>
          </w:p>
        </w:tc>
        <w:tc>
          <w:tcPr>
            <w:tcW w:w="118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2"/>
                <w:szCs w:val="22"/>
              </w:rPr>
            </w:pPr>
            <w:r w:rsidRPr="00127E64">
              <w:rPr>
                <w:sz w:val="22"/>
                <w:szCs w:val="22"/>
              </w:rPr>
              <w:t>3</w:t>
            </w:r>
          </w:p>
        </w:tc>
        <w:tc>
          <w:tcPr>
            <w:tcW w:w="72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2"/>
                <w:szCs w:val="22"/>
              </w:rPr>
            </w:pPr>
            <w:r w:rsidRPr="00127E64">
              <w:rPr>
                <w:sz w:val="22"/>
                <w:szCs w:val="22"/>
              </w:rPr>
              <w:t>4</w:t>
            </w:r>
          </w:p>
        </w:tc>
        <w:tc>
          <w:tcPr>
            <w:tcW w:w="69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2"/>
                <w:szCs w:val="22"/>
              </w:rPr>
            </w:pPr>
            <w:r w:rsidRPr="00127E64">
              <w:rPr>
                <w:sz w:val="22"/>
                <w:szCs w:val="22"/>
              </w:rPr>
              <w:t>5</w:t>
            </w:r>
          </w:p>
        </w:tc>
        <w:tc>
          <w:tcPr>
            <w:tcW w:w="69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2"/>
                <w:szCs w:val="22"/>
              </w:rPr>
            </w:pPr>
            <w:r w:rsidRPr="00127E64">
              <w:rPr>
                <w:sz w:val="22"/>
                <w:szCs w:val="22"/>
              </w:rPr>
              <w:t>6</w:t>
            </w:r>
          </w:p>
        </w:tc>
        <w:tc>
          <w:tcPr>
            <w:tcW w:w="69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2"/>
                <w:szCs w:val="22"/>
              </w:rPr>
            </w:pPr>
            <w:r w:rsidRPr="00127E64">
              <w:rPr>
                <w:sz w:val="22"/>
                <w:szCs w:val="22"/>
              </w:rPr>
              <w:t>7</w:t>
            </w:r>
          </w:p>
        </w:tc>
        <w:tc>
          <w:tcPr>
            <w:tcW w:w="820"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2"/>
                <w:szCs w:val="22"/>
              </w:rPr>
            </w:pPr>
            <w:r w:rsidRPr="00127E64">
              <w:rPr>
                <w:sz w:val="22"/>
                <w:szCs w:val="22"/>
              </w:rPr>
              <w:t>8</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2"/>
                <w:szCs w:val="22"/>
              </w:rPr>
            </w:pPr>
            <w:r w:rsidRPr="00127E64">
              <w:rPr>
                <w:sz w:val="22"/>
                <w:szCs w:val="22"/>
              </w:rPr>
              <w:t>9</w:t>
            </w:r>
          </w:p>
        </w:tc>
      </w:tr>
      <w:tr w:rsidR="00B8125F" w:rsidRPr="00127E64" w:rsidTr="00D063BB">
        <w:tc>
          <w:tcPr>
            <w:tcW w:w="10916" w:type="dxa"/>
            <w:gridSpan w:val="11"/>
            <w:tcBorders>
              <w:top w:val="single" w:sz="4" w:space="0" w:color="auto"/>
              <w:left w:val="single" w:sz="4" w:space="0" w:color="auto"/>
              <w:bottom w:val="single" w:sz="4" w:space="0" w:color="auto"/>
              <w:right w:val="single" w:sz="4" w:space="0" w:color="auto"/>
            </w:tcBorders>
            <w:hideMark/>
          </w:tcPr>
          <w:p w:rsidR="00B8125F" w:rsidRPr="00127E64" w:rsidRDefault="00B8125F" w:rsidP="00113E9E">
            <w:pPr>
              <w:contextualSpacing/>
              <w:jc w:val="center"/>
              <w:rPr>
                <w:b/>
                <w:sz w:val="22"/>
                <w:szCs w:val="22"/>
              </w:rPr>
            </w:pPr>
            <w:r w:rsidRPr="00127E64">
              <w:rPr>
                <w:b/>
                <w:sz w:val="22"/>
                <w:szCs w:val="22"/>
              </w:rPr>
              <w:t>Муниципальная программа  «Развитие культуры Вачского муниципального района на 2018-202</w:t>
            </w:r>
            <w:r w:rsidR="00A92634" w:rsidRPr="00127E64">
              <w:rPr>
                <w:b/>
                <w:sz w:val="22"/>
                <w:szCs w:val="22"/>
              </w:rPr>
              <w:t>1</w:t>
            </w:r>
            <w:r w:rsidRPr="00127E64">
              <w:rPr>
                <w:b/>
                <w:sz w:val="22"/>
                <w:szCs w:val="22"/>
              </w:rPr>
              <w:t xml:space="preserve"> гг.»</w:t>
            </w:r>
          </w:p>
        </w:tc>
      </w:tr>
      <w:tr w:rsidR="00B8125F" w:rsidRPr="00127E64" w:rsidTr="00D063BB">
        <w:tc>
          <w:tcPr>
            <w:tcW w:w="10916" w:type="dxa"/>
            <w:gridSpan w:val="11"/>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b/>
                <w:sz w:val="22"/>
                <w:szCs w:val="22"/>
              </w:rPr>
            </w:pPr>
            <w:r w:rsidRPr="00127E64">
              <w:rPr>
                <w:b/>
                <w:sz w:val="22"/>
                <w:szCs w:val="22"/>
              </w:rPr>
              <w:t>Подпрограмма 1</w:t>
            </w:r>
            <w:r w:rsidR="00B57345" w:rsidRPr="00127E64">
              <w:rPr>
                <w:b/>
                <w:sz w:val="22"/>
                <w:szCs w:val="22"/>
              </w:rPr>
              <w:t>.</w:t>
            </w:r>
            <w:r w:rsidRPr="00127E64">
              <w:rPr>
                <w:b/>
                <w:sz w:val="22"/>
                <w:szCs w:val="22"/>
              </w:rPr>
              <w:t xml:space="preserve"> «Создание условий для организации досуга и обеспечение жителей услугами клубной системы»</w:t>
            </w:r>
          </w:p>
        </w:tc>
      </w:tr>
      <w:tr w:rsidR="000F65D3" w:rsidRPr="00127E64" w:rsidTr="00D063BB">
        <w:tc>
          <w:tcPr>
            <w:tcW w:w="567" w:type="dxa"/>
            <w:tcBorders>
              <w:top w:val="single" w:sz="4" w:space="0" w:color="auto"/>
              <w:left w:val="single" w:sz="4" w:space="0" w:color="auto"/>
              <w:bottom w:val="single" w:sz="4" w:space="0" w:color="auto"/>
              <w:right w:val="single" w:sz="4" w:space="0" w:color="auto"/>
            </w:tcBorders>
            <w:hideMark/>
          </w:tcPr>
          <w:p w:rsidR="000F65D3" w:rsidRPr="00127E64" w:rsidRDefault="000F65D3" w:rsidP="00D043C5">
            <w:pPr>
              <w:rPr>
                <w:sz w:val="22"/>
                <w:szCs w:val="22"/>
              </w:rPr>
            </w:pPr>
            <w:r w:rsidRPr="00127E64">
              <w:rPr>
                <w:sz w:val="22"/>
                <w:szCs w:val="22"/>
              </w:rPr>
              <w:t>1.1.</w:t>
            </w:r>
          </w:p>
        </w:tc>
        <w:tc>
          <w:tcPr>
            <w:tcW w:w="4537" w:type="dxa"/>
            <w:gridSpan w:val="2"/>
            <w:tcBorders>
              <w:top w:val="single" w:sz="4" w:space="0" w:color="auto"/>
              <w:left w:val="single" w:sz="4" w:space="0" w:color="auto"/>
              <w:bottom w:val="single" w:sz="4" w:space="0" w:color="auto"/>
              <w:right w:val="single" w:sz="4" w:space="0" w:color="auto"/>
            </w:tcBorders>
            <w:hideMark/>
          </w:tcPr>
          <w:p w:rsidR="000F65D3" w:rsidRPr="00127E64" w:rsidRDefault="000F65D3" w:rsidP="00D043C5">
            <w:pPr>
              <w:rPr>
                <w:sz w:val="22"/>
                <w:szCs w:val="22"/>
              </w:rPr>
            </w:pPr>
            <w:r w:rsidRPr="00127E64">
              <w:rPr>
                <w:sz w:val="22"/>
                <w:szCs w:val="22"/>
              </w:rPr>
              <w:t>Увеличение количества  посещений театрально-концертных мероприятий</w:t>
            </w:r>
          </w:p>
        </w:tc>
        <w:tc>
          <w:tcPr>
            <w:tcW w:w="1184" w:type="dxa"/>
            <w:tcBorders>
              <w:top w:val="single" w:sz="4" w:space="0" w:color="auto"/>
              <w:left w:val="single" w:sz="4" w:space="0" w:color="auto"/>
              <w:bottom w:val="single" w:sz="4" w:space="0" w:color="auto"/>
              <w:right w:val="single" w:sz="4" w:space="0" w:color="auto"/>
            </w:tcBorders>
            <w:hideMark/>
          </w:tcPr>
          <w:p w:rsidR="000F65D3" w:rsidRPr="00127E64" w:rsidRDefault="000F65D3" w:rsidP="00D043C5">
            <w:pPr>
              <w:rPr>
                <w:sz w:val="22"/>
                <w:szCs w:val="22"/>
              </w:rPr>
            </w:pPr>
            <w:r w:rsidRPr="00127E64">
              <w:rPr>
                <w:sz w:val="22"/>
                <w:szCs w:val="22"/>
              </w:rPr>
              <w:t>Проценты</w:t>
            </w:r>
          </w:p>
        </w:tc>
        <w:tc>
          <w:tcPr>
            <w:tcW w:w="727" w:type="dxa"/>
            <w:tcBorders>
              <w:top w:val="single" w:sz="4" w:space="0" w:color="auto"/>
              <w:left w:val="single" w:sz="4" w:space="0" w:color="auto"/>
              <w:bottom w:val="single" w:sz="4" w:space="0" w:color="auto"/>
              <w:right w:val="single" w:sz="4" w:space="0" w:color="auto"/>
            </w:tcBorders>
            <w:hideMark/>
          </w:tcPr>
          <w:p w:rsidR="000F65D3" w:rsidRPr="00127E64" w:rsidRDefault="000F65D3" w:rsidP="00881D16">
            <w:pPr>
              <w:jc w:val="center"/>
              <w:rPr>
                <w:sz w:val="22"/>
                <w:szCs w:val="22"/>
              </w:rPr>
            </w:pPr>
            <w:r w:rsidRPr="00127E64">
              <w:rPr>
                <w:sz w:val="22"/>
                <w:szCs w:val="22"/>
              </w:rPr>
              <w:t>2,2</w:t>
            </w:r>
          </w:p>
        </w:tc>
        <w:tc>
          <w:tcPr>
            <w:tcW w:w="696" w:type="dxa"/>
            <w:tcBorders>
              <w:top w:val="single" w:sz="4" w:space="0" w:color="auto"/>
              <w:left w:val="single" w:sz="4" w:space="0" w:color="auto"/>
              <w:bottom w:val="single" w:sz="4" w:space="0" w:color="auto"/>
              <w:right w:val="single" w:sz="4" w:space="0" w:color="auto"/>
            </w:tcBorders>
            <w:hideMark/>
          </w:tcPr>
          <w:p w:rsidR="000F65D3" w:rsidRPr="00127E64" w:rsidRDefault="000F65D3" w:rsidP="00881D16">
            <w:pPr>
              <w:jc w:val="center"/>
              <w:rPr>
                <w:sz w:val="22"/>
                <w:szCs w:val="22"/>
              </w:rPr>
            </w:pPr>
            <w:r w:rsidRPr="00127E64">
              <w:rPr>
                <w:sz w:val="22"/>
                <w:szCs w:val="22"/>
              </w:rPr>
              <w:t>2,3</w:t>
            </w:r>
          </w:p>
        </w:tc>
        <w:tc>
          <w:tcPr>
            <w:tcW w:w="696" w:type="dxa"/>
            <w:tcBorders>
              <w:top w:val="single" w:sz="4" w:space="0" w:color="auto"/>
              <w:left w:val="single" w:sz="4" w:space="0" w:color="auto"/>
              <w:bottom w:val="single" w:sz="4" w:space="0" w:color="auto"/>
              <w:right w:val="single" w:sz="4" w:space="0" w:color="auto"/>
            </w:tcBorders>
            <w:hideMark/>
          </w:tcPr>
          <w:p w:rsidR="000F65D3" w:rsidRPr="00127E64" w:rsidRDefault="000F65D3" w:rsidP="00881D16">
            <w:pPr>
              <w:jc w:val="center"/>
              <w:rPr>
                <w:sz w:val="22"/>
                <w:szCs w:val="22"/>
              </w:rPr>
            </w:pPr>
            <w:r w:rsidRPr="00127E64">
              <w:rPr>
                <w:sz w:val="22"/>
                <w:szCs w:val="22"/>
              </w:rPr>
              <w:t>2,5</w:t>
            </w:r>
          </w:p>
        </w:tc>
        <w:tc>
          <w:tcPr>
            <w:tcW w:w="696" w:type="dxa"/>
            <w:tcBorders>
              <w:top w:val="single" w:sz="4" w:space="0" w:color="auto"/>
              <w:left w:val="single" w:sz="4" w:space="0" w:color="auto"/>
              <w:bottom w:val="single" w:sz="4" w:space="0" w:color="auto"/>
              <w:right w:val="single" w:sz="4" w:space="0" w:color="auto"/>
            </w:tcBorders>
            <w:hideMark/>
          </w:tcPr>
          <w:p w:rsidR="000F65D3" w:rsidRPr="00127E64" w:rsidRDefault="000F65D3" w:rsidP="00881D16">
            <w:pPr>
              <w:jc w:val="center"/>
              <w:rPr>
                <w:sz w:val="22"/>
                <w:szCs w:val="22"/>
              </w:rPr>
            </w:pPr>
            <w:r w:rsidRPr="00127E64">
              <w:rPr>
                <w:sz w:val="22"/>
                <w:szCs w:val="22"/>
              </w:rPr>
              <w:t>2,7</w:t>
            </w:r>
          </w:p>
        </w:tc>
        <w:tc>
          <w:tcPr>
            <w:tcW w:w="820" w:type="dxa"/>
            <w:gridSpan w:val="2"/>
            <w:tcBorders>
              <w:top w:val="single" w:sz="4" w:space="0" w:color="auto"/>
              <w:left w:val="single" w:sz="4" w:space="0" w:color="auto"/>
              <w:bottom w:val="single" w:sz="4" w:space="0" w:color="auto"/>
              <w:right w:val="single" w:sz="4" w:space="0" w:color="auto"/>
            </w:tcBorders>
            <w:hideMark/>
          </w:tcPr>
          <w:p w:rsidR="000F65D3" w:rsidRPr="00127E64" w:rsidRDefault="000F65D3" w:rsidP="00881D16">
            <w:pPr>
              <w:jc w:val="center"/>
              <w:rPr>
                <w:sz w:val="22"/>
                <w:szCs w:val="22"/>
              </w:rPr>
            </w:pPr>
            <w:r w:rsidRPr="00127E64">
              <w:rPr>
                <w:sz w:val="22"/>
                <w:szCs w:val="22"/>
              </w:rPr>
              <w:t>2,7</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881D16">
            <w:pPr>
              <w:jc w:val="center"/>
              <w:rPr>
                <w:sz w:val="22"/>
                <w:szCs w:val="22"/>
              </w:rPr>
            </w:pPr>
            <w:r w:rsidRPr="00127E64">
              <w:rPr>
                <w:sz w:val="22"/>
                <w:szCs w:val="22"/>
              </w:rPr>
              <w:t>2,7</w:t>
            </w:r>
          </w:p>
        </w:tc>
      </w:tr>
      <w:tr w:rsidR="000F65D3" w:rsidRPr="00127E64" w:rsidTr="00D063BB">
        <w:tc>
          <w:tcPr>
            <w:tcW w:w="567" w:type="dxa"/>
            <w:tcBorders>
              <w:top w:val="single" w:sz="4" w:space="0" w:color="auto"/>
              <w:left w:val="single" w:sz="4" w:space="0" w:color="auto"/>
              <w:bottom w:val="single" w:sz="4" w:space="0" w:color="auto"/>
              <w:right w:val="single" w:sz="4" w:space="0" w:color="auto"/>
            </w:tcBorders>
            <w:hideMark/>
          </w:tcPr>
          <w:p w:rsidR="000F65D3" w:rsidRPr="00127E64" w:rsidRDefault="000F65D3" w:rsidP="00D043C5">
            <w:pPr>
              <w:rPr>
                <w:sz w:val="22"/>
                <w:szCs w:val="22"/>
              </w:rPr>
            </w:pPr>
            <w:r w:rsidRPr="00127E64">
              <w:rPr>
                <w:sz w:val="22"/>
                <w:szCs w:val="22"/>
              </w:rPr>
              <w:t>1.2.</w:t>
            </w:r>
          </w:p>
        </w:tc>
        <w:tc>
          <w:tcPr>
            <w:tcW w:w="4537" w:type="dxa"/>
            <w:gridSpan w:val="2"/>
            <w:tcBorders>
              <w:top w:val="single" w:sz="4" w:space="0" w:color="auto"/>
              <w:left w:val="single" w:sz="4" w:space="0" w:color="auto"/>
              <w:bottom w:val="single" w:sz="4" w:space="0" w:color="auto"/>
              <w:right w:val="single" w:sz="4" w:space="0" w:color="auto"/>
            </w:tcBorders>
            <w:hideMark/>
          </w:tcPr>
          <w:p w:rsidR="000F65D3" w:rsidRPr="00127E64" w:rsidRDefault="000F65D3" w:rsidP="00D043C5">
            <w:pPr>
              <w:rPr>
                <w:sz w:val="22"/>
                <w:szCs w:val="22"/>
              </w:rPr>
            </w:pPr>
            <w:r w:rsidRPr="00127E64">
              <w:rPr>
                <w:sz w:val="22"/>
                <w:szCs w:val="22"/>
              </w:rPr>
              <w:t>Увеличение численности участников культурно-досуговых мероприятий</w:t>
            </w:r>
          </w:p>
        </w:tc>
        <w:tc>
          <w:tcPr>
            <w:tcW w:w="1184" w:type="dxa"/>
            <w:tcBorders>
              <w:top w:val="single" w:sz="4" w:space="0" w:color="auto"/>
              <w:left w:val="single" w:sz="4" w:space="0" w:color="auto"/>
              <w:bottom w:val="single" w:sz="4" w:space="0" w:color="auto"/>
              <w:right w:val="single" w:sz="4" w:space="0" w:color="auto"/>
            </w:tcBorders>
            <w:hideMark/>
          </w:tcPr>
          <w:p w:rsidR="000F65D3" w:rsidRPr="00127E64" w:rsidRDefault="000F65D3" w:rsidP="00D043C5">
            <w:pPr>
              <w:rPr>
                <w:sz w:val="22"/>
                <w:szCs w:val="22"/>
              </w:rPr>
            </w:pPr>
            <w:r w:rsidRPr="00127E64">
              <w:rPr>
                <w:sz w:val="22"/>
                <w:szCs w:val="22"/>
              </w:rPr>
              <w:t>Проценты</w:t>
            </w:r>
          </w:p>
        </w:tc>
        <w:tc>
          <w:tcPr>
            <w:tcW w:w="727" w:type="dxa"/>
            <w:tcBorders>
              <w:top w:val="single" w:sz="4" w:space="0" w:color="auto"/>
              <w:left w:val="single" w:sz="4" w:space="0" w:color="auto"/>
              <w:bottom w:val="single" w:sz="4" w:space="0" w:color="auto"/>
              <w:right w:val="single" w:sz="4" w:space="0" w:color="auto"/>
            </w:tcBorders>
            <w:hideMark/>
          </w:tcPr>
          <w:p w:rsidR="000F65D3" w:rsidRPr="00127E64" w:rsidRDefault="000F65D3" w:rsidP="00881D16">
            <w:pPr>
              <w:jc w:val="center"/>
              <w:rPr>
                <w:sz w:val="22"/>
                <w:szCs w:val="22"/>
              </w:rPr>
            </w:pPr>
            <w:r w:rsidRPr="00127E64">
              <w:rPr>
                <w:sz w:val="22"/>
                <w:szCs w:val="22"/>
              </w:rPr>
              <w:t>-</w:t>
            </w:r>
          </w:p>
        </w:tc>
        <w:tc>
          <w:tcPr>
            <w:tcW w:w="696" w:type="dxa"/>
            <w:tcBorders>
              <w:top w:val="single" w:sz="4" w:space="0" w:color="auto"/>
              <w:left w:val="single" w:sz="4" w:space="0" w:color="auto"/>
              <w:bottom w:val="single" w:sz="4" w:space="0" w:color="auto"/>
              <w:right w:val="single" w:sz="4" w:space="0" w:color="auto"/>
            </w:tcBorders>
            <w:hideMark/>
          </w:tcPr>
          <w:p w:rsidR="000F65D3" w:rsidRPr="00127E64" w:rsidRDefault="000F65D3" w:rsidP="00881D16">
            <w:pPr>
              <w:jc w:val="center"/>
              <w:rPr>
                <w:sz w:val="22"/>
                <w:szCs w:val="22"/>
              </w:rPr>
            </w:pPr>
            <w:r w:rsidRPr="00127E64">
              <w:rPr>
                <w:sz w:val="22"/>
                <w:szCs w:val="22"/>
              </w:rPr>
              <w:t>-</w:t>
            </w:r>
          </w:p>
        </w:tc>
        <w:tc>
          <w:tcPr>
            <w:tcW w:w="696" w:type="dxa"/>
            <w:tcBorders>
              <w:top w:val="single" w:sz="4" w:space="0" w:color="auto"/>
              <w:left w:val="single" w:sz="4" w:space="0" w:color="auto"/>
              <w:bottom w:val="single" w:sz="4" w:space="0" w:color="auto"/>
              <w:right w:val="single" w:sz="4" w:space="0" w:color="auto"/>
            </w:tcBorders>
            <w:hideMark/>
          </w:tcPr>
          <w:p w:rsidR="000F65D3" w:rsidRPr="00127E64" w:rsidRDefault="000F65D3" w:rsidP="00881D16">
            <w:pPr>
              <w:jc w:val="center"/>
              <w:rPr>
                <w:sz w:val="22"/>
                <w:szCs w:val="22"/>
              </w:rPr>
            </w:pPr>
            <w:r w:rsidRPr="00127E64">
              <w:rPr>
                <w:sz w:val="22"/>
                <w:szCs w:val="22"/>
              </w:rPr>
              <w:t>-</w:t>
            </w:r>
          </w:p>
        </w:tc>
        <w:tc>
          <w:tcPr>
            <w:tcW w:w="696" w:type="dxa"/>
            <w:tcBorders>
              <w:top w:val="single" w:sz="4" w:space="0" w:color="auto"/>
              <w:left w:val="single" w:sz="4" w:space="0" w:color="auto"/>
              <w:bottom w:val="single" w:sz="4" w:space="0" w:color="auto"/>
              <w:right w:val="single" w:sz="4" w:space="0" w:color="auto"/>
            </w:tcBorders>
            <w:hideMark/>
          </w:tcPr>
          <w:p w:rsidR="000F65D3" w:rsidRPr="00127E64" w:rsidRDefault="000F65D3" w:rsidP="00881D16">
            <w:pPr>
              <w:jc w:val="center"/>
              <w:rPr>
                <w:sz w:val="22"/>
                <w:szCs w:val="22"/>
              </w:rPr>
            </w:pPr>
            <w:r w:rsidRPr="00127E64">
              <w:rPr>
                <w:sz w:val="22"/>
                <w:szCs w:val="22"/>
              </w:rPr>
              <w:t>5,4</w:t>
            </w:r>
          </w:p>
        </w:tc>
        <w:tc>
          <w:tcPr>
            <w:tcW w:w="820" w:type="dxa"/>
            <w:gridSpan w:val="2"/>
            <w:tcBorders>
              <w:top w:val="single" w:sz="4" w:space="0" w:color="auto"/>
              <w:left w:val="single" w:sz="4" w:space="0" w:color="auto"/>
              <w:bottom w:val="single" w:sz="4" w:space="0" w:color="auto"/>
              <w:right w:val="single" w:sz="4" w:space="0" w:color="auto"/>
            </w:tcBorders>
            <w:hideMark/>
          </w:tcPr>
          <w:p w:rsidR="000F65D3" w:rsidRPr="00127E64" w:rsidRDefault="000F65D3" w:rsidP="00881D16">
            <w:pPr>
              <w:jc w:val="center"/>
              <w:rPr>
                <w:sz w:val="22"/>
                <w:szCs w:val="22"/>
              </w:rPr>
            </w:pPr>
            <w:r w:rsidRPr="00127E64">
              <w:rPr>
                <w:sz w:val="22"/>
                <w:szCs w:val="22"/>
              </w:rPr>
              <w:t>5,4</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881D16">
            <w:pPr>
              <w:jc w:val="center"/>
              <w:rPr>
                <w:sz w:val="22"/>
                <w:szCs w:val="22"/>
              </w:rPr>
            </w:pPr>
            <w:r w:rsidRPr="00127E64">
              <w:rPr>
                <w:sz w:val="22"/>
                <w:szCs w:val="22"/>
              </w:rPr>
              <w:t>5,4</w:t>
            </w:r>
          </w:p>
        </w:tc>
      </w:tr>
      <w:tr w:rsidR="000F65D3" w:rsidRPr="00127E64" w:rsidTr="00D063BB">
        <w:tc>
          <w:tcPr>
            <w:tcW w:w="567" w:type="dxa"/>
            <w:tcBorders>
              <w:top w:val="single" w:sz="4" w:space="0" w:color="auto"/>
              <w:left w:val="single" w:sz="4" w:space="0" w:color="auto"/>
              <w:bottom w:val="single" w:sz="4" w:space="0" w:color="auto"/>
              <w:right w:val="single" w:sz="4" w:space="0" w:color="auto"/>
            </w:tcBorders>
            <w:hideMark/>
          </w:tcPr>
          <w:p w:rsidR="000F65D3" w:rsidRPr="00127E64" w:rsidRDefault="000F65D3" w:rsidP="00D043C5">
            <w:pPr>
              <w:rPr>
                <w:sz w:val="22"/>
                <w:szCs w:val="22"/>
              </w:rPr>
            </w:pPr>
            <w:r w:rsidRPr="00127E64">
              <w:rPr>
                <w:sz w:val="22"/>
                <w:szCs w:val="22"/>
              </w:rPr>
              <w:t>1.3.</w:t>
            </w:r>
          </w:p>
        </w:tc>
        <w:tc>
          <w:tcPr>
            <w:tcW w:w="4537" w:type="dxa"/>
            <w:gridSpan w:val="2"/>
            <w:tcBorders>
              <w:top w:val="single" w:sz="4" w:space="0" w:color="auto"/>
              <w:left w:val="single" w:sz="4" w:space="0" w:color="auto"/>
              <w:bottom w:val="single" w:sz="4" w:space="0" w:color="auto"/>
              <w:right w:val="single" w:sz="4" w:space="0" w:color="auto"/>
            </w:tcBorders>
            <w:hideMark/>
          </w:tcPr>
          <w:p w:rsidR="000F65D3" w:rsidRPr="00127E64" w:rsidRDefault="000F65D3" w:rsidP="00D043C5">
            <w:pPr>
              <w:rPr>
                <w:sz w:val="22"/>
                <w:szCs w:val="22"/>
              </w:rPr>
            </w:pPr>
            <w:r w:rsidRPr="00127E64">
              <w:rPr>
                <w:sz w:val="22"/>
                <w:szCs w:val="22"/>
              </w:rPr>
              <w:t xml:space="preserve">Увеличение количества участников клубных формирований </w:t>
            </w:r>
          </w:p>
        </w:tc>
        <w:tc>
          <w:tcPr>
            <w:tcW w:w="1184" w:type="dxa"/>
            <w:tcBorders>
              <w:top w:val="single" w:sz="4" w:space="0" w:color="auto"/>
              <w:left w:val="single" w:sz="4" w:space="0" w:color="auto"/>
              <w:bottom w:val="single" w:sz="4" w:space="0" w:color="auto"/>
              <w:right w:val="single" w:sz="4" w:space="0" w:color="auto"/>
            </w:tcBorders>
            <w:hideMark/>
          </w:tcPr>
          <w:p w:rsidR="000F65D3" w:rsidRPr="00127E64" w:rsidRDefault="000F65D3" w:rsidP="00D043C5">
            <w:pPr>
              <w:rPr>
                <w:sz w:val="22"/>
                <w:szCs w:val="22"/>
              </w:rPr>
            </w:pPr>
            <w:r w:rsidRPr="00127E64">
              <w:rPr>
                <w:sz w:val="22"/>
                <w:szCs w:val="22"/>
              </w:rPr>
              <w:t>Проценты</w:t>
            </w:r>
          </w:p>
        </w:tc>
        <w:tc>
          <w:tcPr>
            <w:tcW w:w="727" w:type="dxa"/>
            <w:tcBorders>
              <w:top w:val="single" w:sz="4" w:space="0" w:color="auto"/>
              <w:left w:val="single" w:sz="4" w:space="0" w:color="auto"/>
              <w:bottom w:val="single" w:sz="4" w:space="0" w:color="auto"/>
              <w:right w:val="single" w:sz="4" w:space="0" w:color="auto"/>
            </w:tcBorders>
            <w:hideMark/>
          </w:tcPr>
          <w:p w:rsidR="000F65D3" w:rsidRPr="00127E64" w:rsidRDefault="000F65D3" w:rsidP="00881D16">
            <w:pPr>
              <w:jc w:val="center"/>
              <w:rPr>
                <w:sz w:val="22"/>
                <w:szCs w:val="22"/>
              </w:rPr>
            </w:pPr>
            <w:r w:rsidRPr="00127E64">
              <w:rPr>
                <w:sz w:val="22"/>
                <w:szCs w:val="22"/>
              </w:rPr>
              <w:t>-</w:t>
            </w:r>
          </w:p>
        </w:tc>
        <w:tc>
          <w:tcPr>
            <w:tcW w:w="696" w:type="dxa"/>
            <w:tcBorders>
              <w:top w:val="single" w:sz="4" w:space="0" w:color="auto"/>
              <w:left w:val="single" w:sz="4" w:space="0" w:color="auto"/>
              <w:bottom w:val="single" w:sz="4" w:space="0" w:color="auto"/>
              <w:right w:val="single" w:sz="4" w:space="0" w:color="auto"/>
            </w:tcBorders>
            <w:hideMark/>
          </w:tcPr>
          <w:p w:rsidR="000F65D3" w:rsidRPr="00127E64" w:rsidRDefault="000F65D3" w:rsidP="00881D16">
            <w:pPr>
              <w:jc w:val="center"/>
              <w:rPr>
                <w:sz w:val="22"/>
                <w:szCs w:val="22"/>
              </w:rPr>
            </w:pPr>
            <w:r w:rsidRPr="00127E64">
              <w:rPr>
                <w:sz w:val="22"/>
                <w:szCs w:val="22"/>
              </w:rPr>
              <w:t>-</w:t>
            </w:r>
          </w:p>
        </w:tc>
        <w:tc>
          <w:tcPr>
            <w:tcW w:w="696" w:type="dxa"/>
            <w:tcBorders>
              <w:top w:val="single" w:sz="4" w:space="0" w:color="auto"/>
              <w:left w:val="single" w:sz="4" w:space="0" w:color="auto"/>
              <w:bottom w:val="single" w:sz="4" w:space="0" w:color="auto"/>
              <w:right w:val="single" w:sz="4" w:space="0" w:color="auto"/>
            </w:tcBorders>
            <w:hideMark/>
          </w:tcPr>
          <w:p w:rsidR="000F65D3" w:rsidRPr="00127E64" w:rsidRDefault="000F65D3" w:rsidP="00881D16">
            <w:pPr>
              <w:jc w:val="center"/>
              <w:rPr>
                <w:sz w:val="22"/>
                <w:szCs w:val="22"/>
              </w:rPr>
            </w:pPr>
            <w:r w:rsidRPr="00127E64">
              <w:rPr>
                <w:sz w:val="22"/>
                <w:szCs w:val="22"/>
              </w:rPr>
              <w:t>3,0</w:t>
            </w:r>
          </w:p>
        </w:tc>
        <w:tc>
          <w:tcPr>
            <w:tcW w:w="696" w:type="dxa"/>
            <w:tcBorders>
              <w:top w:val="single" w:sz="4" w:space="0" w:color="auto"/>
              <w:left w:val="single" w:sz="4" w:space="0" w:color="auto"/>
              <w:bottom w:val="single" w:sz="4" w:space="0" w:color="auto"/>
              <w:right w:val="single" w:sz="4" w:space="0" w:color="auto"/>
            </w:tcBorders>
            <w:hideMark/>
          </w:tcPr>
          <w:p w:rsidR="000F65D3" w:rsidRPr="00127E64" w:rsidRDefault="000F65D3" w:rsidP="00881D16">
            <w:pPr>
              <w:jc w:val="center"/>
              <w:rPr>
                <w:sz w:val="22"/>
                <w:szCs w:val="22"/>
              </w:rPr>
            </w:pPr>
            <w:r w:rsidRPr="00127E64">
              <w:rPr>
                <w:sz w:val="22"/>
                <w:szCs w:val="22"/>
              </w:rPr>
              <w:t>3,1</w:t>
            </w:r>
          </w:p>
        </w:tc>
        <w:tc>
          <w:tcPr>
            <w:tcW w:w="820" w:type="dxa"/>
            <w:gridSpan w:val="2"/>
            <w:tcBorders>
              <w:top w:val="single" w:sz="4" w:space="0" w:color="auto"/>
              <w:left w:val="single" w:sz="4" w:space="0" w:color="auto"/>
              <w:bottom w:val="single" w:sz="4" w:space="0" w:color="auto"/>
              <w:right w:val="single" w:sz="4" w:space="0" w:color="auto"/>
            </w:tcBorders>
            <w:hideMark/>
          </w:tcPr>
          <w:p w:rsidR="000F65D3" w:rsidRPr="00127E64" w:rsidRDefault="000F65D3" w:rsidP="00881D16">
            <w:pPr>
              <w:jc w:val="center"/>
              <w:rPr>
                <w:sz w:val="22"/>
                <w:szCs w:val="22"/>
              </w:rPr>
            </w:pPr>
            <w:r w:rsidRPr="00127E64">
              <w:rPr>
                <w:sz w:val="22"/>
                <w:szCs w:val="22"/>
              </w:rPr>
              <w:t>3,2</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881D16">
            <w:pPr>
              <w:jc w:val="center"/>
              <w:rPr>
                <w:sz w:val="22"/>
                <w:szCs w:val="22"/>
              </w:rPr>
            </w:pPr>
            <w:r w:rsidRPr="00127E64">
              <w:rPr>
                <w:sz w:val="22"/>
                <w:szCs w:val="22"/>
              </w:rPr>
              <w:t>3,2</w:t>
            </w:r>
          </w:p>
        </w:tc>
      </w:tr>
      <w:tr w:rsidR="00B8125F" w:rsidRPr="00127E64" w:rsidTr="00D063BB">
        <w:tc>
          <w:tcPr>
            <w:tcW w:w="10916" w:type="dxa"/>
            <w:gridSpan w:val="11"/>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b/>
                <w:sz w:val="22"/>
                <w:szCs w:val="22"/>
              </w:rPr>
            </w:pPr>
            <w:r w:rsidRPr="00127E64">
              <w:rPr>
                <w:b/>
                <w:sz w:val="22"/>
                <w:szCs w:val="22"/>
              </w:rPr>
              <w:t>Подпрограмма 2</w:t>
            </w:r>
            <w:r w:rsidR="00B57345" w:rsidRPr="00127E64">
              <w:rPr>
                <w:b/>
                <w:sz w:val="22"/>
                <w:szCs w:val="22"/>
              </w:rPr>
              <w:t>.</w:t>
            </w:r>
            <w:r w:rsidRPr="00127E64">
              <w:rPr>
                <w:b/>
                <w:sz w:val="22"/>
                <w:szCs w:val="22"/>
              </w:rPr>
              <w:t xml:space="preserve"> «Развитие библиотечного дела»</w:t>
            </w:r>
          </w:p>
        </w:tc>
      </w:tr>
      <w:tr w:rsidR="00B8125F" w:rsidRPr="00127E64" w:rsidTr="00D063BB">
        <w:tc>
          <w:tcPr>
            <w:tcW w:w="56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2"/>
                <w:szCs w:val="22"/>
              </w:rPr>
            </w:pPr>
            <w:r w:rsidRPr="00127E64">
              <w:rPr>
                <w:sz w:val="22"/>
                <w:szCs w:val="22"/>
              </w:rPr>
              <w:t>2.1.</w:t>
            </w:r>
          </w:p>
        </w:tc>
        <w:tc>
          <w:tcPr>
            <w:tcW w:w="439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2"/>
                <w:szCs w:val="22"/>
              </w:rPr>
            </w:pPr>
            <w:r w:rsidRPr="00127E64">
              <w:rPr>
                <w:sz w:val="22"/>
                <w:szCs w:val="22"/>
              </w:rPr>
              <w:t>Увеличение количества библиографических записей в электронном каталоге МБУК «ЦМБС» программа «Моя библиотека»</w:t>
            </w:r>
          </w:p>
        </w:tc>
        <w:tc>
          <w:tcPr>
            <w:tcW w:w="1326"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2"/>
                <w:szCs w:val="22"/>
              </w:rPr>
            </w:pPr>
            <w:r w:rsidRPr="00127E64">
              <w:rPr>
                <w:sz w:val="22"/>
                <w:szCs w:val="22"/>
              </w:rPr>
              <w:t>Проценты</w:t>
            </w:r>
          </w:p>
        </w:tc>
        <w:tc>
          <w:tcPr>
            <w:tcW w:w="72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2"/>
                <w:szCs w:val="22"/>
              </w:rPr>
            </w:pPr>
            <w:r w:rsidRPr="00127E64">
              <w:rPr>
                <w:sz w:val="22"/>
                <w:szCs w:val="22"/>
              </w:rPr>
              <w:t>20,5</w:t>
            </w:r>
          </w:p>
        </w:tc>
        <w:tc>
          <w:tcPr>
            <w:tcW w:w="69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2"/>
                <w:szCs w:val="22"/>
              </w:rPr>
            </w:pPr>
            <w:r w:rsidRPr="00127E64">
              <w:rPr>
                <w:sz w:val="22"/>
                <w:szCs w:val="22"/>
              </w:rPr>
              <w:t>20,6</w:t>
            </w:r>
          </w:p>
        </w:tc>
        <w:tc>
          <w:tcPr>
            <w:tcW w:w="69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2"/>
                <w:szCs w:val="22"/>
              </w:rPr>
            </w:pPr>
            <w:r w:rsidRPr="00127E64">
              <w:rPr>
                <w:sz w:val="22"/>
                <w:szCs w:val="22"/>
              </w:rPr>
              <w:t>20,7</w:t>
            </w:r>
          </w:p>
        </w:tc>
        <w:tc>
          <w:tcPr>
            <w:tcW w:w="69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2"/>
                <w:szCs w:val="22"/>
              </w:rPr>
            </w:pPr>
            <w:r w:rsidRPr="00127E64">
              <w:rPr>
                <w:sz w:val="22"/>
                <w:szCs w:val="22"/>
              </w:rPr>
              <w:t>21,1</w:t>
            </w:r>
          </w:p>
        </w:tc>
        <w:tc>
          <w:tcPr>
            <w:tcW w:w="72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2"/>
                <w:szCs w:val="22"/>
              </w:rPr>
            </w:pPr>
            <w:r w:rsidRPr="00127E64">
              <w:rPr>
                <w:sz w:val="22"/>
                <w:szCs w:val="22"/>
              </w:rPr>
              <w:t>21,1</w:t>
            </w:r>
          </w:p>
        </w:tc>
        <w:tc>
          <w:tcPr>
            <w:tcW w:w="1086"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2"/>
                <w:szCs w:val="22"/>
              </w:rPr>
            </w:pPr>
            <w:r w:rsidRPr="00127E64">
              <w:rPr>
                <w:sz w:val="22"/>
                <w:szCs w:val="22"/>
              </w:rPr>
              <w:t>21,1</w:t>
            </w:r>
          </w:p>
        </w:tc>
      </w:tr>
      <w:tr w:rsidR="00B8125F" w:rsidRPr="00127E64" w:rsidTr="00D063BB">
        <w:tc>
          <w:tcPr>
            <w:tcW w:w="567" w:type="dxa"/>
            <w:tcBorders>
              <w:top w:val="single" w:sz="4" w:space="0" w:color="auto"/>
              <w:left w:val="single" w:sz="4" w:space="0" w:color="auto"/>
              <w:bottom w:val="single" w:sz="4" w:space="0" w:color="auto"/>
              <w:right w:val="single" w:sz="4" w:space="0" w:color="auto"/>
            </w:tcBorders>
            <w:hideMark/>
          </w:tcPr>
          <w:p w:rsidR="00B8125F" w:rsidRPr="00127E64" w:rsidRDefault="00D063BB" w:rsidP="00B57345">
            <w:pPr>
              <w:contextualSpacing/>
              <w:rPr>
                <w:sz w:val="22"/>
                <w:szCs w:val="22"/>
              </w:rPr>
            </w:pPr>
            <w:r w:rsidRPr="00127E64">
              <w:rPr>
                <w:sz w:val="22"/>
                <w:szCs w:val="22"/>
              </w:rPr>
              <w:t>2.2</w:t>
            </w:r>
            <w:r w:rsidR="00B8125F" w:rsidRPr="00127E64">
              <w:rPr>
                <w:sz w:val="22"/>
                <w:szCs w:val="22"/>
              </w:rPr>
              <w:t>.</w:t>
            </w:r>
          </w:p>
        </w:tc>
        <w:tc>
          <w:tcPr>
            <w:tcW w:w="439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2"/>
                <w:szCs w:val="22"/>
              </w:rPr>
            </w:pPr>
            <w:r w:rsidRPr="00127E64">
              <w:rPr>
                <w:sz w:val="22"/>
                <w:szCs w:val="22"/>
              </w:rPr>
              <w:t>Увеличение доли публичных библиотек, подключенных к сети «ИНТЕРНЕТ», в общем количестве библиотек Вачского муниципального района</w:t>
            </w:r>
          </w:p>
        </w:tc>
        <w:tc>
          <w:tcPr>
            <w:tcW w:w="1326" w:type="dxa"/>
            <w:gridSpan w:val="2"/>
            <w:tcBorders>
              <w:top w:val="single" w:sz="4" w:space="0" w:color="auto"/>
              <w:left w:val="single" w:sz="4" w:space="0" w:color="auto"/>
              <w:bottom w:val="single" w:sz="4" w:space="0" w:color="auto"/>
              <w:right w:val="single" w:sz="4" w:space="0" w:color="auto"/>
            </w:tcBorders>
          </w:tcPr>
          <w:p w:rsidR="00B8125F" w:rsidRPr="00127E64" w:rsidRDefault="00B8125F" w:rsidP="00B57345">
            <w:pPr>
              <w:contextualSpacing/>
              <w:rPr>
                <w:sz w:val="22"/>
                <w:szCs w:val="22"/>
              </w:rPr>
            </w:pPr>
            <w:r w:rsidRPr="00127E64">
              <w:rPr>
                <w:sz w:val="22"/>
                <w:szCs w:val="22"/>
              </w:rPr>
              <w:t>Проценты</w:t>
            </w:r>
          </w:p>
          <w:p w:rsidR="00B8125F" w:rsidRPr="00127E64" w:rsidRDefault="00B8125F" w:rsidP="00B57345">
            <w:pPr>
              <w:contextualSpacing/>
              <w:rPr>
                <w:sz w:val="22"/>
                <w:szCs w:val="22"/>
              </w:rPr>
            </w:pPr>
          </w:p>
          <w:p w:rsidR="00B8125F" w:rsidRPr="00127E64" w:rsidRDefault="00B8125F" w:rsidP="00B57345">
            <w:pPr>
              <w:contextualSpacing/>
              <w:rPr>
                <w:sz w:val="22"/>
                <w:szCs w:val="22"/>
              </w:rPr>
            </w:pPr>
            <w:r w:rsidRPr="00127E64">
              <w:rPr>
                <w:sz w:val="22"/>
                <w:szCs w:val="22"/>
              </w:rPr>
              <w:t>Количество подключенных библиотек</w:t>
            </w:r>
          </w:p>
        </w:tc>
        <w:tc>
          <w:tcPr>
            <w:tcW w:w="727" w:type="dxa"/>
            <w:tcBorders>
              <w:top w:val="single" w:sz="4" w:space="0" w:color="auto"/>
              <w:left w:val="single" w:sz="4" w:space="0" w:color="auto"/>
              <w:bottom w:val="single" w:sz="4" w:space="0" w:color="auto"/>
              <w:right w:val="single" w:sz="4" w:space="0" w:color="auto"/>
            </w:tcBorders>
          </w:tcPr>
          <w:p w:rsidR="00B8125F" w:rsidRPr="00127E64" w:rsidRDefault="00B8125F" w:rsidP="00B57345">
            <w:pPr>
              <w:contextualSpacing/>
              <w:jc w:val="center"/>
              <w:rPr>
                <w:sz w:val="22"/>
                <w:szCs w:val="22"/>
              </w:rPr>
            </w:pPr>
            <w:r w:rsidRPr="00127E64">
              <w:rPr>
                <w:sz w:val="22"/>
                <w:szCs w:val="22"/>
              </w:rPr>
              <w:t>28,6</w:t>
            </w:r>
          </w:p>
          <w:p w:rsidR="00B8125F" w:rsidRPr="00127E64" w:rsidRDefault="00B8125F" w:rsidP="00B57345">
            <w:pPr>
              <w:contextualSpacing/>
              <w:jc w:val="center"/>
              <w:rPr>
                <w:sz w:val="22"/>
                <w:szCs w:val="22"/>
              </w:rPr>
            </w:pPr>
          </w:p>
          <w:p w:rsidR="00B8125F" w:rsidRPr="00127E64" w:rsidRDefault="00B8125F" w:rsidP="00B57345">
            <w:pPr>
              <w:contextualSpacing/>
              <w:jc w:val="center"/>
              <w:rPr>
                <w:sz w:val="22"/>
                <w:szCs w:val="22"/>
              </w:rPr>
            </w:pPr>
            <w:r w:rsidRPr="00127E64">
              <w:rPr>
                <w:sz w:val="22"/>
                <w:szCs w:val="22"/>
              </w:rPr>
              <w:t>6</w:t>
            </w:r>
          </w:p>
        </w:tc>
        <w:tc>
          <w:tcPr>
            <w:tcW w:w="696" w:type="dxa"/>
            <w:tcBorders>
              <w:top w:val="single" w:sz="4" w:space="0" w:color="auto"/>
              <w:left w:val="single" w:sz="4" w:space="0" w:color="auto"/>
              <w:bottom w:val="single" w:sz="4" w:space="0" w:color="auto"/>
              <w:right w:val="single" w:sz="4" w:space="0" w:color="auto"/>
            </w:tcBorders>
          </w:tcPr>
          <w:p w:rsidR="00B8125F" w:rsidRPr="00127E64" w:rsidRDefault="00B8125F" w:rsidP="00B57345">
            <w:pPr>
              <w:contextualSpacing/>
              <w:jc w:val="center"/>
              <w:rPr>
                <w:sz w:val="22"/>
                <w:szCs w:val="22"/>
              </w:rPr>
            </w:pPr>
            <w:r w:rsidRPr="00127E64">
              <w:rPr>
                <w:sz w:val="22"/>
                <w:szCs w:val="22"/>
              </w:rPr>
              <w:t>46</w:t>
            </w:r>
          </w:p>
          <w:p w:rsidR="00B8125F" w:rsidRPr="00127E64" w:rsidRDefault="00B8125F" w:rsidP="00B57345">
            <w:pPr>
              <w:contextualSpacing/>
              <w:jc w:val="center"/>
              <w:rPr>
                <w:sz w:val="22"/>
                <w:szCs w:val="22"/>
              </w:rPr>
            </w:pPr>
          </w:p>
          <w:p w:rsidR="00B8125F" w:rsidRPr="00127E64" w:rsidRDefault="00B8125F" w:rsidP="00B57345">
            <w:pPr>
              <w:contextualSpacing/>
              <w:jc w:val="center"/>
              <w:rPr>
                <w:sz w:val="22"/>
                <w:szCs w:val="22"/>
              </w:rPr>
            </w:pPr>
            <w:r w:rsidRPr="00127E64">
              <w:rPr>
                <w:sz w:val="22"/>
                <w:szCs w:val="22"/>
              </w:rPr>
              <w:t>6</w:t>
            </w:r>
          </w:p>
        </w:tc>
        <w:tc>
          <w:tcPr>
            <w:tcW w:w="696" w:type="dxa"/>
            <w:tcBorders>
              <w:top w:val="single" w:sz="4" w:space="0" w:color="auto"/>
              <w:left w:val="single" w:sz="4" w:space="0" w:color="auto"/>
              <w:bottom w:val="single" w:sz="4" w:space="0" w:color="auto"/>
              <w:right w:val="single" w:sz="4" w:space="0" w:color="auto"/>
            </w:tcBorders>
          </w:tcPr>
          <w:p w:rsidR="00B8125F" w:rsidRPr="00127E64" w:rsidRDefault="00B8125F" w:rsidP="00B57345">
            <w:pPr>
              <w:contextualSpacing/>
              <w:jc w:val="center"/>
              <w:rPr>
                <w:sz w:val="22"/>
                <w:szCs w:val="22"/>
              </w:rPr>
            </w:pPr>
            <w:r w:rsidRPr="00127E64">
              <w:rPr>
                <w:sz w:val="22"/>
                <w:szCs w:val="22"/>
              </w:rPr>
              <w:t>75</w:t>
            </w:r>
          </w:p>
          <w:p w:rsidR="00B8125F" w:rsidRPr="00127E64" w:rsidRDefault="00B8125F" w:rsidP="00B57345">
            <w:pPr>
              <w:contextualSpacing/>
              <w:jc w:val="center"/>
              <w:rPr>
                <w:sz w:val="22"/>
                <w:szCs w:val="22"/>
              </w:rPr>
            </w:pPr>
          </w:p>
          <w:p w:rsidR="00B8125F" w:rsidRPr="00127E64" w:rsidRDefault="00B8125F" w:rsidP="00B57345">
            <w:pPr>
              <w:contextualSpacing/>
              <w:jc w:val="center"/>
              <w:rPr>
                <w:sz w:val="22"/>
                <w:szCs w:val="22"/>
              </w:rPr>
            </w:pPr>
            <w:r w:rsidRPr="00127E64">
              <w:rPr>
                <w:sz w:val="22"/>
                <w:szCs w:val="22"/>
              </w:rPr>
              <w:t>9</w:t>
            </w:r>
          </w:p>
        </w:tc>
        <w:tc>
          <w:tcPr>
            <w:tcW w:w="696" w:type="dxa"/>
            <w:tcBorders>
              <w:top w:val="single" w:sz="4" w:space="0" w:color="auto"/>
              <w:left w:val="single" w:sz="4" w:space="0" w:color="auto"/>
              <w:bottom w:val="single" w:sz="4" w:space="0" w:color="auto"/>
              <w:right w:val="single" w:sz="4" w:space="0" w:color="auto"/>
            </w:tcBorders>
          </w:tcPr>
          <w:p w:rsidR="00B8125F" w:rsidRPr="00127E64" w:rsidRDefault="00B8125F" w:rsidP="00B57345">
            <w:pPr>
              <w:contextualSpacing/>
              <w:jc w:val="center"/>
              <w:rPr>
                <w:sz w:val="22"/>
                <w:szCs w:val="22"/>
              </w:rPr>
            </w:pPr>
            <w:r w:rsidRPr="00127E64">
              <w:rPr>
                <w:sz w:val="22"/>
                <w:szCs w:val="22"/>
              </w:rPr>
              <w:t>83</w:t>
            </w:r>
          </w:p>
          <w:p w:rsidR="00B8125F" w:rsidRPr="00127E64" w:rsidRDefault="00B8125F" w:rsidP="00B57345">
            <w:pPr>
              <w:contextualSpacing/>
              <w:jc w:val="center"/>
              <w:rPr>
                <w:sz w:val="22"/>
                <w:szCs w:val="22"/>
              </w:rPr>
            </w:pPr>
          </w:p>
          <w:p w:rsidR="00B8125F" w:rsidRPr="00127E64" w:rsidRDefault="00B8125F" w:rsidP="00B57345">
            <w:pPr>
              <w:contextualSpacing/>
              <w:jc w:val="center"/>
              <w:rPr>
                <w:sz w:val="22"/>
                <w:szCs w:val="22"/>
              </w:rPr>
            </w:pPr>
            <w:r w:rsidRPr="00127E64">
              <w:rPr>
                <w:sz w:val="22"/>
                <w:szCs w:val="22"/>
              </w:rPr>
              <w:t>10</w:t>
            </w:r>
          </w:p>
        </w:tc>
        <w:tc>
          <w:tcPr>
            <w:tcW w:w="727" w:type="dxa"/>
            <w:tcBorders>
              <w:top w:val="single" w:sz="4" w:space="0" w:color="auto"/>
              <w:left w:val="single" w:sz="4" w:space="0" w:color="auto"/>
              <w:bottom w:val="single" w:sz="4" w:space="0" w:color="auto"/>
              <w:right w:val="single" w:sz="4" w:space="0" w:color="auto"/>
            </w:tcBorders>
          </w:tcPr>
          <w:p w:rsidR="00B8125F" w:rsidRPr="00127E64" w:rsidRDefault="00B8125F" w:rsidP="00B57345">
            <w:pPr>
              <w:contextualSpacing/>
              <w:jc w:val="center"/>
              <w:rPr>
                <w:sz w:val="22"/>
                <w:szCs w:val="22"/>
              </w:rPr>
            </w:pPr>
            <w:r w:rsidRPr="00127E64">
              <w:rPr>
                <w:sz w:val="22"/>
                <w:szCs w:val="22"/>
              </w:rPr>
              <w:t>83</w:t>
            </w:r>
          </w:p>
          <w:p w:rsidR="00B8125F" w:rsidRPr="00127E64" w:rsidRDefault="00B8125F" w:rsidP="00B57345">
            <w:pPr>
              <w:contextualSpacing/>
              <w:jc w:val="center"/>
              <w:rPr>
                <w:sz w:val="22"/>
                <w:szCs w:val="22"/>
              </w:rPr>
            </w:pPr>
          </w:p>
          <w:p w:rsidR="00B8125F" w:rsidRPr="00127E64" w:rsidRDefault="00B8125F" w:rsidP="00B57345">
            <w:pPr>
              <w:contextualSpacing/>
              <w:jc w:val="center"/>
              <w:rPr>
                <w:sz w:val="22"/>
                <w:szCs w:val="22"/>
              </w:rPr>
            </w:pPr>
            <w:r w:rsidRPr="00127E64">
              <w:rPr>
                <w:sz w:val="22"/>
                <w:szCs w:val="22"/>
              </w:rPr>
              <w:t>10</w:t>
            </w:r>
          </w:p>
        </w:tc>
        <w:tc>
          <w:tcPr>
            <w:tcW w:w="1086" w:type="dxa"/>
            <w:gridSpan w:val="2"/>
            <w:tcBorders>
              <w:top w:val="single" w:sz="4" w:space="0" w:color="auto"/>
              <w:left w:val="single" w:sz="4" w:space="0" w:color="auto"/>
              <w:bottom w:val="single" w:sz="4" w:space="0" w:color="auto"/>
              <w:right w:val="single" w:sz="4" w:space="0" w:color="auto"/>
            </w:tcBorders>
          </w:tcPr>
          <w:p w:rsidR="00B8125F" w:rsidRPr="00127E64" w:rsidRDefault="00B8125F" w:rsidP="00B57345">
            <w:pPr>
              <w:contextualSpacing/>
              <w:jc w:val="center"/>
              <w:rPr>
                <w:sz w:val="22"/>
                <w:szCs w:val="22"/>
              </w:rPr>
            </w:pPr>
            <w:r w:rsidRPr="00127E64">
              <w:rPr>
                <w:sz w:val="22"/>
                <w:szCs w:val="22"/>
              </w:rPr>
              <w:t>83</w:t>
            </w:r>
          </w:p>
          <w:p w:rsidR="00B8125F" w:rsidRPr="00127E64" w:rsidRDefault="00B8125F" w:rsidP="00B57345">
            <w:pPr>
              <w:contextualSpacing/>
              <w:jc w:val="center"/>
              <w:rPr>
                <w:sz w:val="22"/>
                <w:szCs w:val="22"/>
              </w:rPr>
            </w:pPr>
          </w:p>
          <w:p w:rsidR="00B8125F" w:rsidRPr="00127E64" w:rsidRDefault="00B8125F" w:rsidP="00B57345">
            <w:pPr>
              <w:contextualSpacing/>
              <w:jc w:val="center"/>
              <w:rPr>
                <w:sz w:val="22"/>
                <w:szCs w:val="22"/>
              </w:rPr>
            </w:pPr>
            <w:r w:rsidRPr="00127E64">
              <w:rPr>
                <w:sz w:val="22"/>
                <w:szCs w:val="22"/>
              </w:rPr>
              <w:t>10</w:t>
            </w:r>
          </w:p>
        </w:tc>
      </w:tr>
      <w:tr w:rsidR="00B8125F" w:rsidRPr="00127E64" w:rsidTr="00D063BB">
        <w:tc>
          <w:tcPr>
            <w:tcW w:w="10916" w:type="dxa"/>
            <w:gridSpan w:val="11"/>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b/>
                <w:sz w:val="22"/>
                <w:szCs w:val="22"/>
              </w:rPr>
            </w:pPr>
            <w:r w:rsidRPr="00127E64">
              <w:rPr>
                <w:b/>
                <w:sz w:val="22"/>
                <w:szCs w:val="22"/>
              </w:rPr>
              <w:t>Подпрограмма 3</w:t>
            </w:r>
            <w:r w:rsidR="00B57345" w:rsidRPr="00127E64">
              <w:rPr>
                <w:b/>
                <w:sz w:val="22"/>
                <w:szCs w:val="22"/>
              </w:rPr>
              <w:t>.</w:t>
            </w:r>
            <w:r w:rsidRPr="00127E64">
              <w:rPr>
                <w:b/>
                <w:sz w:val="22"/>
                <w:szCs w:val="22"/>
              </w:rPr>
              <w:t xml:space="preserve"> «Развитие музейного дела»</w:t>
            </w:r>
          </w:p>
        </w:tc>
      </w:tr>
      <w:tr w:rsidR="00B8125F" w:rsidRPr="00127E64" w:rsidTr="00D063BB">
        <w:tc>
          <w:tcPr>
            <w:tcW w:w="56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2"/>
                <w:szCs w:val="22"/>
              </w:rPr>
            </w:pPr>
            <w:r w:rsidRPr="00127E64">
              <w:rPr>
                <w:sz w:val="22"/>
                <w:szCs w:val="22"/>
              </w:rPr>
              <w:t>3.1.</w:t>
            </w:r>
          </w:p>
        </w:tc>
        <w:tc>
          <w:tcPr>
            <w:tcW w:w="439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2"/>
                <w:szCs w:val="22"/>
              </w:rPr>
            </w:pPr>
            <w:r w:rsidRPr="00127E64">
              <w:rPr>
                <w:sz w:val="22"/>
                <w:szCs w:val="22"/>
              </w:rPr>
              <w:t>Увеличение доли представленных (во всех формах) зрителю музейных предметов в общем количестве музейных предметов основного фонда МБУК «ВРИКМ»</w:t>
            </w:r>
          </w:p>
        </w:tc>
        <w:tc>
          <w:tcPr>
            <w:tcW w:w="1326"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2"/>
                <w:szCs w:val="22"/>
              </w:rPr>
            </w:pPr>
            <w:r w:rsidRPr="00127E64">
              <w:rPr>
                <w:sz w:val="22"/>
                <w:szCs w:val="22"/>
              </w:rPr>
              <w:t>Проценты</w:t>
            </w:r>
          </w:p>
        </w:tc>
        <w:tc>
          <w:tcPr>
            <w:tcW w:w="72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2"/>
                <w:szCs w:val="22"/>
              </w:rPr>
            </w:pPr>
            <w:r w:rsidRPr="00127E64">
              <w:rPr>
                <w:sz w:val="22"/>
                <w:szCs w:val="22"/>
              </w:rPr>
              <w:t>2,5</w:t>
            </w:r>
          </w:p>
        </w:tc>
        <w:tc>
          <w:tcPr>
            <w:tcW w:w="69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2"/>
                <w:szCs w:val="22"/>
              </w:rPr>
            </w:pPr>
            <w:r w:rsidRPr="00127E64">
              <w:rPr>
                <w:sz w:val="22"/>
                <w:szCs w:val="22"/>
              </w:rPr>
              <w:t>3</w:t>
            </w:r>
          </w:p>
        </w:tc>
        <w:tc>
          <w:tcPr>
            <w:tcW w:w="69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2"/>
                <w:szCs w:val="22"/>
              </w:rPr>
            </w:pPr>
            <w:r w:rsidRPr="00127E64">
              <w:rPr>
                <w:sz w:val="22"/>
                <w:szCs w:val="22"/>
              </w:rPr>
              <w:t>3,5</w:t>
            </w:r>
          </w:p>
        </w:tc>
        <w:tc>
          <w:tcPr>
            <w:tcW w:w="69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2"/>
                <w:szCs w:val="22"/>
              </w:rPr>
            </w:pPr>
            <w:r w:rsidRPr="00127E64">
              <w:rPr>
                <w:sz w:val="22"/>
                <w:szCs w:val="22"/>
              </w:rPr>
              <w:t>4</w:t>
            </w:r>
          </w:p>
        </w:tc>
        <w:tc>
          <w:tcPr>
            <w:tcW w:w="72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2"/>
                <w:szCs w:val="22"/>
              </w:rPr>
            </w:pPr>
            <w:r w:rsidRPr="00127E64">
              <w:rPr>
                <w:sz w:val="22"/>
                <w:szCs w:val="22"/>
              </w:rPr>
              <w:t>4</w:t>
            </w:r>
          </w:p>
        </w:tc>
        <w:tc>
          <w:tcPr>
            <w:tcW w:w="1086"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2"/>
                <w:szCs w:val="22"/>
              </w:rPr>
            </w:pPr>
            <w:r w:rsidRPr="00127E64">
              <w:rPr>
                <w:sz w:val="22"/>
                <w:szCs w:val="22"/>
              </w:rPr>
              <w:t>4</w:t>
            </w:r>
          </w:p>
        </w:tc>
      </w:tr>
      <w:tr w:rsidR="00B8125F" w:rsidRPr="00127E64" w:rsidTr="00D063BB">
        <w:tc>
          <w:tcPr>
            <w:tcW w:w="56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2"/>
                <w:szCs w:val="22"/>
              </w:rPr>
            </w:pPr>
            <w:r w:rsidRPr="00127E64">
              <w:rPr>
                <w:sz w:val="22"/>
                <w:szCs w:val="22"/>
              </w:rPr>
              <w:t>3.2.</w:t>
            </w:r>
          </w:p>
        </w:tc>
        <w:tc>
          <w:tcPr>
            <w:tcW w:w="439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2"/>
                <w:szCs w:val="22"/>
              </w:rPr>
            </w:pPr>
            <w:r w:rsidRPr="00127E64">
              <w:rPr>
                <w:sz w:val="22"/>
                <w:szCs w:val="22"/>
              </w:rPr>
              <w:t>Увеличение посещаемости МБУК «ВРИКМ»</w:t>
            </w:r>
          </w:p>
        </w:tc>
        <w:tc>
          <w:tcPr>
            <w:tcW w:w="1326"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2"/>
                <w:szCs w:val="22"/>
              </w:rPr>
            </w:pPr>
            <w:r w:rsidRPr="00127E64">
              <w:rPr>
                <w:sz w:val="22"/>
                <w:szCs w:val="22"/>
              </w:rPr>
              <w:t>Проценты</w:t>
            </w:r>
          </w:p>
        </w:tc>
        <w:tc>
          <w:tcPr>
            <w:tcW w:w="72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2"/>
                <w:szCs w:val="22"/>
              </w:rPr>
            </w:pPr>
            <w:r w:rsidRPr="00127E64">
              <w:rPr>
                <w:sz w:val="22"/>
                <w:szCs w:val="22"/>
              </w:rPr>
              <w:t>0,2</w:t>
            </w:r>
          </w:p>
        </w:tc>
        <w:tc>
          <w:tcPr>
            <w:tcW w:w="69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2"/>
                <w:szCs w:val="22"/>
              </w:rPr>
            </w:pPr>
            <w:r w:rsidRPr="00127E64">
              <w:rPr>
                <w:sz w:val="22"/>
                <w:szCs w:val="22"/>
              </w:rPr>
              <w:t>0,25</w:t>
            </w:r>
          </w:p>
        </w:tc>
        <w:tc>
          <w:tcPr>
            <w:tcW w:w="69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2"/>
                <w:szCs w:val="22"/>
              </w:rPr>
            </w:pPr>
            <w:r w:rsidRPr="00127E64">
              <w:rPr>
                <w:sz w:val="22"/>
                <w:szCs w:val="22"/>
              </w:rPr>
              <w:t>0,3</w:t>
            </w:r>
          </w:p>
        </w:tc>
        <w:tc>
          <w:tcPr>
            <w:tcW w:w="69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2"/>
                <w:szCs w:val="22"/>
              </w:rPr>
            </w:pPr>
            <w:r w:rsidRPr="00127E64">
              <w:rPr>
                <w:sz w:val="22"/>
                <w:szCs w:val="22"/>
              </w:rPr>
              <w:t>0,35</w:t>
            </w:r>
          </w:p>
        </w:tc>
        <w:tc>
          <w:tcPr>
            <w:tcW w:w="72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2"/>
                <w:szCs w:val="22"/>
              </w:rPr>
            </w:pPr>
            <w:r w:rsidRPr="00127E64">
              <w:rPr>
                <w:sz w:val="22"/>
                <w:szCs w:val="22"/>
              </w:rPr>
              <w:t>0,35</w:t>
            </w:r>
          </w:p>
        </w:tc>
        <w:tc>
          <w:tcPr>
            <w:tcW w:w="1086"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2"/>
                <w:szCs w:val="22"/>
              </w:rPr>
            </w:pPr>
            <w:r w:rsidRPr="00127E64">
              <w:rPr>
                <w:sz w:val="22"/>
                <w:szCs w:val="22"/>
              </w:rPr>
              <w:t>0,35</w:t>
            </w:r>
          </w:p>
        </w:tc>
      </w:tr>
      <w:tr w:rsidR="00B8125F" w:rsidRPr="00127E64" w:rsidTr="00D063BB">
        <w:tc>
          <w:tcPr>
            <w:tcW w:w="56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2"/>
                <w:szCs w:val="22"/>
              </w:rPr>
            </w:pPr>
            <w:r w:rsidRPr="00127E64">
              <w:rPr>
                <w:sz w:val="22"/>
                <w:szCs w:val="22"/>
              </w:rPr>
              <w:t>3.3.</w:t>
            </w:r>
          </w:p>
        </w:tc>
        <w:tc>
          <w:tcPr>
            <w:tcW w:w="439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2"/>
                <w:szCs w:val="22"/>
              </w:rPr>
            </w:pPr>
            <w:r w:rsidRPr="00127E64">
              <w:rPr>
                <w:sz w:val="22"/>
                <w:szCs w:val="22"/>
              </w:rPr>
              <w:t>Увеличение доли музеев, имеющих сайт в сети «Интернет», в общем количестве музеев Вачского муниципального района</w:t>
            </w:r>
          </w:p>
        </w:tc>
        <w:tc>
          <w:tcPr>
            <w:tcW w:w="1326"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2"/>
                <w:szCs w:val="22"/>
              </w:rPr>
            </w:pPr>
            <w:r w:rsidRPr="00127E64">
              <w:rPr>
                <w:sz w:val="22"/>
                <w:szCs w:val="22"/>
              </w:rPr>
              <w:t>Проценты</w:t>
            </w:r>
          </w:p>
        </w:tc>
        <w:tc>
          <w:tcPr>
            <w:tcW w:w="72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2"/>
                <w:szCs w:val="22"/>
              </w:rPr>
            </w:pPr>
            <w:r w:rsidRPr="00127E64">
              <w:rPr>
                <w:sz w:val="22"/>
                <w:szCs w:val="22"/>
              </w:rPr>
              <w:t>100</w:t>
            </w:r>
          </w:p>
        </w:tc>
        <w:tc>
          <w:tcPr>
            <w:tcW w:w="69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2"/>
                <w:szCs w:val="22"/>
              </w:rPr>
            </w:pPr>
            <w:r w:rsidRPr="00127E64">
              <w:rPr>
                <w:sz w:val="22"/>
                <w:szCs w:val="22"/>
              </w:rPr>
              <w:t>100</w:t>
            </w:r>
          </w:p>
        </w:tc>
        <w:tc>
          <w:tcPr>
            <w:tcW w:w="69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2"/>
                <w:szCs w:val="22"/>
              </w:rPr>
            </w:pPr>
            <w:r w:rsidRPr="00127E64">
              <w:rPr>
                <w:sz w:val="22"/>
                <w:szCs w:val="22"/>
              </w:rPr>
              <w:t>100</w:t>
            </w:r>
          </w:p>
        </w:tc>
        <w:tc>
          <w:tcPr>
            <w:tcW w:w="69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2"/>
                <w:szCs w:val="22"/>
              </w:rPr>
            </w:pPr>
            <w:r w:rsidRPr="00127E64">
              <w:rPr>
                <w:sz w:val="22"/>
                <w:szCs w:val="22"/>
              </w:rPr>
              <w:t>100</w:t>
            </w:r>
          </w:p>
        </w:tc>
        <w:tc>
          <w:tcPr>
            <w:tcW w:w="72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2"/>
                <w:szCs w:val="22"/>
              </w:rPr>
            </w:pPr>
            <w:r w:rsidRPr="00127E64">
              <w:rPr>
                <w:sz w:val="22"/>
                <w:szCs w:val="22"/>
              </w:rPr>
              <w:t>100</w:t>
            </w:r>
          </w:p>
        </w:tc>
        <w:tc>
          <w:tcPr>
            <w:tcW w:w="1086"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2"/>
                <w:szCs w:val="22"/>
              </w:rPr>
            </w:pPr>
            <w:r w:rsidRPr="00127E64">
              <w:rPr>
                <w:sz w:val="22"/>
                <w:szCs w:val="22"/>
              </w:rPr>
              <w:t>100</w:t>
            </w:r>
          </w:p>
        </w:tc>
      </w:tr>
      <w:tr w:rsidR="00B8125F" w:rsidRPr="00127E64" w:rsidTr="00D063BB">
        <w:tc>
          <w:tcPr>
            <w:tcW w:w="10916" w:type="dxa"/>
            <w:gridSpan w:val="11"/>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b/>
                <w:sz w:val="22"/>
                <w:szCs w:val="22"/>
              </w:rPr>
            </w:pPr>
            <w:r w:rsidRPr="00127E64">
              <w:rPr>
                <w:b/>
                <w:sz w:val="22"/>
                <w:szCs w:val="22"/>
              </w:rPr>
              <w:t>Подпрограмма 4</w:t>
            </w:r>
            <w:r w:rsidR="00B57345" w:rsidRPr="00127E64">
              <w:rPr>
                <w:b/>
                <w:sz w:val="22"/>
                <w:szCs w:val="22"/>
              </w:rPr>
              <w:t>.</w:t>
            </w:r>
            <w:r w:rsidRPr="00127E64">
              <w:rPr>
                <w:b/>
                <w:sz w:val="22"/>
                <w:szCs w:val="22"/>
              </w:rPr>
              <w:t xml:space="preserve"> «Развитие дополнительного образования детей в области культуры и искусства»</w:t>
            </w:r>
          </w:p>
        </w:tc>
      </w:tr>
      <w:tr w:rsidR="00B8125F" w:rsidRPr="00127E64" w:rsidTr="00D063BB">
        <w:tc>
          <w:tcPr>
            <w:tcW w:w="56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2"/>
                <w:szCs w:val="22"/>
              </w:rPr>
            </w:pPr>
            <w:r w:rsidRPr="00127E64">
              <w:rPr>
                <w:sz w:val="22"/>
                <w:szCs w:val="22"/>
              </w:rPr>
              <w:t>4.1.</w:t>
            </w:r>
          </w:p>
        </w:tc>
        <w:tc>
          <w:tcPr>
            <w:tcW w:w="439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2"/>
                <w:szCs w:val="22"/>
              </w:rPr>
            </w:pPr>
            <w:r w:rsidRPr="00127E64">
              <w:rPr>
                <w:sz w:val="22"/>
                <w:szCs w:val="22"/>
              </w:rPr>
              <w:t>Повышение уровня удовлетворенности граждан Вачского муниципального района Нижегородской области качеством предоставления муниципальных услуг.</w:t>
            </w:r>
          </w:p>
        </w:tc>
        <w:tc>
          <w:tcPr>
            <w:tcW w:w="1326"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2"/>
                <w:szCs w:val="22"/>
              </w:rPr>
            </w:pPr>
            <w:r w:rsidRPr="00127E64">
              <w:rPr>
                <w:sz w:val="22"/>
                <w:szCs w:val="22"/>
              </w:rPr>
              <w:t>Проценты</w:t>
            </w:r>
          </w:p>
        </w:tc>
        <w:tc>
          <w:tcPr>
            <w:tcW w:w="72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2"/>
                <w:szCs w:val="22"/>
              </w:rPr>
            </w:pPr>
            <w:r w:rsidRPr="00127E64">
              <w:rPr>
                <w:sz w:val="22"/>
                <w:szCs w:val="22"/>
              </w:rPr>
              <w:t>98,2</w:t>
            </w:r>
          </w:p>
        </w:tc>
        <w:tc>
          <w:tcPr>
            <w:tcW w:w="69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2"/>
                <w:szCs w:val="22"/>
              </w:rPr>
            </w:pPr>
            <w:r w:rsidRPr="00127E64">
              <w:rPr>
                <w:sz w:val="22"/>
                <w:szCs w:val="22"/>
              </w:rPr>
              <w:t>98,4</w:t>
            </w:r>
          </w:p>
        </w:tc>
        <w:tc>
          <w:tcPr>
            <w:tcW w:w="69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2"/>
                <w:szCs w:val="22"/>
              </w:rPr>
            </w:pPr>
            <w:r w:rsidRPr="00127E64">
              <w:rPr>
                <w:sz w:val="22"/>
                <w:szCs w:val="22"/>
              </w:rPr>
              <w:t>98,6</w:t>
            </w:r>
          </w:p>
        </w:tc>
        <w:tc>
          <w:tcPr>
            <w:tcW w:w="69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2"/>
                <w:szCs w:val="22"/>
              </w:rPr>
            </w:pPr>
            <w:r w:rsidRPr="00127E64">
              <w:rPr>
                <w:sz w:val="22"/>
                <w:szCs w:val="22"/>
              </w:rPr>
              <w:t>98,7</w:t>
            </w:r>
          </w:p>
        </w:tc>
        <w:tc>
          <w:tcPr>
            <w:tcW w:w="72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2"/>
                <w:szCs w:val="22"/>
              </w:rPr>
            </w:pPr>
            <w:r w:rsidRPr="00127E64">
              <w:rPr>
                <w:sz w:val="22"/>
                <w:szCs w:val="22"/>
              </w:rPr>
              <w:t>98,7</w:t>
            </w:r>
          </w:p>
        </w:tc>
        <w:tc>
          <w:tcPr>
            <w:tcW w:w="1086"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2"/>
                <w:szCs w:val="22"/>
              </w:rPr>
            </w:pPr>
            <w:r w:rsidRPr="00127E64">
              <w:rPr>
                <w:sz w:val="22"/>
                <w:szCs w:val="22"/>
              </w:rPr>
              <w:t>98,7</w:t>
            </w:r>
          </w:p>
        </w:tc>
      </w:tr>
      <w:tr w:rsidR="00B8125F" w:rsidRPr="00127E64" w:rsidTr="00D063BB">
        <w:tc>
          <w:tcPr>
            <w:tcW w:w="10916" w:type="dxa"/>
            <w:gridSpan w:val="11"/>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2"/>
                <w:szCs w:val="22"/>
              </w:rPr>
            </w:pPr>
            <w:r w:rsidRPr="00127E64">
              <w:rPr>
                <w:b/>
                <w:sz w:val="22"/>
                <w:szCs w:val="22"/>
              </w:rPr>
              <w:t>Подпрограмма 5</w:t>
            </w:r>
            <w:r w:rsidR="00B57345" w:rsidRPr="00127E64">
              <w:rPr>
                <w:b/>
                <w:sz w:val="22"/>
                <w:szCs w:val="22"/>
              </w:rPr>
              <w:t>.</w:t>
            </w:r>
            <w:r w:rsidRPr="00127E64">
              <w:rPr>
                <w:b/>
                <w:sz w:val="22"/>
                <w:szCs w:val="22"/>
              </w:rPr>
              <w:t xml:space="preserve"> «Развитие дополнительного образования детей в области спорта»</w:t>
            </w:r>
          </w:p>
        </w:tc>
      </w:tr>
      <w:tr w:rsidR="00B8125F" w:rsidRPr="00127E64" w:rsidTr="00D063BB">
        <w:tc>
          <w:tcPr>
            <w:tcW w:w="56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2"/>
                <w:szCs w:val="22"/>
              </w:rPr>
            </w:pPr>
            <w:r w:rsidRPr="00127E64">
              <w:rPr>
                <w:sz w:val="22"/>
                <w:szCs w:val="22"/>
              </w:rPr>
              <w:t>5.1.</w:t>
            </w:r>
          </w:p>
        </w:tc>
        <w:tc>
          <w:tcPr>
            <w:tcW w:w="439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2"/>
                <w:szCs w:val="22"/>
              </w:rPr>
            </w:pPr>
            <w:r w:rsidRPr="00127E64">
              <w:rPr>
                <w:sz w:val="22"/>
                <w:szCs w:val="22"/>
              </w:rPr>
              <w:t>Физкультурно-массовая работа с населением района</w:t>
            </w:r>
          </w:p>
        </w:tc>
        <w:tc>
          <w:tcPr>
            <w:tcW w:w="1326"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2"/>
                <w:szCs w:val="22"/>
              </w:rPr>
            </w:pPr>
            <w:r w:rsidRPr="00127E64">
              <w:rPr>
                <w:sz w:val="22"/>
                <w:szCs w:val="22"/>
              </w:rPr>
              <w:t>Проценты</w:t>
            </w:r>
          </w:p>
        </w:tc>
        <w:tc>
          <w:tcPr>
            <w:tcW w:w="72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2"/>
                <w:szCs w:val="22"/>
              </w:rPr>
            </w:pPr>
            <w:r w:rsidRPr="00127E64">
              <w:rPr>
                <w:sz w:val="22"/>
                <w:szCs w:val="22"/>
              </w:rPr>
              <w:t>30</w:t>
            </w:r>
          </w:p>
        </w:tc>
        <w:tc>
          <w:tcPr>
            <w:tcW w:w="69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2"/>
                <w:szCs w:val="22"/>
              </w:rPr>
            </w:pPr>
            <w:r w:rsidRPr="00127E64">
              <w:rPr>
                <w:sz w:val="22"/>
                <w:szCs w:val="22"/>
              </w:rPr>
              <w:t>32</w:t>
            </w:r>
          </w:p>
        </w:tc>
        <w:tc>
          <w:tcPr>
            <w:tcW w:w="69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2"/>
                <w:szCs w:val="22"/>
              </w:rPr>
            </w:pPr>
            <w:r w:rsidRPr="00127E64">
              <w:rPr>
                <w:sz w:val="22"/>
                <w:szCs w:val="22"/>
              </w:rPr>
              <w:t>35</w:t>
            </w:r>
          </w:p>
        </w:tc>
        <w:tc>
          <w:tcPr>
            <w:tcW w:w="69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2"/>
                <w:szCs w:val="22"/>
              </w:rPr>
            </w:pPr>
            <w:r w:rsidRPr="00127E64">
              <w:rPr>
                <w:sz w:val="22"/>
                <w:szCs w:val="22"/>
              </w:rPr>
              <w:t>37</w:t>
            </w:r>
          </w:p>
        </w:tc>
        <w:tc>
          <w:tcPr>
            <w:tcW w:w="72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2"/>
                <w:szCs w:val="22"/>
              </w:rPr>
            </w:pPr>
            <w:r w:rsidRPr="00127E64">
              <w:rPr>
                <w:sz w:val="22"/>
                <w:szCs w:val="22"/>
              </w:rPr>
              <w:t>39</w:t>
            </w:r>
          </w:p>
        </w:tc>
        <w:tc>
          <w:tcPr>
            <w:tcW w:w="1086"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2"/>
                <w:szCs w:val="22"/>
              </w:rPr>
            </w:pPr>
            <w:r w:rsidRPr="00127E64">
              <w:rPr>
                <w:sz w:val="22"/>
                <w:szCs w:val="22"/>
              </w:rPr>
              <w:t>39</w:t>
            </w:r>
          </w:p>
        </w:tc>
      </w:tr>
      <w:tr w:rsidR="00B8125F" w:rsidRPr="00127E64" w:rsidTr="00D063BB">
        <w:tc>
          <w:tcPr>
            <w:tcW w:w="56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2"/>
                <w:szCs w:val="22"/>
              </w:rPr>
            </w:pPr>
            <w:r w:rsidRPr="00127E64">
              <w:rPr>
                <w:sz w:val="22"/>
                <w:szCs w:val="22"/>
              </w:rPr>
              <w:t>5.2.</w:t>
            </w:r>
          </w:p>
        </w:tc>
        <w:tc>
          <w:tcPr>
            <w:tcW w:w="439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2"/>
                <w:szCs w:val="22"/>
              </w:rPr>
            </w:pPr>
            <w:r w:rsidRPr="00127E64">
              <w:rPr>
                <w:sz w:val="22"/>
                <w:szCs w:val="22"/>
              </w:rPr>
              <w:t>Доля граждан района, систематически занимающихся физической культурой и спортом, в общей численности населения района</w:t>
            </w:r>
          </w:p>
        </w:tc>
        <w:tc>
          <w:tcPr>
            <w:tcW w:w="1326"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rPr>
                <w:sz w:val="22"/>
                <w:szCs w:val="22"/>
              </w:rPr>
            </w:pPr>
            <w:r w:rsidRPr="00127E64">
              <w:rPr>
                <w:sz w:val="22"/>
                <w:szCs w:val="22"/>
              </w:rPr>
              <w:t>Проценты</w:t>
            </w:r>
          </w:p>
        </w:tc>
        <w:tc>
          <w:tcPr>
            <w:tcW w:w="72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2"/>
                <w:szCs w:val="22"/>
              </w:rPr>
            </w:pPr>
            <w:r w:rsidRPr="00127E64">
              <w:rPr>
                <w:sz w:val="22"/>
                <w:szCs w:val="22"/>
              </w:rPr>
              <w:t>30</w:t>
            </w:r>
          </w:p>
        </w:tc>
        <w:tc>
          <w:tcPr>
            <w:tcW w:w="69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2"/>
                <w:szCs w:val="22"/>
              </w:rPr>
            </w:pPr>
            <w:r w:rsidRPr="00127E64">
              <w:rPr>
                <w:sz w:val="22"/>
                <w:szCs w:val="22"/>
              </w:rPr>
              <w:t>32</w:t>
            </w:r>
          </w:p>
        </w:tc>
        <w:tc>
          <w:tcPr>
            <w:tcW w:w="69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2"/>
                <w:szCs w:val="22"/>
              </w:rPr>
            </w:pPr>
            <w:r w:rsidRPr="00127E64">
              <w:rPr>
                <w:sz w:val="22"/>
                <w:szCs w:val="22"/>
              </w:rPr>
              <w:t>35</w:t>
            </w:r>
          </w:p>
        </w:tc>
        <w:tc>
          <w:tcPr>
            <w:tcW w:w="69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2"/>
                <w:szCs w:val="22"/>
              </w:rPr>
            </w:pPr>
            <w:r w:rsidRPr="00127E64">
              <w:rPr>
                <w:sz w:val="22"/>
                <w:szCs w:val="22"/>
              </w:rPr>
              <w:t>37</w:t>
            </w:r>
          </w:p>
        </w:tc>
        <w:tc>
          <w:tcPr>
            <w:tcW w:w="72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2"/>
                <w:szCs w:val="22"/>
              </w:rPr>
            </w:pPr>
            <w:r w:rsidRPr="00127E64">
              <w:rPr>
                <w:sz w:val="22"/>
                <w:szCs w:val="22"/>
              </w:rPr>
              <w:t>39</w:t>
            </w:r>
          </w:p>
        </w:tc>
        <w:tc>
          <w:tcPr>
            <w:tcW w:w="1086"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B57345">
            <w:pPr>
              <w:contextualSpacing/>
              <w:jc w:val="center"/>
              <w:rPr>
                <w:sz w:val="22"/>
                <w:szCs w:val="22"/>
              </w:rPr>
            </w:pPr>
            <w:r w:rsidRPr="00127E64">
              <w:rPr>
                <w:sz w:val="22"/>
                <w:szCs w:val="22"/>
              </w:rPr>
              <w:t>39</w:t>
            </w:r>
          </w:p>
        </w:tc>
      </w:tr>
    </w:tbl>
    <w:p w:rsidR="00D714CF" w:rsidRPr="00127E64" w:rsidRDefault="00D714CF" w:rsidP="001220E3">
      <w:pPr>
        <w:rPr>
          <w:b/>
        </w:rPr>
      </w:pPr>
    </w:p>
    <w:p w:rsidR="00B8125F" w:rsidRPr="00127E64" w:rsidRDefault="00B8125F" w:rsidP="00B8125F">
      <w:pPr>
        <w:jc w:val="center"/>
        <w:rPr>
          <w:b/>
        </w:rPr>
      </w:pPr>
      <w:r w:rsidRPr="00127E64">
        <w:rPr>
          <w:b/>
        </w:rPr>
        <w:t>Меры правового регулирования</w:t>
      </w:r>
      <w:r w:rsidR="00D063BB" w:rsidRPr="00127E64">
        <w:rPr>
          <w:b/>
        </w:rPr>
        <w:t>.</w:t>
      </w:r>
    </w:p>
    <w:p w:rsidR="00B8125F" w:rsidRPr="00127E64" w:rsidRDefault="00B8125F" w:rsidP="00B8125F">
      <w:pPr>
        <w:ind w:right="-286"/>
        <w:rPr>
          <w:b/>
        </w:rPr>
      </w:pPr>
      <w:r w:rsidRPr="00127E64">
        <w:t xml:space="preserve">       Для реализации Программы разработка нормативных правовых актов Нижегородской области не требуется.</w:t>
      </w:r>
    </w:p>
    <w:p w:rsidR="00B8125F" w:rsidRPr="00127E64" w:rsidRDefault="00B8125F" w:rsidP="00B8125F">
      <w:pPr>
        <w:rPr>
          <w:b/>
        </w:rPr>
      </w:pPr>
    </w:p>
    <w:p w:rsidR="00B8125F" w:rsidRPr="00127E64" w:rsidRDefault="00B8125F" w:rsidP="00B8125F">
      <w:pPr>
        <w:jc w:val="center"/>
        <w:rPr>
          <w:b/>
        </w:rPr>
      </w:pPr>
      <w:r w:rsidRPr="00127E64">
        <w:rPr>
          <w:b/>
        </w:rPr>
        <w:t>Таблица 3. Прогноз сводных показателей муниципальных заданий на оказание муниципальных услуг (работ)  муниципальными учреждениями по муниципальной программе.</w:t>
      </w:r>
    </w:p>
    <w:p w:rsidR="00B8125F" w:rsidRPr="00127E64" w:rsidRDefault="00B8125F" w:rsidP="00B8125F">
      <w:pPr>
        <w:jc w:val="both"/>
        <w:rPr>
          <w:b/>
        </w:rPr>
      </w:pP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6"/>
        <w:gridCol w:w="992"/>
        <w:gridCol w:w="992"/>
        <w:gridCol w:w="992"/>
        <w:gridCol w:w="993"/>
        <w:gridCol w:w="1275"/>
        <w:gridCol w:w="993"/>
        <w:gridCol w:w="1418"/>
        <w:gridCol w:w="1160"/>
      </w:tblGrid>
      <w:tr w:rsidR="00B8125F" w:rsidRPr="00127E64" w:rsidTr="00631B73">
        <w:trPr>
          <w:trHeight w:val="141"/>
        </w:trPr>
        <w:tc>
          <w:tcPr>
            <w:tcW w:w="1846" w:type="dxa"/>
            <w:vMerge w:val="restart"/>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rPr>
                <w:sz w:val="18"/>
                <w:szCs w:val="18"/>
              </w:rPr>
            </w:pPr>
            <w:r w:rsidRPr="00127E64">
              <w:rPr>
                <w:sz w:val="18"/>
                <w:szCs w:val="18"/>
              </w:rPr>
              <w:t>Наименование услуги (работы), показателя услуги, подпрограммы</w:t>
            </w:r>
          </w:p>
        </w:tc>
        <w:tc>
          <w:tcPr>
            <w:tcW w:w="3969" w:type="dxa"/>
            <w:gridSpan w:val="4"/>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rPr>
                <w:sz w:val="18"/>
                <w:szCs w:val="18"/>
              </w:rPr>
            </w:pPr>
            <w:r w:rsidRPr="00127E64">
              <w:rPr>
                <w:sz w:val="18"/>
                <w:szCs w:val="18"/>
              </w:rPr>
              <w:t>Значение показателя объема услуги (работы)</w:t>
            </w:r>
          </w:p>
        </w:tc>
        <w:tc>
          <w:tcPr>
            <w:tcW w:w="4846" w:type="dxa"/>
            <w:gridSpan w:val="4"/>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rPr>
                <w:sz w:val="18"/>
                <w:szCs w:val="18"/>
              </w:rPr>
            </w:pPr>
            <w:r w:rsidRPr="00127E64">
              <w:rPr>
                <w:sz w:val="18"/>
                <w:szCs w:val="18"/>
              </w:rPr>
              <w:t>Расходы районного бюджета на оказание муниципальной услуги,  (руб).</w:t>
            </w:r>
          </w:p>
        </w:tc>
      </w:tr>
      <w:tr w:rsidR="00B8125F" w:rsidRPr="00127E64" w:rsidTr="00631B73">
        <w:trPr>
          <w:trHeight w:val="141"/>
        </w:trPr>
        <w:tc>
          <w:tcPr>
            <w:tcW w:w="1846" w:type="dxa"/>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5538FC">
            <w:pPr>
              <w:contextualSpacing/>
              <w:rPr>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1237A">
            <w:pPr>
              <w:contextualSpacing/>
              <w:jc w:val="center"/>
              <w:rPr>
                <w:sz w:val="18"/>
                <w:szCs w:val="18"/>
              </w:rPr>
            </w:pPr>
            <w:r w:rsidRPr="00127E64">
              <w:rPr>
                <w:sz w:val="18"/>
                <w:szCs w:val="18"/>
              </w:rPr>
              <w:t>2018 год</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1237A">
            <w:pPr>
              <w:contextualSpacing/>
              <w:jc w:val="center"/>
              <w:rPr>
                <w:sz w:val="18"/>
                <w:szCs w:val="18"/>
              </w:rPr>
            </w:pPr>
            <w:r w:rsidRPr="00127E64">
              <w:rPr>
                <w:sz w:val="18"/>
                <w:szCs w:val="18"/>
              </w:rPr>
              <w:t>2019 год</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1237A">
            <w:pPr>
              <w:contextualSpacing/>
              <w:jc w:val="center"/>
              <w:rPr>
                <w:sz w:val="18"/>
                <w:szCs w:val="18"/>
              </w:rPr>
            </w:pPr>
            <w:r w:rsidRPr="00127E64">
              <w:rPr>
                <w:sz w:val="18"/>
                <w:szCs w:val="18"/>
              </w:rPr>
              <w:t>2020 год</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1237A">
            <w:pPr>
              <w:contextualSpacing/>
              <w:jc w:val="center"/>
              <w:rPr>
                <w:sz w:val="18"/>
                <w:szCs w:val="18"/>
              </w:rPr>
            </w:pPr>
            <w:r w:rsidRPr="00127E64">
              <w:rPr>
                <w:sz w:val="18"/>
                <w:szCs w:val="18"/>
              </w:rPr>
              <w:t>2021 год</w:t>
            </w:r>
          </w:p>
        </w:tc>
        <w:tc>
          <w:tcPr>
            <w:tcW w:w="127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1237A">
            <w:pPr>
              <w:contextualSpacing/>
              <w:jc w:val="center"/>
              <w:rPr>
                <w:sz w:val="18"/>
                <w:szCs w:val="18"/>
              </w:rPr>
            </w:pPr>
            <w:r w:rsidRPr="00127E64">
              <w:rPr>
                <w:sz w:val="18"/>
                <w:szCs w:val="18"/>
              </w:rPr>
              <w:t>2018 год</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1237A">
            <w:pPr>
              <w:contextualSpacing/>
              <w:jc w:val="center"/>
              <w:rPr>
                <w:sz w:val="18"/>
                <w:szCs w:val="18"/>
              </w:rPr>
            </w:pPr>
            <w:r w:rsidRPr="00127E64">
              <w:rPr>
                <w:sz w:val="18"/>
                <w:szCs w:val="18"/>
              </w:rPr>
              <w:t>2019 год</w:t>
            </w:r>
          </w:p>
        </w:tc>
        <w:tc>
          <w:tcPr>
            <w:tcW w:w="1418"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1237A">
            <w:pPr>
              <w:contextualSpacing/>
              <w:jc w:val="center"/>
              <w:rPr>
                <w:sz w:val="18"/>
                <w:szCs w:val="18"/>
              </w:rPr>
            </w:pPr>
            <w:r w:rsidRPr="00127E64">
              <w:rPr>
                <w:sz w:val="18"/>
                <w:szCs w:val="18"/>
              </w:rPr>
              <w:t>2020 год</w:t>
            </w:r>
          </w:p>
        </w:tc>
        <w:tc>
          <w:tcPr>
            <w:tcW w:w="1160"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1237A">
            <w:pPr>
              <w:contextualSpacing/>
              <w:jc w:val="center"/>
              <w:rPr>
                <w:sz w:val="18"/>
                <w:szCs w:val="18"/>
              </w:rPr>
            </w:pPr>
            <w:r w:rsidRPr="00127E64">
              <w:rPr>
                <w:sz w:val="18"/>
                <w:szCs w:val="18"/>
              </w:rPr>
              <w:t>2021 год</w:t>
            </w:r>
          </w:p>
        </w:tc>
      </w:tr>
      <w:tr w:rsidR="00B8125F" w:rsidRPr="00127E64" w:rsidTr="00631B73">
        <w:trPr>
          <w:trHeight w:val="141"/>
        </w:trPr>
        <w:tc>
          <w:tcPr>
            <w:tcW w:w="184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2</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3</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4</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5</w:t>
            </w:r>
          </w:p>
        </w:tc>
        <w:tc>
          <w:tcPr>
            <w:tcW w:w="127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6</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7</w:t>
            </w:r>
          </w:p>
        </w:tc>
        <w:tc>
          <w:tcPr>
            <w:tcW w:w="1418"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8</w:t>
            </w:r>
          </w:p>
        </w:tc>
        <w:tc>
          <w:tcPr>
            <w:tcW w:w="1160"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9</w:t>
            </w:r>
          </w:p>
        </w:tc>
      </w:tr>
      <w:tr w:rsidR="00B8125F" w:rsidRPr="00127E64" w:rsidTr="00631B73">
        <w:trPr>
          <w:trHeight w:val="141"/>
        </w:trPr>
        <w:tc>
          <w:tcPr>
            <w:tcW w:w="184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rPr>
                <w:b/>
                <w:sz w:val="18"/>
                <w:szCs w:val="18"/>
              </w:rPr>
            </w:pPr>
            <w:r w:rsidRPr="00127E64">
              <w:rPr>
                <w:b/>
                <w:sz w:val="18"/>
                <w:szCs w:val="18"/>
              </w:rPr>
              <w:t xml:space="preserve">Наименование и </w:t>
            </w:r>
            <w:r w:rsidRPr="00127E64">
              <w:rPr>
                <w:b/>
                <w:sz w:val="18"/>
                <w:szCs w:val="18"/>
              </w:rPr>
              <w:lastRenderedPageBreak/>
              <w:t>содержание услуги (работы):</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b/>
                <w:sz w:val="18"/>
                <w:szCs w:val="18"/>
              </w:rPr>
            </w:pPr>
            <w:r w:rsidRPr="00127E64">
              <w:rPr>
                <w:b/>
                <w:sz w:val="18"/>
                <w:szCs w:val="18"/>
              </w:rPr>
              <w:lastRenderedPageBreak/>
              <w:t>263 783</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0F2432" w:rsidP="005538FC">
            <w:pPr>
              <w:contextualSpacing/>
              <w:jc w:val="center"/>
              <w:rPr>
                <w:b/>
                <w:sz w:val="18"/>
                <w:szCs w:val="18"/>
              </w:rPr>
            </w:pPr>
            <w:r w:rsidRPr="00127E64">
              <w:rPr>
                <w:b/>
                <w:sz w:val="18"/>
                <w:szCs w:val="18"/>
              </w:rPr>
              <w:t>329 004</w:t>
            </w:r>
            <w:r w:rsidR="00B8125F" w:rsidRPr="00127E64">
              <w:rPr>
                <w:b/>
                <w:sz w:val="18"/>
                <w:szCs w:val="18"/>
              </w:rPr>
              <w:t>,5</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0F2432" w:rsidP="005538FC">
            <w:pPr>
              <w:contextualSpacing/>
              <w:jc w:val="center"/>
              <w:rPr>
                <w:b/>
                <w:sz w:val="18"/>
                <w:szCs w:val="18"/>
              </w:rPr>
            </w:pPr>
            <w:r w:rsidRPr="00127E64">
              <w:rPr>
                <w:b/>
                <w:sz w:val="18"/>
                <w:szCs w:val="18"/>
              </w:rPr>
              <w:t>323 323,5</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0F2432" w:rsidP="005538FC">
            <w:pPr>
              <w:contextualSpacing/>
              <w:jc w:val="center"/>
              <w:rPr>
                <w:b/>
                <w:sz w:val="18"/>
                <w:szCs w:val="18"/>
              </w:rPr>
            </w:pPr>
            <w:r w:rsidRPr="00127E64">
              <w:rPr>
                <w:b/>
                <w:sz w:val="18"/>
                <w:szCs w:val="18"/>
              </w:rPr>
              <w:t>331 071,5</w:t>
            </w:r>
          </w:p>
        </w:tc>
        <w:tc>
          <w:tcPr>
            <w:tcW w:w="127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b/>
                <w:sz w:val="18"/>
                <w:szCs w:val="18"/>
              </w:rPr>
            </w:pPr>
            <w:r w:rsidRPr="00127E64">
              <w:rPr>
                <w:b/>
                <w:sz w:val="18"/>
                <w:szCs w:val="18"/>
              </w:rPr>
              <w:t>72 730,4</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AF7539" w:rsidP="002F12B6">
            <w:pPr>
              <w:contextualSpacing/>
              <w:jc w:val="center"/>
              <w:rPr>
                <w:b/>
                <w:sz w:val="18"/>
                <w:szCs w:val="18"/>
              </w:rPr>
            </w:pPr>
            <w:r w:rsidRPr="00127E64">
              <w:rPr>
                <w:b/>
                <w:sz w:val="18"/>
                <w:szCs w:val="18"/>
              </w:rPr>
              <w:t>81 731,1</w:t>
            </w:r>
          </w:p>
        </w:tc>
        <w:tc>
          <w:tcPr>
            <w:tcW w:w="1418" w:type="dxa"/>
            <w:tcBorders>
              <w:top w:val="single" w:sz="4" w:space="0" w:color="auto"/>
              <w:left w:val="single" w:sz="4" w:space="0" w:color="auto"/>
              <w:bottom w:val="single" w:sz="4" w:space="0" w:color="auto"/>
              <w:right w:val="single" w:sz="4" w:space="0" w:color="auto"/>
            </w:tcBorders>
            <w:hideMark/>
          </w:tcPr>
          <w:p w:rsidR="00B8125F" w:rsidRPr="00127E64" w:rsidRDefault="00B8125F" w:rsidP="000F2432">
            <w:pPr>
              <w:contextualSpacing/>
              <w:jc w:val="center"/>
              <w:rPr>
                <w:b/>
                <w:sz w:val="18"/>
                <w:szCs w:val="18"/>
              </w:rPr>
            </w:pPr>
            <w:r w:rsidRPr="00127E64">
              <w:rPr>
                <w:b/>
                <w:sz w:val="18"/>
                <w:szCs w:val="18"/>
              </w:rPr>
              <w:t>82</w:t>
            </w:r>
            <w:r w:rsidR="000F2432" w:rsidRPr="00127E64">
              <w:rPr>
                <w:b/>
                <w:sz w:val="18"/>
                <w:szCs w:val="18"/>
              </w:rPr>
              <w:t> 186,5</w:t>
            </w:r>
          </w:p>
        </w:tc>
        <w:tc>
          <w:tcPr>
            <w:tcW w:w="1160" w:type="dxa"/>
            <w:tcBorders>
              <w:top w:val="single" w:sz="4" w:space="0" w:color="auto"/>
              <w:left w:val="single" w:sz="4" w:space="0" w:color="auto"/>
              <w:bottom w:val="single" w:sz="4" w:space="0" w:color="auto"/>
              <w:right w:val="single" w:sz="4" w:space="0" w:color="auto"/>
            </w:tcBorders>
            <w:hideMark/>
          </w:tcPr>
          <w:p w:rsidR="00B8125F" w:rsidRPr="00127E64" w:rsidRDefault="000F2432" w:rsidP="005538FC">
            <w:pPr>
              <w:contextualSpacing/>
              <w:jc w:val="center"/>
              <w:rPr>
                <w:b/>
                <w:sz w:val="18"/>
                <w:szCs w:val="18"/>
              </w:rPr>
            </w:pPr>
            <w:r w:rsidRPr="00127E64">
              <w:rPr>
                <w:b/>
                <w:sz w:val="18"/>
                <w:szCs w:val="18"/>
              </w:rPr>
              <w:t>85 795,9</w:t>
            </w:r>
          </w:p>
        </w:tc>
      </w:tr>
      <w:tr w:rsidR="00B8125F" w:rsidRPr="00127E64" w:rsidTr="00631B73">
        <w:trPr>
          <w:trHeight w:val="103"/>
        </w:trPr>
        <w:tc>
          <w:tcPr>
            <w:tcW w:w="184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rPr>
                <w:b/>
                <w:sz w:val="18"/>
                <w:szCs w:val="18"/>
              </w:rPr>
            </w:pPr>
            <w:r w:rsidRPr="00127E64">
              <w:rPr>
                <w:b/>
                <w:sz w:val="18"/>
                <w:szCs w:val="18"/>
              </w:rPr>
              <w:lastRenderedPageBreak/>
              <w:t>Подпрограмма 1: «Создание условий для организации досуга и обеспечение жителей услугами клубной системы»</w:t>
            </w:r>
          </w:p>
          <w:p w:rsidR="00B8125F" w:rsidRPr="00127E64" w:rsidRDefault="00B8125F" w:rsidP="005538FC">
            <w:pPr>
              <w:contextualSpacing/>
              <w:rPr>
                <w:sz w:val="18"/>
                <w:szCs w:val="18"/>
              </w:rPr>
            </w:pPr>
            <w:r w:rsidRPr="00127E64">
              <w:rPr>
                <w:b/>
                <w:sz w:val="18"/>
                <w:szCs w:val="18"/>
              </w:rPr>
              <w:t>Показатель объема услуги:</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b/>
                <w:sz w:val="18"/>
                <w:szCs w:val="18"/>
                <w:lang w:val="en-US"/>
              </w:rPr>
            </w:pPr>
            <w:r w:rsidRPr="00127E64">
              <w:rPr>
                <w:b/>
                <w:sz w:val="18"/>
                <w:szCs w:val="18"/>
                <w:lang w:val="en-US"/>
              </w:rPr>
              <w:t>49 665</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b/>
                <w:sz w:val="18"/>
                <w:szCs w:val="18"/>
              </w:rPr>
            </w:pPr>
            <w:r w:rsidRPr="00127E64">
              <w:rPr>
                <w:b/>
                <w:sz w:val="18"/>
                <w:szCs w:val="18"/>
              </w:rPr>
              <w:t>49 665</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b/>
                <w:sz w:val="18"/>
                <w:szCs w:val="18"/>
                <w:lang w:val="en-US"/>
              </w:rPr>
            </w:pPr>
            <w:r w:rsidRPr="00127E64">
              <w:rPr>
                <w:b/>
                <w:sz w:val="18"/>
                <w:szCs w:val="18"/>
              </w:rPr>
              <w:t>50 169</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b/>
                <w:sz w:val="18"/>
                <w:szCs w:val="18"/>
              </w:rPr>
            </w:pPr>
            <w:r w:rsidRPr="00127E64">
              <w:rPr>
                <w:b/>
                <w:sz w:val="18"/>
                <w:szCs w:val="18"/>
              </w:rPr>
              <w:t>50 297</w:t>
            </w:r>
          </w:p>
        </w:tc>
        <w:tc>
          <w:tcPr>
            <w:tcW w:w="127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b/>
                <w:sz w:val="18"/>
                <w:szCs w:val="18"/>
              </w:rPr>
            </w:pPr>
            <w:r w:rsidRPr="00127E64">
              <w:rPr>
                <w:b/>
                <w:sz w:val="18"/>
                <w:szCs w:val="18"/>
              </w:rPr>
              <w:t>40 451,4</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0009AC" w:rsidP="002F12B6">
            <w:pPr>
              <w:contextualSpacing/>
              <w:jc w:val="center"/>
              <w:rPr>
                <w:b/>
                <w:sz w:val="18"/>
                <w:szCs w:val="18"/>
              </w:rPr>
            </w:pPr>
            <w:r w:rsidRPr="00127E64">
              <w:rPr>
                <w:b/>
                <w:sz w:val="18"/>
                <w:szCs w:val="18"/>
              </w:rPr>
              <w:t>47 586,2</w:t>
            </w:r>
          </w:p>
        </w:tc>
        <w:tc>
          <w:tcPr>
            <w:tcW w:w="1418"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b/>
                <w:sz w:val="18"/>
                <w:szCs w:val="18"/>
              </w:rPr>
            </w:pPr>
            <w:r w:rsidRPr="00127E64">
              <w:rPr>
                <w:b/>
                <w:sz w:val="18"/>
                <w:szCs w:val="18"/>
              </w:rPr>
              <w:t>48 041,6</w:t>
            </w:r>
          </w:p>
        </w:tc>
        <w:tc>
          <w:tcPr>
            <w:tcW w:w="1160"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b/>
                <w:sz w:val="18"/>
                <w:szCs w:val="18"/>
              </w:rPr>
            </w:pPr>
            <w:r w:rsidRPr="00127E64">
              <w:rPr>
                <w:b/>
                <w:sz w:val="18"/>
                <w:szCs w:val="18"/>
              </w:rPr>
              <w:t>51 651,0</w:t>
            </w:r>
          </w:p>
        </w:tc>
      </w:tr>
      <w:tr w:rsidR="00B8125F" w:rsidRPr="00127E64" w:rsidTr="00631B73">
        <w:trPr>
          <w:trHeight w:val="141"/>
        </w:trPr>
        <w:tc>
          <w:tcPr>
            <w:tcW w:w="184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rPr>
                <w:sz w:val="18"/>
                <w:szCs w:val="18"/>
              </w:rPr>
            </w:pPr>
            <w:r w:rsidRPr="00127E64">
              <w:rPr>
                <w:sz w:val="18"/>
                <w:szCs w:val="18"/>
              </w:rPr>
              <w:t xml:space="preserve">Показ (организация показа) концертных программ </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lang w:val="en-US"/>
              </w:rPr>
            </w:pPr>
            <w:r w:rsidRPr="00127E64">
              <w:rPr>
                <w:sz w:val="18"/>
                <w:szCs w:val="18"/>
                <w:lang w:val="en-US"/>
              </w:rPr>
              <w:t>49 500</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lang w:val="en-US"/>
              </w:rPr>
            </w:pPr>
            <w:r w:rsidRPr="00127E64">
              <w:rPr>
                <w:sz w:val="18"/>
                <w:szCs w:val="18"/>
                <w:lang w:val="en-US"/>
              </w:rPr>
              <w:t>49 500</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50 000</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50 125</w:t>
            </w:r>
          </w:p>
        </w:tc>
        <w:tc>
          <w:tcPr>
            <w:tcW w:w="127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12 135,4</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0F65D3" w:rsidP="00AF7539">
            <w:pPr>
              <w:contextualSpacing/>
              <w:jc w:val="center"/>
              <w:rPr>
                <w:sz w:val="18"/>
                <w:szCs w:val="18"/>
              </w:rPr>
            </w:pPr>
            <w:r w:rsidRPr="00127E64">
              <w:rPr>
                <w:sz w:val="18"/>
                <w:szCs w:val="18"/>
              </w:rPr>
              <w:t>14</w:t>
            </w:r>
            <w:r w:rsidR="00AF7539" w:rsidRPr="00127E64">
              <w:rPr>
                <w:sz w:val="18"/>
                <w:szCs w:val="18"/>
              </w:rPr>
              <w:t> 275,9</w:t>
            </w:r>
          </w:p>
        </w:tc>
        <w:tc>
          <w:tcPr>
            <w:tcW w:w="1418"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14 412,5</w:t>
            </w:r>
          </w:p>
        </w:tc>
        <w:tc>
          <w:tcPr>
            <w:tcW w:w="1160"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15 495,3</w:t>
            </w:r>
          </w:p>
        </w:tc>
      </w:tr>
      <w:tr w:rsidR="00B8125F" w:rsidRPr="00127E64" w:rsidTr="00631B73">
        <w:trPr>
          <w:trHeight w:val="141"/>
        </w:trPr>
        <w:tc>
          <w:tcPr>
            <w:tcW w:w="184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rPr>
                <w:sz w:val="18"/>
                <w:szCs w:val="18"/>
              </w:rPr>
            </w:pPr>
            <w:r w:rsidRPr="00127E64">
              <w:rPr>
                <w:sz w:val="18"/>
                <w:szCs w:val="18"/>
              </w:rPr>
              <w:t xml:space="preserve">Организация деятельности клубных формирований и формирований самодеятельного народного творчества </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165</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165</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169</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172</w:t>
            </w:r>
          </w:p>
        </w:tc>
        <w:tc>
          <w:tcPr>
            <w:tcW w:w="127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28 316,0</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AF7539" w:rsidP="002F12B6">
            <w:pPr>
              <w:contextualSpacing/>
              <w:jc w:val="center"/>
              <w:rPr>
                <w:sz w:val="18"/>
                <w:szCs w:val="18"/>
              </w:rPr>
            </w:pPr>
            <w:r w:rsidRPr="00127E64">
              <w:rPr>
                <w:sz w:val="18"/>
                <w:szCs w:val="18"/>
              </w:rPr>
              <w:t>33 310,3</w:t>
            </w:r>
          </w:p>
          <w:p w:rsidR="002F12B6" w:rsidRPr="00127E64" w:rsidRDefault="002F12B6" w:rsidP="002F12B6">
            <w:pPr>
              <w:contextualSpacing/>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33 629,1</w:t>
            </w:r>
          </w:p>
        </w:tc>
        <w:tc>
          <w:tcPr>
            <w:tcW w:w="1160"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36 155,7</w:t>
            </w:r>
          </w:p>
        </w:tc>
      </w:tr>
      <w:tr w:rsidR="00B8125F" w:rsidRPr="00127E64" w:rsidTr="00631B73">
        <w:trPr>
          <w:trHeight w:val="141"/>
        </w:trPr>
        <w:tc>
          <w:tcPr>
            <w:tcW w:w="184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rPr>
                <w:b/>
                <w:sz w:val="18"/>
                <w:szCs w:val="18"/>
              </w:rPr>
            </w:pPr>
            <w:r w:rsidRPr="00127E64">
              <w:rPr>
                <w:b/>
                <w:sz w:val="18"/>
                <w:szCs w:val="18"/>
              </w:rPr>
              <w:t>Подпрограмма 2: «Развитие библиотечного дела»</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b/>
                <w:sz w:val="18"/>
                <w:szCs w:val="18"/>
              </w:rPr>
            </w:pPr>
            <w:r w:rsidRPr="00127E64">
              <w:rPr>
                <w:b/>
                <w:sz w:val="18"/>
                <w:szCs w:val="18"/>
              </w:rPr>
              <w:t>122 000</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b/>
                <w:sz w:val="18"/>
                <w:szCs w:val="18"/>
              </w:rPr>
            </w:pPr>
            <w:r w:rsidRPr="00127E64">
              <w:rPr>
                <w:b/>
                <w:sz w:val="18"/>
                <w:szCs w:val="18"/>
              </w:rPr>
              <w:t>122 000</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b/>
                <w:sz w:val="18"/>
                <w:szCs w:val="18"/>
              </w:rPr>
            </w:pPr>
            <w:r w:rsidRPr="00127E64">
              <w:rPr>
                <w:b/>
                <w:sz w:val="18"/>
                <w:szCs w:val="18"/>
              </w:rPr>
              <w:t>122 000</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b/>
                <w:sz w:val="18"/>
                <w:szCs w:val="18"/>
              </w:rPr>
            </w:pPr>
            <w:r w:rsidRPr="00127E64">
              <w:rPr>
                <w:b/>
                <w:sz w:val="18"/>
                <w:szCs w:val="18"/>
              </w:rPr>
              <w:t>122 000</w:t>
            </w:r>
          </w:p>
        </w:tc>
        <w:tc>
          <w:tcPr>
            <w:tcW w:w="127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b/>
                <w:sz w:val="18"/>
                <w:szCs w:val="18"/>
              </w:rPr>
            </w:pPr>
            <w:r w:rsidRPr="00127E64">
              <w:rPr>
                <w:b/>
                <w:sz w:val="18"/>
                <w:szCs w:val="18"/>
              </w:rPr>
              <w:t>16 425,2</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b/>
                <w:sz w:val="18"/>
                <w:szCs w:val="18"/>
              </w:rPr>
            </w:pPr>
            <w:r w:rsidRPr="00127E64">
              <w:rPr>
                <w:b/>
                <w:sz w:val="18"/>
                <w:szCs w:val="18"/>
              </w:rPr>
              <w:t>17 430,0</w:t>
            </w:r>
          </w:p>
        </w:tc>
        <w:tc>
          <w:tcPr>
            <w:tcW w:w="1418"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b/>
                <w:sz w:val="18"/>
                <w:szCs w:val="18"/>
              </w:rPr>
            </w:pPr>
            <w:r w:rsidRPr="00127E64">
              <w:rPr>
                <w:b/>
                <w:sz w:val="18"/>
                <w:szCs w:val="18"/>
              </w:rPr>
              <w:t>17 430,0</w:t>
            </w:r>
          </w:p>
        </w:tc>
        <w:tc>
          <w:tcPr>
            <w:tcW w:w="1160"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b/>
                <w:sz w:val="18"/>
                <w:szCs w:val="18"/>
              </w:rPr>
            </w:pPr>
            <w:r w:rsidRPr="00127E64">
              <w:rPr>
                <w:b/>
                <w:sz w:val="18"/>
                <w:szCs w:val="18"/>
              </w:rPr>
              <w:t>17 430,0</w:t>
            </w:r>
          </w:p>
        </w:tc>
      </w:tr>
      <w:tr w:rsidR="00B8125F" w:rsidRPr="00127E64" w:rsidTr="00631B73">
        <w:trPr>
          <w:trHeight w:val="768"/>
        </w:trPr>
        <w:tc>
          <w:tcPr>
            <w:tcW w:w="184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rPr>
                <w:sz w:val="18"/>
                <w:szCs w:val="18"/>
              </w:rPr>
            </w:pPr>
            <w:r w:rsidRPr="00127E64">
              <w:rPr>
                <w:sz w:val="18"/>
                <w:szCs w:val="18"/>
              </w:rPr>
              <w:t xml:space="preserve">Библиотечное, библиографическое и информационное обслуживание пользователей библиотеки </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120 000</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120 000</w:t>
            </w:r>
          </w:p>
        </w:tc>
        <w:tc>
          <w:tcPr>
            <w:tcW w:w="992" w:type="dxa"/>
            <w:tcBorders>
              <w:top w:val="single" w:sz="4" w:space="0" w:color="auto"/>
              <w:left w:val="single" w:sz="4" w:space="0" w:color="auto"/>
              <w:bottom w:val="single" w:sz="4" w:space="0" w:color="auto"/>
              <w:right w:val="single" w:sz="4" w:space="0" w:color="auto"/>
            </w:tcBorders>
          </w:tcPr>
          <w:p w:rsidR="00B8125F" w:rsidRPr="00127E64" w:rsidRDefault="00B8125F" w:rsidP="005538FC">
            <w:pPr>
              <w:contextualSpacing/>
              <w:jc w:val="center"/>
              <w:rPr>
                <w:sz w:val="18"/>
                <w:szCs w:val="18"/>
              </w:rPr>
            </w:pPr>
            <w:r w:rsidRPr="00127E64">
              <w:rPr>
                <w:sz w:val="18"/>
                <w:szCs w:val="18"/>
              </w:rPr>
              <w:t>120 000</w:t>
            </w:r>
          </w:p>
          <w:p w:rsidR="00B8125F" w:rsidRPr="00127E64" w:rsidRDefault="00B8125F" w:rsidP="005538FC">
            <w:pPr>
              <w:contextualSpacing/>
              <w:jc w:val="center"/>
              <w:rPr>
                <w:sz w:val="18"/>
                <w:szCs w:val="18"/>
              </w:rPr>
            </w:pPr>
          </w:p>
          <w:p w:rsidR="00B8125F" w:rsidRPr="00127E64" w:rsidRDefault="00B8125F" w:rsidP="005538FC">
            <w:pPr>
              <w:contextualSpacing/>
              <w:jc w:val="center"/>
              <w:rPr>
                <w:sz w:val="18"/>
                <w:szCs w:val="18"/>
              </w:rPr>
            </w:pPr>
          </w:p>
          <w:p w:rsidR="00B8125F" w:rsidRPr="00127E64" w:rsidRDefault="00B8125F" w:rsidP="005538FC">
            <w:pPr>
              <w:contextualSpacing/>
              <w:jc w:val="center"/>
              <w:rPr>
                <w:sz w:val="18"/>
                <w:szCs w:val="18"/>
              </w:rPr>
            </w:pPr>
          </w:p>
          <w:p w:rsidR="00B8125F" w:rsidRPr="00127E64" w:rsidRDefault="00B8125F" w:rsidP="005538FC">
            <w:pPr>
              <w:contextualSpacing/>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120 000</w:t>
            </w:r>
          </w:p>
        </w:tc>
        <w:tc>
          <w:tcPr>
            <w:tcW w:w="127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9 855,1</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10 458,0</w:t>
            </w:r>
          </w:p>
        </w:tc>
        <w:tc>
          <w:tcPr>
            <w:tcW w:w="1418"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10 458,0</w:t>
            </w:r>
          </w:p>
        </w:tc>
        <w:tc>
          <w:tcPr>
            <w:tcW w:w="1160"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10 458,0</w:t>
            </w:r>
          </w:p>
        </w:tc>
      </w:tr>
      <w:tr w:rsidR="00B8125F" w:rsidRPr="00127E64" w:rsidTr="00631B73">
        <w:trPr>
          <w:trHeight w:val="141"/>
        </w:trPr>
        <w:tc>
          <w:tcPr>
            <w:tcW w:w="184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rPr>
                <w:sz w:val="18"/>
                <w:szCs w:val="18"/>
              </w:rPr>
            </w:pPr>
            <w:r w:rsidRPr="00127E64">
              <w:rPr>
                <w:sz w:val="18"/>
                <w:szCs w:val="18"/>
              </w:rPr>
              <w:t xml:space="preserve">Формирование, учет, изучение, обеспечение физического сохранения и безопасности фондов библиотек, включая оцифровку фондов </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2 000</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2 000</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2 000</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2 000</w:t>
            </w:r>
          </w:p>
        </w:tc>
        <w:tc>
          <w:tcPr>
            <w:tcW w:w="127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6 570,1</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6 972,0</w:t>
            </w:r>
          </w:p>
        </w:tc>
        <w:tc>
          <w:tcPr>
            <w:tcW w:w="1418"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6 972,0</w:t>
            </w:r>
          </w:p>
        </w:tc>
        <w:tc>
          <w:tcPr>
            <w:tcW w:w="1160"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6 972,0</w:t>
            </w:r>
          </w:p>
        </w:tc>
      </w:tr>
      <w:tr w:rsidR="00B8125F" w:rsidRPr="00127E64" w:rsidTr="00631B73">
        <w:trPr>
          <w:trHeight w:val="141"/>
        </w:trPr>
        <w:tc>
          <w:tcPr>
            <w:tcW w:w="184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rPr>
                <w:b/>
                <w:sz w:val="18"/>
                <w:szCs w:val="18"/>
              </w:rPr>
            </w:pPr>
            <w:r w:rsidRPr="00127E64">
              <w:rPr>
                <w:b/>
                <w:sz w:val="18"/>
                <w:szCs w:val="18"/>
              </w:rPr>
              <w:t>Подпрограмма 3: «Развитие музейного дела»</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b/>
                <w:sz w:val="18"/>
                <w:szCs w:val="18"/>
              </w:rPr>
            </w:pPr>
            <w:r w:rsidRPr="00127E64">
              <w:rPr>
                <w:b/>
                <w:sz w:val="18"/>
                <w:szCs w:val="18"/>
              </w:rPr>
              <w:t>6 570</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b/>
                <w:sz w:val="18"/>
                <w:szCs w:val="18"/>
              </w:rPr>
            </w:pPr>
            <w:r w:rsidRPr="00127E64">
              <w:rPr>
                <w:b/>
                <w:sz w:val="18"/>
                <w:szCs w:val="18"/>
              </w:rPr>
              <w:t>6 685</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b/>
                <w:sz w:val="18"/>
                <w:szCs w:val="18"/>
              </w:rPr>
            </w:pPr>
            <w:r w:rsidRPr="00127E64">
              <w:rPr>
                <w:b/>
                <w:sz w:val="18"/>
                <w:szCs w:val="18"/>
              </w:rPr>
              <w:t>6 800</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b/>
                <w:sz w:val="18"/>
                <w:szCs w:val="18"/>
              </w:rPr>
            </w:pPr>
            <w:r w:rsidRPr="00127E64">
              <w:rPr>
                <w:b/>
                <w:sz w:val="18"/>
                <w:szCs w:val="18"/>
              </w:rPr>
              <w:t>7 020</w:t>
            </w:r>
          </w:p>
        </w:tc>
        <w:tc>
          <w:tcPr>
            <w:tcW w:w="127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b/>
                <w:sz w:val="18"/>
                <w:szCs w:val="18"/>
              </w:rPr>
            </w:pPr>
            <w:r w:rsidRPr="00127E64">
              <w:rPr>
                <w:b/>
                <w:sz w:val="18"/>
                <w:szCs w:val="18"/>
              </w:rPr>
              <w:t>1 183,4</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b/>
                <w:sz w:val="18"/>
                <w:szCs w:val="18"/>
              </w:rPr>
            </w:pPr>
            <w:r w:rsidRPr="00127E64">
              <w:rPr>
                <w:b/>
                <w:sz w:val="18"/>
                <w:szCs w:val="18"/>
              </w:rPr>
              <w:t>1 283,0</w:t>
            </w:r>
          </w:p>
        </w:tc>
        <w:tc>
          <w:tcPr>
            <w:tcW w:w="1418"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b/>
                <w:sz w:val="18"/>
                <w:szCs w:val="18"/>
              </w:rPr>
            </w:pPr>
            <w:r w:rsidRPr="00127E64">
              <w:rPr>
                <w:b/>
                <w:sz w:val="18"/>
                <w:szCs w:val="18"/>
              </w:rPr>
              <w:t>1 283,0</w:t>
            </w:r>
          </w:p>
        </w:tc>
        <w:tc>
          <w:tcPr>
            <w:tcW w:w="1160"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b/>
                <w:sz w:val="18"/>
                <w:szCs w:val="18"/>
              </w:rPr>
            </w:pPr>
            <w:r w:rsidRPr="00127E64">
              <w:rPr>
                <w:b/>
                <w:sz w:val="18"/>
                <w:szCs w:val="18"/>
              </w:rPr>
              <w:t>1 283,0</w:t>
            </w:r>
          </w:p>
        </w:tc>
      </w:tr>
      <w:tr w:rsidR="00B8125F" w:rsidRPr="00127E64" w:rsidTr="00631B73">
        <w:trPr>
          <w:trHeight w:val="141"/>
        </w:trPr>
        <w:tc>
          <w:tcPr>
            <w:tcW w:w="184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rPr>
                <w:sz w:val="18"/>
                <w:szCs w:val="18"/>
              </w:rPr>
            </w:pPr>
            <w:r w:rsidRPr="00127E64">
              <w:rPr>
                <w:sz w:val="18"/>
                <w:szCs w:val="18"/>
              </w:rPr>
              <w:t xml:space="preserve">Публичный показ музейных предметов, музейных коллекций </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4 600</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4 700</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4 800</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5 000</w:t>
            </w:r>
          </w:p>
        </w:tc>
        <w:tc>
          <w:tcPr>
            <w:tcW w:w="127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591,7</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641,5</w:t>
            </w:r>
          </w:p>
        </w:tc>
        <w:tc>
          <w:tcPr>
            <w:tcW w:w="1418"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641,5</w:t>
            </w:r>
          </w:p>
        </w:tc>
        <w:tc>
          <w:tcPr>
            <w:tcW w:w="1160"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641,5</w:t>
            </w:r>
          </w:p>
        </w:tc>
      </w:tr>
      <w:tr w:rsidR="00B8125F" w:rsidRPr="00127E64" w:rsidTr="00631B73">
        <w:trPr>
          <w:trHeight w:val="141"/>
        </w:trPr>
        <w:tc>
          <w:tcPr>
            <w:tcW w:w="184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rPr>
                <w:sz w:val="18"/>
                <w:szCs w:val="18"/>
              </w:rPr>
            </w:pPr>
            <w:r w:rsidRPr="00127E64">
              <w:rPr>
                <w:sz w:val="18"/>
                <w:szCs w:val="18"/>
              </w:rPr>
              <w:t xml:space="preserve">Формирование, учет, изучение, обеспечение физического сохранения и безопасности музейных предметов, музейных коллекций </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1 970</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1 985</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2 000</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2 020</w:t>
            </w:r>
          </w:p>
        </w:tc>
        <w:tc>
          <w:tcPr>
            <w:tcW w:w="127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591,7</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641,5</w:t>
            </w:r>
          </w:p>
        </w:tc>
        <w:tc>
          <w:tcPr>
            <w:tcW w:w="1418"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641,5</w:t>
            </w:r>
          </w:p>
        </w:tc>
        <w:tc>
          <w:tcPr>
            <w:tcW w:w="1160"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641,5</w:t>
            </w:r>
          </w:p>
        </w:tc>
      </w:tr>
      <w:tr w:rsidR="00B8125F" w:rsidRPr="00127E64" w:rsidTr="00631B73">
        <w:trPr>
          <w:trHeight w:val="141"/>
        </w:trPr>
        <w:tc>
          <w:tcPr>
            <w:tcW w:w="184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rPr>
                <w:b/>
                <w:sz w:val="20"/>
                <w:szCs w:val="20"/>
              </w:rPr>
            </w:pPr>
            <w:r w:rsidRPr="00127E64">
              <w:rPr>
                <w:b/>
                <w:sz w:val="20"/>
                <w:szCs w:val="20"/>
              </w:rPr>
              <w:t>Подпрограмма 4: «Развитие дополнительного образования детей в области культуры и искусства»</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b/>
                <w:sz w:val="20"/>
                <w:szCs w:val="20"/>
              </w:rPr>
            </w:pPr>
            <w:r w:rsidRPr="00127E64">
              <w:rPr>
                <w:b/>
                <w:sz w:val="20"/>
                <w:szCs w:val="20"/>
              </w:rPr>
              <w:t>43 065</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b/>
                <w:sz w:val="20"/>
                <w:szCs w:val="20"/>
              </w:rPr>
            </w:pPr>
            <w:r w:rsidRPr="00127E64">
              <w:rPr>
                <w:b/>
                <w:sz w:val="20"/>
                <w:szCs w:val="20"/>
              </w:rPr>
              <w:t>60 377,5</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b/>
                <w:sz w:val="20"/>
                <w:szCs w:val="20"/>
              </w:rPr>
            </w:pPr>
            <w:r w:rsidRPr="00127E64">
              <w:rPr>
                <w:b/>
                <w:sz w:val="20"/>
                <w:szCs w:val="20"/>
              </w:rPr>
              <w:t>60 377,5</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b/>
                <w:sz w:val="20"/>
                <w:szCs w:val="20"/>
              </w:rPr>
            </w:pPr>
            <w:r w:rsidRPr="00127E64">
              <w:rPr>
                <w:b/>
                <w:sz w:val="20"/>
                <w:szCs w:val="20"/>
              </w:rPr>
              <w:t>60 377,5</w:t>
            </w:r>
          </w:p>
        </w:tc>
        <w:tc>
          <w:tcPr>
            <w:tcW w:w="127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b/>
                <w:sz w:val="20"/>
                <w:szCs w:val="20"/>
              </w:rPr>
            </w:pPr>
            <w:r w:rsidRPr="00127E64">
              <w:rPr>
                <w:b/>
                <w:sz w:val="20"/>
                <w:szCs w:val="20"/>
              </w:rPr>
              <w:t>9 716,9</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b/>
                <w:sz w:val="20"/>
                <w:szCs w:val="20"/>
              </w:rPr>
            </w:pPr>
            <w:r w:rsidRPr="00127E64">
              <w:rPr>
                <w:b/>
                <w:sz w:val="20"/>
                <w:szCs w:val="20"/>
              </w:rPr>
              <w:t>10 252,7</w:t>
            </w:r>
          </w:p>
        </w:tc>
        <w:tc>
          <w:tcPr>
            <w:tcW w:w="1418"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b/>
                <w:sz w:val="20"/>
                <w:szCs w:val="20"/>
              </w:rPr>
            </w:pPr>
            <w:r w:rsidRPr="00127E64">
              <w:rPr>
                <w:b/>
                <w:sz w:val="20"/>
                <w:szCs w:val="20"/>
              </w:rPr>
              <w:t>10 252,7</w:t>
            </w:r>
          </w:p>
        </w:tc>
        <w:tc>
          <w:tcPr>
            <w:tcW w:w="1160"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b/>
                <w:sz w:val="20"/>
                <w:szCs w:val="20"/>
              </w:rPr>
            </w:pPr>
            <w:r w:rsidRPr="00127E64">
              <w:rPr>
                <w:b/>
                <w:sz w:val="20"/>
                <w:szCs w:val="20"/>
              </w:rPr>
              <w:t>10 252,7</w:t>
            </w:r>
          </w:p>
        </w:tc>
      </w:tr>
      <w:tr w:rsidR="00B8125F" w:rsidRPr="00127E64" w:rsidTr="00631B73">
        <w:trPr>
          <w:trHeight w:val="141"/>
        </w:trPr>
        <w:tc>
          <w:tcPr>
            <w:tcW w:w="184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rPr>
                <w:sz w:val="20"/>
                <w:szCs w:val="20"/>
              </w:rPr>
            </w:pPr>
            <w:r w:rsidRPr="00127E64">
              <w:rPr>
                <w:sz w:val="20"/>
                <w:szCs w:val="20"/>
              </w:rPr>
              <w:t xml:space="preserve">Реализация дополнительных общеразвивающих программ </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20"/>
                <w:szCs w:val="20"/>
              </w:rPr>
            </w:pPr>
            <w:r w:rsidRPr="00127E64">
              <w:rPr>
                <w:sz w:val="20"/>
                <w:szCs w:val="20"/>
              </w:rPr>
              <w:t>24 807</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20"/>
                <w:szCs w:val="20"/>
              </w:rPr>
            </w:pPr>
            <w:r w:rsidRPr="00127E64">
              <w:rPr>
                <w:sz w:val="20"/>
                <w:szCs w:val="20"/>
              </w:rPr>
              <w:t>15 193</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20"/>
                <w:szCs w:val="20"/>
              </w:rPr>
            </w:pPr>
            <w:r w:rsidRPr="00127E64">
              <w:rPr>
                <w:sz w:val="20"/>
                <w:szCs w:val="20"/>
              </w:rPr>
              <w:t>12 031</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20"/>
                <w:szCs w:val="20"/>
              </w:rPr>
            </w:pPr>
            <w:r w:rsidRPr="00127E64">
              <w:rPr>
                <w:sz w:val="20"/>
                <w:szCs w:val="20"/>
              </w:rPr>
              <w:t>9 231</w:t>
            </w:r>
          </w:p>
        </w:tc>
        <w:tc>
          <w:tcPr>
            <w:tcW w:w="127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20"/>
                <w:szCs w:val="20"/>
              </w:rPr>
            </w:pPr>
            <w:r w:rsidRPr="00127E64">
              <w:rPr>
                <w:sz w:val="20"/>
                <w:szCs w:val="20"/>
              </w:rPr>
              <w:t>4 275,4</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20"/>
                <w:szCs w:val="20"/>
              </w:rPr>
            </w:pPr>
            <w:r w:rsidRPr="00127E64">
              <w:rPr>
                <w:sz w:val="20"/>
                <w:szCs w:val="20"/>
              </w:rPr>
              <w:t>4 511,2</w:t>
            </w:r>
          </w:p>
        </w:tc>
        <w:tc>
          <w:tcPr>
            <w:tcW w:w="1418"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20"/>
                <w:szCs w:val="20"/>
              </w:rPr>
            </w:pPr>
            <w:r w:rsidRPr="00127E64">
              <w:rPr>
                <w:sz w:val="20"/>
                <w:szCs w:val="20"/>
              </w:rPr>
              <w:t>4 511,2</w:t>
            </w:r>
          </w:p>
        </w:tc>
        <w:tc>
          <w:tcPr>
            <w:tcW w:w="1160"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20"/>
                <w:szCs w:val="20"/>
              </w:rPr>
            </w:pPr>
            <w:r w:rsidRPr="00127E64">
              <w:rPr>
                <w:sz w:val="20"/>
                <w:szCs w:val="20"/>
              </w:rPr>
              <w:t>4 511,2</w:t>
            </w:r>
          </w:p>
        </w:tc>
      </w:tr>
      <w:tr w:rsidR="00B8125F" w:rsidRPr="00127E64" w:rsidTr="00631B73">
        <w:trPr>
          <w:trHeight w:val="141"/>
        </w:trPr>
        <w:tc>
          <w:tcPr>
            <w:tcW w:w="184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rPr>
                <w:sz w:val="20"/>
                <w:szCs w:val="20"/>
              </w:rPr>
            </w:pPr>
            <w:r w:rsidRPr="00127E64">
              <w:rPr>
                <w:sz w:val="20"/>
                <w:szCs w:val="20"/>
              </w:rPr>
              <w:t>Реализация дополнительных предпрофессионал</w:t>
            </w:r>
            <w:r w:rsidRPr="00127E64">
              <w:rPr>
                <w:sz w:val="20"/>
                <w:szCs w:val="20"/>
              </w:rPr>
              <w:lastRenderedPageBreak/>
              <w:t>ьных программ в области искусств (Народные инструменты)</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20"/>
                <w:szCs w:val="20"/>
              </w:rPr>
            </w:pPr>
            <w:r w:rsidRPr="00127E64">
              <w:rPr>
                <w:sz w:val="20"/>
                <w:szCs w:val="20"/>
              </w:rPr>
              <w:lastRenderedPageBreak/>
              <w:t>2 697,5</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20"/>
                <w:szCs w:val="20"/>
              </w:rPr>
            </w:pPr>
            <w:r w:rsidRPr="00127E64">
              <w:rPr>
                <w:sz w:val="20"/>
                <w:szCs w:val="20"/>
              </w:rPr>
              <w:t>3 227</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20"/>
                <w:szCs w:val="20"/>
              </w:rPr>
            </w:pPr>
            <w:r w:rsidRPr="00127E64">
              <w:rPr>
                <w:sz w:val="20"/>
                <w:szCs w:val="20"/>
              </w:rPr>
              <w:t>3 827</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20"/>
                <w:szCs w:val="20"/>
              </w:rPr>
            </w:pPr>
            <w:r w:rsidRPr="00127E64">
              <w:rPr>
                <w:sz w:val="20"/>
                <w:szCs w:val="20"/>
              </w:rPr>
              <w:t>4 227</w:t>
            </w:r>
          </w:p>
        </w:tc>
        <w:tc>
          <w:tcPr>
            <w:tcW w:w="127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20"/>
                <w:szCs w:val="20"/>
              </w:rPr>
            </w:pPr>
            <w:r w:rsidRPr="00127E64">
              <w:rPr>
                <w:sz w:val="20"/>
                <w:szCs w:val="20"/>
              </w:rPr>
              <w:t>1 068,9</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20"/>
                <w:szCs w:val="20"/>
              </w:rPr>
            </w:pPr>
            <w:r w:rsidRPr="00127E64">
              <w:rPr>
                <w:sz w:val="20"/>
                <w:szCs w:val="20"/>
              </w:rPr>
              <w:t>1 127,8</w:t>
            </w:r>
          </w:p>
        </w:tc>
        <w:tc>
          <w:tcPr>
            <w:tcW w:w="1418"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20"/>
                <w:szCs w:val="20"/>
              </w:rPr>
            </w:pPr>
            <w:r w:rsidRPr="00127E64">
              <w:rPr>
                <w:sz w:val="20"/>
                <w:szCs w:val="20"/>
              </w:rPr>
              <w:t>1 127,8</w:t>
            </w:r>
          </w:p>
        </w:tc>
        <w:tc>
          <w:tcPr>
            <w:tcW w:w="1160"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20"/>
                <w:szCs w:val="20"/>
              </w:rPr>
            </w:pPr>
            <w:r w:rsidRPr="00127E64">
              <w:rPr>
                <w:sz w:val="20"/>
                <w:szCs w:val="20"/>
              </w:rPr>
              <w:t>1 127,8</w:t>
            </w:r>
          </w:p>
        </w:tc>
      </w:tr>
      <w:tr w:rsidR="00B8125F" w:rsidRPr="00127E64" w:rsidTr="00631B73">
        <w:trPr>
          <w:trHeight w:val="141"/>
        </w:trPr>
        <w:tc>
          <w:tcPr>
            <w:tcW w:w="184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rPr>
                <w:sz w:val="20"/>
                <w:szCs w:val="20"/>
              </w:rPr>
            </w:pPr>
            <w:r w:rsidRPr="00127E64">
              <w:rPr>
                <w:sz w:val="20"/>
                <w:szCs w:val="20"/>
              </w:rPr>
              <w:lastRenderedPageBreak/>
              <w:t>Реализация дополнительных предпрофессиональных программ в области искусств (Фортепиано)</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20"/>
                <w:szCs w:val="20"/>
              </w:rPr>
            </w:pPr>
            <w:r w:rsidRPr="00127E64">
              <w:rPr>
                <w:sz w:val="20"/>
                <w:szCs w:val="20"/>
              </w:rPr>
              <w:t>5 021</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20"/>
                <w:szCs w:val="20"/>
              </w:rPr>
            </w:pPr>
            <w:r w:rsidRPr="00127E64">
              <w:rPr>
                <w:sz w:val="20"/>
                <w:szCs w:val="20"/>
              </w:rPr>
              <w:t>24 374</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20"/>
                <w:szCs w:val="20"/>
              </w:rPr>
            </w:pPr>
            <w:r w:rsidRPr="00127E64">
              <w:rPr>
                <w:sz w:val="20"/>
                <w:szCs w:val="20"/>
              </w:rPr>
              <w:t>25 436</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20"/>
                <w:szCs w:val="20"/>
              </w:rPr>
            </w:pPr>
            <w:r w:rsidRPr="00127E64">
              <w:rPr>
                <w:sz w:val="20"/>
                <w:szCs w:val="20"/>
              </w:rPr>
              <w:t>26 336</w:t>
            </w:r>
          </w:p>
        </w:tc>
        <w:tc>
          <w:tcPr>
            <w:tcW w:w="127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20"/>
                <w:szCs w:val="20"/>
              </w:rPr>
            </w:pPr>
            <w:r w:rsidRPr="00127E64">
              <w:rPr>
                <w:sz w:val="20"/>
                <w:szCs w:val="20"/>
              </w:rPr>
              <w:t>1 943,4</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20"/>
                <w:szCs w:val="20"/>
              </w:rPr>
            </w:pPr>
            <w:r w:rsidRPr="00127E64">
              <w:rPr>
                <w:sz w:val="20"/>
                <w:szCs w:val="20"/>
              </w:rPr>
              <w:t>2 050,6</w:t>
            </w:r>
          </w:p>
        </w:tc>
        <w:tc>
          <w:tcPr>
            <w:tcW w:w="1418"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20"/>
                <w:szCs w:val="20"/>
              </w:rPr>
            </w:pPr>
            <w:r w:rsidRPr="00127E64">
              <w:rPr>
                <w:sz w:val="20"/>
                <w:szCs w:val="20"/>
              </w:rPr>
              <w:t>2 050,6</w:t>
            </w:r>
          </w:p>
        </w:tc>
        <w:tc>
          <w:tcPr>
            <w:tcW w:w="1160"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20"/>
                <w:szCs w:val="20"/>
              </w:rPr>
            </w:pPr>
            <w:r w:rsidRPr="00127E64">
              <w:rPr>
                <w:sz w:val="20"/>
                <w:szCs w:val="20"/>
              </w:rPr>
              <w:t>2 050,6</w:t>
            </w:r>
          </w:p>
        </w:tc>
      </w:tr>
      <w:tr w:rsidR="00B8125F" w:rsidRPr="00127E64" w:rsidTr="00631B73">
        <w:trPr>
          <w:trHeight w:val="141"/>
        </w:trPr>
        <w:tc>
          <w:tcPr>
            <w:tcW w:w="184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rPr>
                <w:sz w:val="20"/>
                <w:szCs w:val="20"/>
              </w:rPr>
            </w:pPr>
            <w:r w:rsidRPr="00127E64">
              <w:rPr>
                <w:sz w:val="20"/>
                <w:szCs w:val="20"/>
              </w:rPr>
              <w:t>Реализация дополнительных предпрофессиональных программ в области искусств (Живопись)</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20"/>
                <w:szCs w:val="20"/>
              </w:rPr>
            </w:pPr>
            <w:r w:rsidRPr="00127E64">
              <w:rPr>
                <w:sz w:val="20"/>
                <w:szCs w:val="20"/>
              </w:rPr>
              <w:t>9 180</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20"/>
                <w:szCs w:val="20"/>
              </w:rPr>
            </w:pPr>
            <w:r w:rsidRPr="00127E64">
              <w:rPr>
                <w:sz w:val="20"/>
                <w:szCs w:val="20"/>
              </w:rPr>
              <w:t>15 859,5</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20"/>
                <w:szCs w:val="20"/>
              </w:rPr>
            </w:pPr>
            <w:r w:rsidRPr="00127E64">
              <w:rPr>
                <w:sz w:val="20"/>
                <w:szCs w:val="20"/>
              </w:rPr>
              <w:t>17 059,5</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20"/>
                <w:szCs w:val="20"/>
              </w:rPr>
            </w:pPr>
            <w:r w:rsidRPr="00127E64">
              <w:rPr>
                <w:sz w:val="20"/>
                <w:szCs w:val="20"/>
              </w:rPr>
              <w:t>18 259,5</w:t>
            </w:r>
          </w:p>
        </w:tc>
        <w:tc>
          <w:tcPr>
            <w:tcW w:w="127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20"/>
                <w:szCs w:val="20"/>
              </w:rPr>
            </w:pPr>
            <w:r w:rsidRPr="00127E64">
              <w:rPr>
                <w:sz w:val="20"/>
                <w:szCs w:val="20"/>
              </w:rPr>
              <w:t>1 846,2</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20"/>
                <w:szCs w:val="20"/>
              </w:rPr>
            </w:pPr>
            <w:r w:rsidRPr="00127E64">
              <w:rPr>
                <w:sz w:val="20"/>
                <w:szCs w:val="20"/>
              </w:rPr>
              <w:t>1 948,0</w:t>
            </w:r>
          </w:p>
        </w:tc>
        <w:tc>
          <w:tcPr>
            <w:tcW w:w="1418"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20"/>
                <w:szCs w:val="20"/>
              </w:rPr>
            </w:pPr>
            <w:r w:rsidRPr="00127E64">
              <w:rPr>
                <w:sz w:val="20"/>
                <w:szCs w:val="20"/>
              </w:rPr>
              <w:t>1 948,0</w:t>
            </w:r>
          </w:p>
        </w:tc>
        <w:tc>
          <w:tcPr>
            <w:tcW w:w="1160"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20"/>
                <w:szCs w:val="20"/>
              </w:rPr>
            </w:pPr>
            <w:r w:rsidRPr="00127E64">
              <w:rPr>
                <w:sz w:val="20"/>
                <w:szCs w:val="20"/>
              </w:rPr>
              <w:t>1 948,0</w:t>
            </w:r>
          </w:p>
        </w:tc>
      </w:tr>
      <w:tr w:rsidR="00B8125F" w:rsidRPr="00127E64" w:rsidTr="00631B73">
        <w:trPr>
          <w:trHeight w:val="141"/>
        </w:trPr>
        <w:tc>
          <w:tcPr>
            <w:tcW w:w="184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rPr>
                <w:sz w:val="20"/>
                <w:szCs w:val="20"/>
              </w:rPr>
            </w:pPr>
            <w:r w:rsidRPr="00127E64">
              <w:rPr>
                <w:sz w:val="20"/>
                <w:szCs w:val="20"/>
              </w:rPr>
              <w:t>Реализация дополнительных предпрофессиональных программ в области искусств (Духовые и ударные инструменты)</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20"/>
                <w:szCs w:val="20"/>
              </w:rPr>
            </w:pPr>
            <w:r w:rsidRPr="00127E64">
              <w:rPr>
                <w:sz w:val="20"/>
                <w:szCs w:val="20"/>
              </w:rPr>
              <w:t>1 359,5</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20"/>
                <w:szCs w:val="20"/>
              </w:rPr>
            </w:pPr>
            <w:r w:rsidRPr="00127E64">
              <w:rPr>
                <w:sz w:val="20"/>
                <w:szCs w:val="20"/>
              </w:rPr>
              <w:t>1 724</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20"/>
                <w:szCs w:val="20"/>
              </w:rPr>
            </w:pPr>
            <w:r w:rsidRPr="00127E64">
              <w:rPr>
                <w:sz w:val="20"/>
                <w:szCs w:val="20"/>
              </w:rPr>
              <w:t>2 024</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20"/>
                <w:szCs w:val="20"/>
              </w:rPr>
            </w:pPr>
            <w:r w:rsidRPr="00127E64">
              <w:rPr>
                <w:sz w:val="20"/>
                <w:szCs w:val="20"/>
              </w:rPr>
              <w:t>2 324</w:t>
            </w:r>
          </w:p>
        </w:tc>
        <w:tc>
          <w:tcPr>
            <w:tcW w:w="127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20"/>
                <w:szCs w:val="20"/>
              </w:rPr>
            </w:pPr>
            <w:r w:rsidRPr="00127E64">
              <w:rPr>
                <w:sz w:val="20"/>
                <w:szCs w:val="20"/>
              </w:rPr>
              <w:t>583,0</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20"/>
                <w:szCs w:val="20"/>
              </w:rPr>
            </w:pPr>
            <w:r w:rsidRPr="00127E64">
              <w:rPr>
                <w:sz w:val="20"/>
                <w:szCs w:val="20"/>
              </w:rPr>
              <w:t>615,1</w:t>
            </w:r>
          </w:p>
        </w:tc>
        <w:tc>
          <w:tcPr>
            <w:tcW w:w="1418"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20"/>
                <w:szCs w:val="20"/>
              </w:rPr>
            </w:pPr>
            <w:r w:rsidRPr="00127E64">
              <w:rPr>
                <w:sz w:val="20"/>
                <w:szCs w:val="20"/>
              </w:rPr>
              <w:t>615,1</w:t>
            </w:r>
          </w:p>
        </w:tc>
        <w:tc>
          <w:tcPr>
            <w:tcW w:w="1160"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20"/>
                <w:szCs w:val="20"/>
              </w:rPr>
            </w:pPr>
            <w:r w:rsidRPr="00127E64">
              <w:rPr>
                <w:sz w:val="20"/>
                <w:szCs w:val="20"/>
              </w:rPr>
              <w:t>615,1</w:t>
            </w:r>
          </w:p>
        </w:tc>
      </w:tr>
      <w:tr w:rsidR="00E67830" w:rsidRPr="00127E64" w:rsidTr="001220E3">
        <w:trPr>
          <w:trHeight w:val="141"/>
        </w:trPr>
        <w:tc>
          <w:tcPr>
            <w:tcW w:w="1846" w:type="dxa"/>
          </w:tcPr>
          <w:p w:rsidR="00E67830" w:rsidRPr="00127E64" w:rsidRDefault="00E67830" w:rsidP="005538FC">
            <w:pPr>
              <w:contextualSpacing/>
              <w:rPr>
                <w:b/>
                <w:sz w:val="20"/>
                <w:szCs w:val="20"/>
              </w:rPr>
            </w:pPr>
            <w:r w:rsidRPr="00127E64">
              <w:rPr>
                <w:b/>
                <w:sz w:val="20"/>
                <w:szCs w:val="20"/>
              </w:rPr>
              <w:t>Подпрограмма 5: «Развитие дополнительного образования детей в области спорта»</w:t>
            </w:r>
          </w:p>
        </w:tc>
        <w:tc>
          <w:tcPr>
            <w:tcW w:w="992" w:type="dxa"/>
          </w:tcPr>
          <w:p w:rsidR="00E67830" w:rsidRPr="00127E64" w:rsidRDefault="00E67830" w:rsidP="005538FC">
            <w:pPr>
              <w:contextualSpacing/>
              <w:jc w:val="center"/>
              <w:rPr>
                <w:b/>
                <w:sz w:val="20"/>
                <w:szCs w:val="20"/>
              </w:rPr>
            </w:pPr>
            <w:r w:rsidRPr="00127E64">
              <w:rPr>
                <w:b/>
                <w:sz w:val="20"/>
                <w:szCs w:val="20"/>
              </w:rPr>
              <w:t>42 483</w:t>
            </w:r>
          </w:p>
        </w:tc>
        <w:tc>
          <w:tcPr>
            <w:tcW w:w="992" w:type="dxa"/>
          </w:tcPr>
          <w:p w:rsidR="00E67830" w:rsidRPr="00127E64" w:rsidRDefault="00ED2956" w:rsidP="005538FC">
            <w:pPr>
              <w:contextualSpacing/>
              <w:jc w:val="center"/>
              <w:rPr>
                <w:b/>
                <w:sz w:val="20"/>
                <w:szCs w:val="20"/>
              </w:rPr>
            </w:pPr>
            <w:r w:rsidRPr="00127E64">
              <w:rPr>
                <w:b/>
                <w:sz w:val="20"/>
                <w:szCs w:val="20"/>
              </w:rPr>
              <w:t>69 083</w:t>
            </w:r>
          </w:p>
        </w:tc>
        <w:tc>
          <w:tcPr>
            <w:tcW w:w="992" w:type="dxa"/>
          </w:tcPr>
          <w:p w:rsidR="00E67830" w:rsidRPr="00127E64" w:rsidRDefault="000F2432" w:rsidP="005538FC">
            <w:pPr>
              <w:contextualSpacing/>
              <w:jc w:val="center"/>
              <w:rPr>
                <w:b/>
                <w:sz w:val="20"/>
                <w:szCs w:val="20"/>
              </w:rPr>
            </w:pPr>
            <w:r w:rsidRPr="00127E64">
              <w:rPr>
                <w:b/>
                <w:sz w:val="20"/>
                <w:szCs w:val="20"/>
              </w:rPr>
              <w:t>90 777</w:t>
            </w:r>
          </w:p>
        </w:tc>
        <w:tc>
          <w:tcPr>
            <w:tcW w:w="993" w:type="dxa"/>
          </w:tcPr>
          <w:p w:rsidR="00E67830" w:rsidRPr="00127E64" w:rsidRDefault="000F2432" w:rsidP="005538FC">
            <w:pPr>
              <w:contextualSpacing/>
              <w:jc w:val="center"/>
              <w:rPr>
                <w:b/>
                <w:sz w:val="20"/>
                <w:szCs w:val="20"/>
              </w:rPr>
            </w:pPr>
            <w:r w:rsidRPr="00127E64">
              <w:rPr>
                <w:b/>
                <w:sz w:val="20"/>
                <w:szCs w:val="20"/>
              </w:rPr>
              <w:t>91 377</w:t>
            </w:r>
          </w:p>
        </w:tc>
        <w:tc>
          <w:tcPr>
            <w:tcW w:w="1275" w:type="dxa"/>
          </w:tcPr>
          <w:p w:rsidR="00E67830" w:rsidRPr="00127E64" w:rsidRDefault="00E67830" w:rsidP="005538FC">
            <w:pPr>
              <w:contextualSpacing/>
              <w:jc w:val="center"/>
              <w:rPr>
                <w:b/>
                <w:sz w:val="20"/>
                <w:szCs w:val="20"/>
              </w:rPr>
            </w:pPr>
            <w:r w:rsidRPr="00127E64">
              <w:rPr>
                <w:b/>
                <w:sz w:val="20"/>
                <w:szCs w:val="20"/>
              </w:rPr>
              <w:t>4 953,5</w:t>
            </w:r>
          </w:p>
        </w:tc>
        <w:tc>
          <w:tcPr>
            <w:tcW w:w="993" w:type="dxa"/>
          </w:tcPr>
          <w:p w:rsidR="00E67830" w:rsidRPr="00127E64" w:rsidRDefault="00E67830" w:rsidP="000F2432">
            <w:pPr>
              <w:contextualSpacing/>
              <w:jc w:val="center"/>
              <w:rPr>
                <w:b/>
                <w:sz w:val="20"/>
                <w:szCs w:val="20"/>
              </w:rPr>
            </w:pPr>
            <w:r w:rsidRPr="00127E64">
              <w:rPr>
                <w:b/>
                <w:sz w:val="20"/>
                <w:szCs w:val="20"/>
              </w:rPr>
              <w:t>5</w:t>
            </w:r>
            <w:r w:rsidR="000F2432" w:rsidRPr="00127E64">
              <w:rPr>
                <w:b/>
                <w:sz w:val="20"/>
                <w:szCs w:val="20"/>
              </w:rPr>
              <w:t> 179,2</w:t>
            </w:r>
          </w:p>
        </w:tc>
        <w:tc>
          <w:tcPr>
            <w:tcW w:w="1418" w:type="dxa"/>
          </w:tcPr>
          <w:p w:rsidR="00E67830" w:rsidRPr="00127E64" w:rsidRDefault="00E67830" w:rsidP="000F2432">
            <w:pPr>
              <w:contextualSpacing/>
              <w:jc w:val="center"/>
              <w:rPr>
                <w:b/>
                <w:sz w:val="20"/>
                <w:szCs w:val="20"/>
              </w:rPr>
            </w:pPr>
            <w:r w:rsidRPr="00127E64">
              <w:rPr>
                <w:b/>
                <w:sz w:val="20"/>
                <w:szCs w:val="20"/>
              </w:rPr>
              <w:t>5</w:t>
            </w:r>
            <w:r w:rsidR="000F2432" w:rsidRPr="00127E64">
              <w:rPr>
                <w:b/>
                <w:sz w:val="20"/>
                <w:szCs w:val="20"/>
              </w:rPr>
              <w:t> 179,2</w:t>
            </w:r>
          </w:p>
        </w:tc>
        <w:tc>
          <w:tcPr>
            <w:tcW w:w="1160" w:type="dxa"/>
          </w:tcPr>
          <w:p w:rsidR="00E67830" w:rsidRPr="00127E64" w:rsidRDefault="00E67830" w:rsidP="000F2432">
            <w:pPr>
              <w:contextualSpacing/>
              <w:jc w:val="center"/>
              <w:rPr>
                <w:b/>
                <w:sz w:val="20"/>
                <w:szCs w:val="20"/>
              </w:rPr>
            </w:pPr>
            <w:r w:rsidRPr="00127E64">
              <w:rPr>
                <w:b/>
                <w:sz w:val="20"/>
                <w:szCs w:val="20"/>
              </w:rPr>
              <w:t>5</w:t>
            </w:r>
            <w:r w:rsidR="000F2432" w:rsidRPr="00127E64">
              <w:rPr>
                <w:b/>
                <w:sz w:val="20"/>
                <w:szCs w:val="20"/>
              </w:rPr>
              <w:t> 179,2</w:t>
            </w:r>
          </w:p>
        </w:tc>
      </w:tr>
      <w:tr w:rsidR="00E67830" w:rsidRPr="00127E64" w:rsidTr="001220E3">
        <w:trPr>
          <w:trHeight w:val="141"/>
        </w:trPr>
        <w:tc>
          <w:tcPr>
            <w:tcW w:w="1846" w:type="dxa"/>
          </w:tcPr>
          <w:p w:rsidR="00E67830" w:rsidRPr="00127E64" w:rsidRDefault="00E67830" w:rsidP="005538FC">
            <w:pPr>
              <w:widowControl w:val="0"/>
              <w:autoSpaceDE w:val="0"/>
              <w:autoSpaceDN w:val="0"/>
              <w:adjustRightInd w:val="0"/>
              <w:contextualSpacing/>
              <w:rPr>
                <w:sz w:val="20"/>
                <w:szCs w:val="20"/>
              </w:rPr>
            </w:pPr>
            <w:r w:rsidRPr="00127E64">
              <w:rPr>
                <w:color w:val="000000"/>
                <w:sz w:val="20"/>
                <w:szCs w:val="20"/>
              </w:rPr>
              <w:t>Реализация дополнительных общеразвивающих программ</w:t>
            </w:r>
          </w:p>
        </w:tc>
        <w:tc>
          <w:tcPr>
            <w:tcW w:w="992" w:type="dxa"/>
          </w:tcPr>
          <w:p w:rsidR="00E67830" w:rsidRPr="00127E64" w:rsidRDefault="00E67830" w:rsidP="005538FC">
            <w:pPr>
              <w:contextualSpacing/>
              <w:jc w:val="center"/>
              <w:rPr>
                <w:sz w:val="20"/>
                <w:szCs w:val="20"/>
              </w:rPr>
            </w:pPr>
            <w:r w:rsidRPr="00127E64">
              <w:rPr>
                <w:sz w:val="20"/>
                <w:szCs w:val="20"/>
              </w:rPr>
              <w:t>42 483</w:t>
            </w:r>
          </w:p>
        </w:tc>
        <w:tc>
          <w:tcPr>
            <w:tcW w:w="992" w:type="dxa"/>
          </w:tcPr>
          <w:p w:rsidR="00E67830" w:rsidRPr="00127E64" w:rsidRDefault="00ED2956" w:rsidP="005538FC">
            <w:pPr>
              <w:contextualSpacing/>
              <w:jc w:val="center"/>
              <w:rPr>
                <w:sz w:val="20"/>
                <w:szCs w:val="20"/>
              </w:rPr>
            </w:pPr>
            <w:r w:rsidRPr="00127E64">
              <w:rPr>
                <w:sz w:val="20"/>
                <w:szCs w:val="20"/>
              </w:rPr>
              <w:t>69 055</w:t>
            </w:r>
          </w:p>
        </w:tc>
        <w:tc>
          <w:tcPr>
            <w:tcW w:w="992" w:type="dxa"/>
          </w:tcPr>
          <w:p w:rsidR="00E67830" w:rsidRPr="00127E64" w:rsidRDefault="00E67830" w:rsidP="005538FC">
            <w:pPr>
              <w:contextualSpacing/>
              <w:jc w:val="center"/>
              <w:rPr>
                <w:sz w:val="20"/>
                <w:szCs w:val="20"/>
              </w:rPr>
            </w:pPr>
            <w:r w:rsidRPr="00127E64">
              <w:rPr>
                <w:sz w:val="20"/>
                <w:szCs w:val="20"/>
              </w:rPr>
              <w:t>90 777</w:t>
            </w:r>
          </w:p>
        </w:tc>
        <w:tc>
          <w:tcPr>
            <w:tcW w:w="993" w:type="dxa"/>
          </w:tcPr>
          <w:p w:rsidR="00E67830" w:rsidRPr="00127E64" w:rsidRDefault="00E67830" w:rsidP="005538FC">
            <w:pPr>
              <w:contextualSpacing/>
              <w:jc w:val="center"/>
              <w:rPr>
                <w:sz w:val="20"/>
                <w:szCs w:val="20"/>
              </w:rPr>
            </w:pPr>
            <w:r w:rsidRPr="00127E64">
              <w:rPr>
                <w:sz w:val="20"/>
                <w:szCs w:val="20"/>
              </w:rPr>
              <w:t>91 377</w:t>
            </w:r>
          </w:p>
        </w:tc>
        <w:tc>
          <w:tcPr>
            <w:tcW w:w="1275" w:type="dxa"/>
          </w:tcPr>
          <w:p w:rsidR="00E67830" w:rsidRPr="00127E64" w:rsidRDefault="00E67830" w:rsidP="005538FC">
            <w:pPr>
              <w:contextualSpacing/>
              <w:jc w:val="center"/>
              <w:rPr>
                <w:sz w:val="20"/>
                <w:szCs w:val="20"/>
              </w:rPr>
            </w:pPr>
            <w:r w:rsidRPr="00127E64">
              <w:rPr>
                <w:sz w:val="20"/>
                <w:szCs w:val="20"/>
              </w:rPr>
              <w:t>4 953,5</w:t>
            </w:r>
          </w:p>
        </w:tc>
        <w:tc>
          <w:tcPr>
            <w:tcW w:w="993" w:type="dxa"/>
          </w:tcPr>
          <w:p w:rsidR="00E67830" w:rsidRPr="00127E64" w:rsidRDefault="00735326" w:rsidP="005538FC">
            <w:pPr>
              <w:contextualSpacing/>
              <w:jc w:val="center"/>
              <w:rPr>
                <w:bCs/>
                <w:sz w:val="20"/>
                <w:szCs w:val="20"/>
              </w:rPr>
            </w:pPr>
            <w:r w:rsidRPr="00127E64">
              <w:rPr>
                <w:bCs/>
                <w:sz w:val="20"/>
                <w:szCs w:val="20"/>
              </w:rPr>
              <w:t>4 939,2</w:t>
            </w:r>
          </w:p>
        </w:tc>
        <w:tc>
          <w:tcPr>
            <w:tcW w:w="1418" w:type="dxa"/>
          </w:tcPr>
          <w:p w:rsidR="00E67830" w:rsidRPr="00127E64" w:rsidRDefault="00735326" w:rsidP="005538FC">
            <w:pPr>
              <w:contextualSpacing/>
              <w:jc w:val="center"/>
              <w:rPr>
                <w:bCs/>
                <w:sz w:val="20"/>
                <w:szCs w:val="20"/>
              </w:rPr>
            </w:pPr>
            <w:r w:rsidRPr="00127E64">
              <w:rPr>
                <w:bCs/>
                <w:sz w:val="20"/>
                <w:szCs w:val="20"/>
              </w:rPr>
              <w:t>4 939</w:t>
            </w:r>
            <w:r w:rsidR="00E67830" w:rsidRPr="00127E64">
              <w:rPr>
                <w:bCs/>
                <w:sz w:val="20"/>
                <w:szCs w:val="20"/>
              </w:rPr>
              <w:t>,2</w:t>
            </w:r>
          </w:p>
        </w:tc>
        <w:tc>
          <w:tcPr>
            <w:tcW w:w="1160" w:type="dxa"/>
          </w:tcPr>
          <w:p w:rsidR="00E67830" w:rsidRPr="00127E64" w:rsidRDefault="00735326" w:rsidP="005538FC">
            <w:pPr>
              <w:contextualSpacing/>
              <w:jc w:val="center"/>
              <w:rPr>
                <w:bCs/>
                <w:sz w:val="20"/>
                <w:szCs w:val="20"/>
              </w:rPr>
            </w:pPr>
            <w:r w:rsidRPr="00127E64">
              <w:rPr>
                <w:bCs/>
                <w:sz w:val="20"/>
                <w:szCs w:val="20"/>
              </w:rPr>
              <w:t>4 939</w:t>
            </w:r>
            <w:r w:rsidR="00E67830" w:rsidRPr="00127E64">
              <w:rPr>
                <w:bCs/>
                <w:sz w:val="20"/>
                <w:szCs w:val="20"/>
              </w:rPr>
              <w:t>,2</w:t>
            </w:r>
          </w:p>
        </w:tc>
      </w:tr>
      <w:tr w:rsidR="008B2F30" w:rsidRPr="00127E64" w:rsidTr="001220E3">
        <w:trPr>
          <w:trHeight w:val="141"/>
        </w:trPr>
        <w:tc>
          <w:tcPr>
            <w:tcW w:w="1846" w:type="dxa"/>
          </w:tcPr>
          <w:p w:rsidR="008B2F30" w:rsidRPr="00127E64" w:rsidRDefault="008B2F30" w:rsidP="00ED2956">
            <w:pPr>
              <w:rPr>
                <w:sz w:val="20"/>
                <w:szCs w:val="20"/>
              </w:rPr>
            </w:pPr>
            <w:r w:rsidRPr="00127E64">
              <w:rPr>
                <w:sz w:val="20"/>
                <w:szCs w:val="20"/>
              </w:rPr>
              <w:t>Спортивная подготовка по олимпийским видам спорта (этап начальной подготовки)</w:t>
            </w:r>
          </w:p>
        </w:tc>
        <w:tc>
          <w:tcPr>
            <w:tcW w:w="992" w:type="dxa"/>
          </w:tcPr>
          <w:p w:rsidR="008B2F30" w:rsidRPr="00127E64" w:rsidRDefault="008B2F30" w:rsidP="005538FC">
            <w:pPr>
              <w:contextualSpacing/>
              <w:jc w:val="center"/>
              <w:rPr>
                <w:sz w:val="20"/>
                <w:szCs w:val="20"/>
              </w:rPr>
            </w:pPr>
            <w:r w:rsidRPr="00127E64">
              <w:rPr>
                <w:sz w:val="20"/>
                <w:szCs w:val="20"/>
              </w:rPr>
              <w:t>-</w:t>
            </w:r>
          </w:p>
        </w:tc>
        <w:tc>
          <w:tcPr>
            <w:tcW w:w="992" w:type="dxa"/>
          </w:tcPr>
          <w:p w:rsidR="008B2F30" w:rsidRPr="00127E64" w:rsidRDefault="008B2F30" w:rsidP="005538FC">
            <w:pPr>
              <w:contextualSpacing/>
              <w:jc w:val="center"/>
              <w:rPr>
                <w:sz w:val="20"/>
                <w:szCs w:val="20"/>
              </w:rPr>
            </w:pPr>
            <w:r w:rsidRPr="00127E64">
              <w:rPr>
                <w:sz w:val="20"/>
                <w:szCs w:val="20"/>
              </w:rPr>
              <w:t>23</w:t>
            </w:r>
          </w:p>
        </w:tc>
        <w:tc>
          <w:tcPr>
            <w:tcW w:w="992" w:type="dxa"/>
          </w:tcPr>
          <w:p w:rsidR="008B2F30" w:rsidRPr="00127E64" w:rsidRDefault="008B2F30" w:rsidP="005538FC">
            <w:pPr>
              <w:contextualSpacing/>
              <w:jc w:val="center"/>
              <w:rPr>
                <w:sz w:val="20"/>
                <w:szCs w:val="20"/>
              </w:rPr>
            </w:pPr>
            <w:r w:rsidRPr="00127E64">
              <w:rPr>
                <w:sz w:val="20"/>
                <w:szCs w:val="20"/>
              </w:rPr>
              <w:t>23</w:t>
            </w:r>
          </w:p>
        </w:tc>
        <w:tc>
          <w:tcPr>
            <w:tcW w:w="993" w:type="dxa"/>
          </w:tcPr>
          <w:p w:rsidR="008B2F30" w:rsidRPr="00127E64" w:rsidRDefault="008B2F30" w:rsidP="005538FC">
            <w:pPr>
              <w:contextualSpacing/>
              <w:jc w:val="center"/>
              <w:rPr>
                <w:sz w:val="20"/>
                <w:szCs w:val="20"/>
              </w:rPr>
            </w:pPr>
            <w:r w:rsidRPr="00127E64">
              <w:rPr>
                <w:sz w:val="20"/>
                <w:szCs w:val="20"/>
              </w:rPr>
              <w:t>23</w:t>
            </w:r>
          </w:p>
        </w:tc>
        <w:tc>
          <w:tcPr>
            <w:tcW w:w="1275" w:type="dxa"/>
          </w:tcPr>
          <w:p w:rsidR="008B2F30" w:rsidRPr="00127E64" w:rsidRDefault="008B2F30" w:rsidP="005538FC">
            <w:pPr>
              <w:contextualSpacing/>
              <w:jc w:val="center"/>
              <w:rPr>
                <w:sz w:val="20"/>
                <w:szCs w:val="20"/>
              </w:rPr>
            </w:pPr>
            <w:r w:rsidRPr="00127E64">
              <w:rPr>
                <w:sz w:val="20"/>
                <w:szCs w:val="20"/>
              </w:rPr>
              <w:t>-</w:t>
            </w:r>
          </w:p>
        </w:tc>
        <w:tc>
          <w:tcPr>
            <w:tcW w:w="993" w:type="dxa"/>
          </w:tcPr>
          <w:p w:rsidR="008B2F30" w:rsidRPr="00127E64" w:rsidRDefault="008B2F30" w:rsidP="005538FC">
            <w:pPr>
              <w:contextualSpacing/>
              <w:jc w:val="center"/>
              <w:rPr>
                <w:bCs/>
                <w:sz w:val="20"/>
                <w:szCs w:val="20"/>
              </w:rPr>
            </w:pPr>
            <w:r w:rsidRPr="00127E64">
              <w:rPr>
                <w:bCs/>
                <w:sz w:val="20"/>
                <w:szCs w:val="20"/>
              </w:rPr>
              <w:t>200,0</w:t>
            </w:r>
          </w:p>
        </w:tc>
        <w:tc>
          <w:tcPr>
            <w:tcW w:w="1418" w:type="dxa"/>
          </w:tcPr>
          <w:p w:rsidR="008B2F30" w:rsidRPr="00127E64" w:rsidRDefault="008B2F30" w:rsidP="005538FC">
            <w:pPr>
              <w:contextualSpacing/>
              <w:jc w:val="center"/>
              <w:rPr>
                <w:bCs/>
                <w:sz w:val="20"/>
                <w:szCs w:val="20"/>
              </w:rPr>
            </w:pPr>
            <w:r w:rsidRPr="00127E64">
              <w:rPr>
                <w:bCs/>
                <w:sz w:val="20"/>
                <w:szCs w:val="20"/>
              </w:rPr>
              <w:t>200,0</w:t>
            </w:r>
          </w:p>
        </w:tc>
        <w:tc>
          <w:tcPr>
            <w:tcW w:w="1160" w:type="dxa"/>
          </w:tcPr>
          <w:p w:rsidR="008B2F30" w:rsidRPr="00127E64" w:rsidRDefault="008B2F30" w:rsidP="005538FC">
            <w:pPr>
              <w:contextualSpacing/>
              <w:jc w:val="center"/>
              <w:rPr>
                <w:bCs/>
                <w:sz w:val="20"/>
                <w:szCs w:val="20"/>
              </w:rPr>
            </w:pPr>
            <w:r w:rsidRPr="00127E64">
              <w:rPr>
                <w:bCs/>
                <w:sz w:val="20"/>
                <w:szCs w:val="20"/>
              </w:rPr>
              <w:t>200,0</w:t>
            </w:r>
          </w:p>
        </w:tc>
      </w:tr>
      <w:tr w:rsidR="008B2F30" w:rsidRPr="00127E64" w:rsidTr="001220E3">
        <w:trPr>
          <w:trHeight w:val="141"/>
        </w:trPr>
        <w:tc>
          <w:tcPr>
            <w:tcW w:w="1846" w:type="dxa"/>
          </w:tcPr>
          <w:p w:rsidR="008B2F30" w:rsidRPr="00127E64" w:rsidRDefault="008B2F30" w:rsidP="00ED2956">
            <w:pPr>
              <w:rPr>
                <w:sz w:val="20"/>
                <w:szCs w:val="20"/>
              </w:rPr>
            </w:pPr>
            <w:proofErr w:type="gramStart"/>
            <w:r w:rsidRPr="00127E64">
              <w:rPr>
                <w:sz w:val="20"/>
                <w:szCs w:val="20"/>
              </w:rPr>
              <w:t>Спортивная подготовка по олимпийским видам спорта (тренировочный этап (этап спортивной специализации)</w:t>
            </w:r>
            <w:proofErr w:type="gramEnd"/>
          </w:p>
        </w:tc>
        <w:tc>
          <w:tcPr>
            <w:tcW w:w="992" w:type="dxa"/>
          </w:tcPr>
          <w:p w:rsidR="008B2F30" w:rsidRPr="00127E64" w:rsidRDefault="008B2F30" w:rsidP="005538FC">
            <w:pPr>
              <w:contextualSpacing/>
              <w:jc w:val="center"/>
              <w:rPr>
                <w:sz w:val="20"/>
                <w:szCs w:val="20"/>
              </w:rPr>
            </w:pPr>
            <w:r w:rsidRPr="00127E64">
              <w:rPr>
                <w:sz w:val="20"/>
                <w:szCs w:val="20"/>
              </w:rPr>
              <w:t>-</w:t>
            </w:r>
          </w:p>
        </w:tc>
        <w:tc>
          <w:tcPr>
            <w:tcW w:w="992" w:type="dxa"/>
          </w:tcPr>
          <w:p w:rsidR="008B2F30" w:rsidRPr="00127E64" w:rsidRDefault="008B2F30" w:rsidP="005538FC">
            <w:pPr>
              <w:contextualSpacing/>
              <w:jc w:val="center"/>
              <w:rPr>
                <w:sz w:val="20"/>
                <w:szCs w:val="20"/>
              </w:rPr>
            </w:pPr>
            <w:r w:rsidRPr="00127E64">
              <w:rPr>
                <w:sz w:val="20"/>
                <w:szCs w:val="20"/>
              </w:rPr>
              <w:t>5</w:t>
            </w:r>
          </w:p>
        </w:tc>
        <w:tc>
          <w:tcPr>
            <w:tcW w:w="992" w:type="dxa"/>
          </w:tcPr>
          <w:p w:rsidR="008B2F30" w:rsidRPr="00127E64" w:rsidRDefault="008B2F30" w:rsidP="005538FC">
            <w:pPr>
              <w:contextualSpacing/>
              <w:jc w:val="center"/>
              <w:rPr>
                <w:sz w:val="20"/>
                <w:szCs w:val="20"/>
              </w:rPr>
            </w:pPr>
            <w:r w:rsidRPr="00127E64">
              <w:rPr>
                <w:sz w:val="20"/>
                <w:szCs w:val="20"/>
              </w:rPr>
              <w:t>5</w:t>
            </w:r>
          </w:p>
        </w:tc>
        <w:tc>
          <w:tcPr>
            <w:tcW w:w="993" w:type="dxa"/>
          </w:tcPr>
          <w:p w:rsidR="008B2F30" w:rsidRPr="00127E64" w:rsidRDefault="008B2F30" w:rsidP="005538FC">
            <w:pPr>
              <w:contextualSpacing/>
              <w:jc w:val="center"/>
              <w:rPr>
                <w:sz w:val="20"/>
                <w:szCs w:val="20"/>
              </w:rPr>
            </w:pPr>
            <w:r w:rsidRPr="00127E64">
              <w:rPr>
                <w:sz w:val="20"/>
                <w:szCs w:val="20"/>
              </w:rPr>
              <w:t>5</w:t>
            </w:r>
          </w:p>
        </w:tc>
        <w:tc>
          <w:tcPr>
            <w:tcW w:w="1275" w:type="dxa"/>
          </w:tcPr>
          <w:p w:rsidR="008B2F30" w:rsidRPr="00127E64" w:rsidRDefault="008B2F30" w:rsidP="005538FC">
            <w:pPr>
              <w:contextualSpacing/>
              <w:jc w:val="center"/>
              <w:rPr>
                <w:sz w:val="20"/>
                <w:szCs w:val="20"/>
              </w:rPr>
            </w:pPr>
            <w:r w:rsidRPr="00127E64">
              <w:rPr>
                <w:sz w:val="20"/>
                <w:szCs w:val="20"/>
              </w:rPr>
              <w:t>-</w:t>
            </w:r>
          </w:p>
        </w:tc>
        <w:tc>
          <w:tcPr>
            <w:tcW w:w="993" w:type="dxa"/>
          </w:tcPr>
          <w:p w:rsidR="008B2F30" w:rsidRPr="00127E64" w:rsidRDefault="008B2F30" w:rsidP="005538FC">
            <w:pPr>
              <w:contextualSpacing/>
              <w:jc w:val="center"/>
              <w:rPr>
                <w:bCs/>
                <w:sz w:val="20"/>
                <w:szCs w:val="20"/>
              </w:rPr>
            </w:pPr>
            <w:r w:rsidRPr="00127E64">
              <w:rPr>
                <w:bCs/>
                <w:sz w:val="20"/>
                <w:szCs w:val="20"/>
              </w:rPr>
              <w:t>40,0</w:t>
            </w:r>
          </w:p>
        </w:tc>
        <w:tc>
          <w:tcPr>
            <w:tcW w:w="1418" w:type="dxa"/>
          </w:tcPr>
          <w:p w:rsidR="008B2F30" w:rsidRPr="00127E64" w:rsidRDefault="008B2F30" w:rsidP="005538FC">
            <w:pPr>
              <w:contextualSpacing/>
              <w:jc w:val="center"/>
              <w:rPr>
                <w:bCs/>
                <w:sz w:val="20"/>
                <w:szCs w:val="20"/>
              </w:rPr>
            </w:pPr>
            <w:r w:rsidRPr="00127E64">
              <w:rPr>
                <w:bCs/>
                <w:sz w:val="20"/>
                <w:szCs w:val="20"/>
              </w:rPr>
              <w:t>40,0</w:t>
            </w:r>
          </w:p>
        </w:tc>
        <w:tc>
          <w:tcPr>
            <w:tcW w:w="1160" w:type="dxa"/>
          </w:tcPr>
          <w:p w:rsidR="008B2F30" w:rsidRPr="00127E64" w:rsidRDefault="008B2F30" w:rsidP="005538FC">
            <w:pPr>
              <w:contextualSpacing/>
              <w:jc w:val="center"/>
              <w:rPr>
                <w:bCs/>
                <w:sz w:val="20"/>
                <w:szCs w:val="20"/>
              </w:rPr>
            </w:pPr>
            <w:r w:rsidRPr="00127E64">
              <w:rPr>
                <w:bCs/>
                <w:sz w:val="20"/>
                <w:szCs w:val="20"/>
              </w:rPr>
              <w:t>40,0</w:t>
            </w:r>
          </w:p>
        </w:tc>
      </w:tr>
    </w:tbl>
    <w:p w:rsidR="00E67830" w:rsidRPr="00127E64" w:rsidRDefault="00E67830" w:rsidP="001220E3">
      <w:pPr>
        <w:rPr>
          <w:b/>
        </w:rPr>
      </w:pPr>
    </w:p>
    <w:p w:rsidR="00B8125F" w:rsidRPr="00127E64" w:rsidRDefault="00B8125F" w:rsidP="00B8125F">
      <w:pPr>
        <w:jc w:val="center"/>
        <w:rPr>
          <w:b/>
        </w:rPr>
      </w:pPr>
      <w:r w:rsidRPr="00127E64">
        <w:rPr>
          <w:b/>
        </w:rPr>
        <w:t>Таблица 4. Ресурсное обеспечение реализации муниципальной  программы «Развитие культуры Вачского муниципального района на 2018</w:t>
      </w:r>
      <w:r w:rsidR="00FB44B2" w:rsidRPr="00127E64">
        <w:rPr>
          <w:b/>
        </w:rPr>
        <w:t xml:space="preserve"> </w:t>
      </w:r>
      <w:r w:rsidRPr="00127E64">
        <w:rPr>
          <w:b/>
        </w:rPr>
        <w:t>-</w:t>
      </w:r>
      <w:r w:rsidR="000D32CB" w:rsidRPr="00127E64">
        <w:rPr>
          <w:b/>
        </w:rPr>
        <w:t xml:space="preserve"> </w:t>
      </w:r>
      <w:r w:rsidRPr="00127E64">
        <w:rPr>
          <w:b/>
        </w:rPr>
        <w:t>2021 гг.»</w:t>
      </w:r>
    </w:p>
    <w:p w:rsidR="00B8125F" w:rsidRPr="00127E64" w:rsidRDefault="00B8125F" w:rsidP="00B8125F">
      <w:pPr>
        <w:jc w:val="center"/>
        <w:rPr>
          <w:b/>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
        <w:gridCol w:w="1984"/>
        <w:gridCol w:w="1701"/>
        <w:gridCol w:w="1134"/>
        <w:gridCol w:w="1276"/>
        <w:gridCol w:w="1134"/>
        <w:gridCol w:w="1276"/>
        <w:gridCol w:w="1559"/>
      </w:tblGrid>
      <w:tr w:rsidR="00BB611F" w:rsidRPr="00127E64" w:rsidTr="00BB611F">
        <w:tc>
          <w:tcPr>
            <w:tcW w:w="991" w:type="dxa"/>
            <w:vMerge w:val="restart"/>
            <w:tcBorders>
              <w:top w:val="single" w:sz="4" w:space="0" w:color="auto"/>
              <w:left w:val="single" w:sz="4" w:space="0" w:color="auto"/>
              <w:bottom w:val="single" w:sz="4" w:space="0" w:color="auto"/>
              <w:right w:val="single" w:sz="4" w:space="0" w:color="auto"/>
            </w:tcBorders>
            <w:hideMark/>
          </w:tcPr>
          <w:p w:rsidR="00BB611F" w:rsidRPr="00127E64" w:rsidRDefault="00BB611F" w:rsidP="005538FC">
            <w:pPr>
              <w:contextualSpacing/>
              <w:jc w:val="both"/>
              <w:rPr>
                <w:sz w:val="18"/>
                <w:szCs w:val="18"/>
              </w:rPr>
            </w:pPr>
            <w:r w:rsidRPr="00127E64">
              <w:rPr>
                <w:sz w:val="18"/>
                <w:szCs w:val="18"/>
              </w:rPr>
              <w:t>Статус</w:t>
            </w:r>
          </w:p>
        </w:tc>
        <w:tc>
          <w:tcPr>
            <w:tcW w:w="1984" w:type="dxa"/>
            <w:vMerge w:val="restart"/>
            <w:tcBorders>
              <w:top w:val="single" w:sz="4" w:space="0" w:color="auto"/>
              <w:left w:val="single" w:sz="4" w:space="0" w:color="auto"/>
              <w:bottom w:val="single" w:sz="4" w:space="0" w:color="auto"/>
              <w:right w:val="single" w:sz="4" w:space="0" w:color="auto"/>
            </w:tcBorders>
            <w:hideMark/>
          </w:tcPr>
          <w:p w:rsidR="00BB611F" w:rsidRPr="00127E64" w:rsidRDefault="00BB611F" w:rsidP="005538FC">
            <w:pPr>
              <w:contextualSpacing/>
              <w:rPr>
                <w:sz w:val="18"/>
                <w:szCs w:val="18"/>
              </w:rPr>
            </w:pPr>
            <w:r w:rsidRPr="00127E64">
              <w:rPr>
                <w:sz w:val="18"/>
                <w:szCs w:val="18"/>
              </w:rPr>
              <w:t>Подпрограмма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B611F" w:rsidRPr="00127E64" w:rsidRDefault="00BB611F" w:rsidP="005538FC">
            <w:pPr>
              <w:contextualSpacing/>
              <w:jc w:val="both"/>
              <w:rPr>
                <w:sz w:val="18"/>
                <w:szCs w:val="18"/>
              </w:rPr>
            </w:pPr>
            <w:r w:rsidRPr="00127E64">
              <w:rPr>
                <w:sz w:val="18"/>
                <w:szCs w:val="18"/>
              </w:rPr>
              <w:t>Муниципальный заказчик-координатор, соисполнители</w:t>
            </w:r>
          </w:p>
        </w:tc>
        <w:tc>
          <w:tcPr>
            <w:tcW w:w="6379" w:type="dxa"/>
            <w:gridSpan w:val="5"/>
            <w:tcBorders>
              <w:top w:val="single" w:sz="4" w:space="0" w:color="auto"/>
              <w:left w:val="single" w:sz="4" w:space="0" w:color="auto"/>
              <w:bottom w:val="single" w:sz="4" w:space="0" w:color="auto"/>
              <w:right w:val="single" w:sz="4" w:space="0" w:color="auto"/>
            </w:tcBorders>
          </w:tcPr>
          <w:p w:rsidR="00BB611F" w:rsidRPr="00127E64" w:rsidRDefault="00BB611F" w:rsidP="005538FC">
            <w:pPr>
              <w:contextualSpacing/>
              <w:jc w:val="center"/>
              <w:rPr>
                <w:sz w:val="18"/>
                <w:szCs w:val="18"/>
              </w:rPr>
            </w:pPr>
            <w:r w:rsidRPr="00127E64">
              <w:rPr>
                <w:sz w:val="18"/>
                <w:szCs w:val="18"/>
              </w:rPr>
              <w:t>Объем финансирования (по годам) за счет средств районного бюджета (руб.)</w:t>
            </w:r>
          </w:p>
        </w:tc>
      </w:tr>
      <w:tr w:rsidR="00B8125F" w:rsidRPr="00127E64" w:rsidTr="00545E71">
        <w:tc>
          <w:tcPr>
            <w:tcW w:w="991" w:type="dxa"/>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5538FC">
            <w:pPr>
              <w:contextualSpacing/>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5538FC">
            <w:pPr>
              <w:contextualSpacing/>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5538FC">
            <w:pPr>
              <w:contextualSpacing/>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2018 год</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2019 год</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2020 год</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2021 год</w:t>
            </w:r>
          </w:p>
        </w:tc>
        <w:tc>
          <w:tcPr>
            <w:tcW w:w="155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Всего</w:t>
            </w:r>
          </w:p>
        </w:tc>
      </w:tr>
      <w:tr w:rsidR="00B8125F" w:rsidRPr="00127E64" w:rsidTr="00545E71">
        <w:trPr>
          <w:trHeight w:val="177"/>
        </w:trPr>
        <w:tc>
          <w:tcPr>
            <w:tcW w:w="2975" w:type="dxa"/>
            <w:gridSpan w:val="2"/>
            <w:vMerge w:val="restart"/>
            <w:tcBorders>
              <w:top w:val="single" w:sz="4" w:space="0" w:color="auto"/>
              <w:left w:val="single" w:sz="4" w:space="0" w:color="auto"/>
              <w:bottom w:val="single" w:sz="4" w:space="0" w:color="auto"/>
              <w:right w:val="single" w:sz="4" w:space="0" w:color="auto"/>
            </w:tcBorders>
          </w:tcPr>
          <w:p w:rsidR="00B8125F" w:rsidRPr="00127E64" w:rsidRDefault="00B8125F" w:rsidP="005538FC">
            <w:pPr>
              <w:contextualSpacing/>
              <w:jc w:val="both"/>
              <w:rPr>
                <w:b/>
                <w:sz w:val="18"/>
                <w:szCs w:val="18"/>
              </w:rPr>
            </w:pPr>
            <w:r w:rsidRPr="00127E64">
              <w:rPr>
                <w:b/>
                <w:sz w:val="18"/>
                <w:szCs w:val="18"/>
              </w:rPr>
              <w:t>Муниципальная программа</w:t>
            </w:r>
          </w:p>
          <w:p w:rsidR="00B8125F" w:rsidRPr="00127E64" w:rsidRDefault="00B8125F" w:rsidP="005538FC">
            <w:pPr>
              <w:contextualSpacing/>
              <w:rPr>
                <w:b/>
                <w:sz w:val="18"/>
                <w:szCs w:val="18"/>
              </w:rPr>
            </w:pPr>
            <w:r w:rsidRPr="00127E64">
              <w:rPr>
                <w:b/>
                <w:sz w:val="18"/>
                <w:szCs w:val="18"/>
              </w:rPr>
              <w:t>«Развитие культуры Вачского муниципального  района на 2018 – 2021 гг.»</w:t>
            </w:r>
          </w:p>
          <w:p w:rsidR="00B8125F" w:rsidRPr="00127E64" w:rsidRDefault="00B8125F" w:rsidP="005538FC">
            <w:pPr>
              <w:contextualSpacing/>
              <w:jc w:val="both"/>
              <w:rPr>
                <w:b/>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both"/>
              <w:rPr>
                <w:b/>
                <w:sz w:val="18"/>
                <w:szCs w:val="18"/>
              </w:rPr>
            </w:pPr>
            <w:r w:rsidRPr="00127E64">
              <w:rPr>
                <w:b/>
                <w:sz w:val="18"/>
                <w:szCs w:val="18"/>
              </w:rPr>
              <w:t>Всего:</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b/>
                <w:sz w:val="18"/>
                <w:szCs w:val="18"/>
              </w:rPr>
            </w:pPr>
            <w:r w:rsidRPr="00127E64">
              <w:rPr>
                <w:b/>
                <w:sz w:val="18"/>
                <w:szCs w:val="18"/>
              </w:rPr>
              <w:t>83 578,2</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ED2956" w:rsidP="00113E9E">
            <w:pPr>
              <w:contextualSpacing/>
              <w:jc w:val="center"/>
              <w:rPr>
                <w:b/>
                <w:sz w:val="18"/>
                <w:szCs w:val="18"/>
              </w:rPr>
            </w:pPr>
            <w:r w:rsidRPr="00127E64">
              <w:rPr>
                <w:b/>
                <w:sz w:val="18"/>
                <w:szCs w:val="18"/>
              </w:rPr>
              <w:t>93 801,5</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B611F">
            <w:pPr>
              <w:contextualSpacing/>
              <w:jc w:val="center"/>
              <w:rPr>
                <w:b/>
                <w:sz w:val="18"/>
                <w:szCs w:val="18"/>
              </w:rPr>
            </w:pPr>
            <w:r w:rsidRPr="00127E64">
              <w:rPr>
                <w:b/>
                <w:sz w:val="18"/>
                <w:szCs w:val="18"/>
              </w:rPr>
              <w:t>94</w:t>
            </w:r>
            <w:r w:rsidR="00BB611F" w:rsidRPr="00127E64">
              <w:rPr>
                <w:b/>
                <w:sz w:val="18"/>
                <w:szCs w:val="18"/>
              </w:rPr>
              <w:t> 256,9</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B611F" w:rsidP="005538FC">
            <w:pPr>
              <w:contextualSpacing/>
              <w:jc w:val="center"/>
              <w:rPr>
                <w:b/>
                <w:sz w:val="18"/>
                <w:szCs w:val="18"/>
              </w:rPr>
            </w:pPr>
            <w:r w:rsidRPr="00127E64">
              <w:rPr>
                <w:b/>
                <w:sz w:val="18"/>
                <w:szCs w:val="18"/>
              </w:rPr>
              <w:t>97 866,3</w:t>
            </w:r>
          </w:p>
        </w:tc>
        <w:tc>
          <w:tcPr>
            <w:tcW w:w="1559" w:type="dxa"/>
            <w:tcBorders>
              <w:top w:val="single" w:sz="4" w:space="0" w:color="auto"/>
              <w:left w:val="single" w:sz="4" w:space="0" w:color="auto"/>
              <w:bottom w:val="single" w:sz="4" w:space="0" w:color="auto"/>
              <w:right w:val="single" w:sz="4" w:space="0" w:color="auto"/>
            </w:tcBorders>
            <w:hideMark/>
          </w:tcPr>
          <w:p w:rsidR="00B8125F" w:rsidRPr="00127E64" w:rsidRDefault="00ED2956" w:rsidP="002F12B6">
            <w:pPr>
              <w:contextualSpacing/>
              <w:jc w:val="center"/>
              <w:rPr>
                <w:b/>
                <w:sz w:val="18"/>
                <w:szCs w:val="18"/>
              </w:rPr>
            </w:pPr>
            <w:r w:rsidRPr="00127E64">
              <w:rPr>
                <w:b/>
                <w:sz w:val="18"/>
                <w:szCs w:val="18"/>
              </w:rPr>
              <w:t>369 502,9</w:t>
            </w:r>
          </w:p>
        </w:tc>
      </w:tr>
      <w:tr w:rsidR="00B8125F" w:rsidRPr="00127E64" w:rsidTr="00545E71">
        <w:trPr>
          <w:trHeight w:val="690"/>
        </w:trPr>
        <w:tc>
          <w:tcPr>
            <w:tcW w:w="2975" w:type="dxa"/>
            <w:gridSpan w:val="2"/>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5538FC">
            <w:pPr>
              <w:contextualSpacing/>
              <w:rPr>
                <w:b/>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1237A">
            <w:pPr>
              <w:contextualSpacing/>
              <w:rPr>
                <w:b/>
                <w:sz w:val="18"/>
                <w:szCs w:val="18"/>
              </w:rPr>
            </w:pPr>
            <w:r w:rsidRPr="00127E64">
              <w:rPr>
                <w:b/>
                <w:sz w:val="18"/>
                <w:szCs w:val="18"/>
              </w:rPr>
              <w:t>Муниципальный заказчик координатор</w:t>
            </w:r>
            <w:r w:rsidR="0011237A" w:rsidRPr="00127E64">
              <w:rPr>
                <w:b/>
                <w:sz w:val="18"/>
                <w:szCs w:val="18"/>
              </w:rPr>
              <w:t xml:space="preserve"> </w:t>
            </w:r>
            <w:proofErr w:type="gramStart"/>
            <w:r w:rsidR="0011237A" w:rsidRPr="00127E64">
              <w:rPr>
                <w:b/>
                <w:sz w:val="18"/>
                <w:szCs w:val="18"/>
              </w:rPr>
              <w:t>-</w:t>
            </w:r>
            <w:r w:rsidRPr="00127E64">
              <w:rPr>
                <w:b/>
                <w:sz w:val="18"/>
                <w:szCs w:val="18"/>
              </w:rPr>
              <w:t>О</w:t>
            </w:r>
            <w:proofErr w:type="gramEnd"/>
            <w:r w:rsidRPr="00127E64">
              <w:rPr>
                <w:b/>
                <w:sz w:val="18"/>
                <w:szCs w:val="18"/>
              </w:rPr>
              <w:t>тдел культуры</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83 578,2</w:t>
            </w:r>
          </w:p>
        </w:tc>
        <w:tc>
          <w:tcPr>
            <w:tcW w:w="1276" w:type="dxa"/>
            <w:tcBorders>
              <w:top w:val="single" w:sz="4" w:space="0" w:color="auto"/>
              <w:left w:val="single" w:sz="4" w:space="0" w:color="auto"/>
              <w:bottom w:val="single" w:sz="4" w:space="0" w:color="auto"/>
              <w:right w:val="single" w:sz="4" w:space="0" w:color="auto"/>
            </w:tcBorders>
            <w:hideMark/>
          </w:tcPr>
          <w:p w:rsidR="000F65D3" w:rsidRPr="00127E64" w:rsidRDefault="00ED2956" w:rsidP="000F65D3">
            <w:pPr>
              <w:contextualSpacing/>
              <w:jc w:val="center"/>
              <w:rPr>
                <w:sz w:val="18"/>
                <w:szCs w:val="18"/>
              </w:rPr>
            </w:pPr>
            <w:r w:rsidRPr="00127E64">
              <w:rPr>
                <w:sz w:val="18"/>
                <w:szCs w:val="18"/>
              </w:rPr>
              <w:t>93 801,5</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B611F">
            <w:pPr>
              <w:contextualSpacing/>
              <w:jc w:val="center"/>
              <w:rPr>
                <w:sz w:val="18"/>
                <w:szCs w:val="18"/>
              </w:rPr>
            </w:pPr>
            <w:r w:rsidRPr="00127E64">
              <w:rPr>
                <w:sz w:val="18"/>
                <w:szCs w:val="18"/>
              </w:rPr>
              <w:t>94</w:t>
            </w:r>
            <w:r w:rsidR="00BB611F" w:rsidRPr="00127E64">
              <w:rPr>
                <w:sz w:val="18"/>
                <w:szCs w:val="18"/>
              </w:rPr>
              <w:t> 256,9</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B611F" w:rsidP="005538FC">
            <w:pPr>
              <w:contextualSpacing/>
              <w:jc w:val="center"/>
              <w:rPr>
                <w:sz w:val="18"/>
                <w:szCs w:val="18"/>
              </w:rPr>
            </w:pPr>
            <w:r w:rsidRPr="00127E64">
              <w:rPr>
                <w:sz w:val="18"/>
                <w:szCs w:val="18"/>
              </w:rPr>
              <w:t>97 866,3</w:t>
            </w:r>
          </w:p>
        </w:tc>
        <w:tc>
          <w:tcPr>
            <w:tcW w:w="1559" w:type="dxa"/>
            <w:tcBorders>
              <w:top w:val="single" w:sz="4" w:space="0" w:color="auto"/>
              <w:left w:val="single" w:sz="4" w:space="0" w:color="auto"/>
              <w:bottom w:val="single" w:sz="4" w:space="0" w:color="auto"/>
              <w:right w:val="single" w:sz="4" w:space="0" w:color="auto"/>
            </w:tcBorders>
            <w:hideMark/>
          </w:tcPr>
          <w:p w:rsidR="00B8125F" w:rsidRPr="00127E64" w:rsidRDefault="00ED2956" w:rsidP="002F12B6">
            <w:pPr>
              <w:contextualSpacing/>
              <w:jc w:val="center"/>
              <w:rPr>
                <w:sz w:val="18"/>
                <w:szCs w:val="18"/>
              </w:rPr>
            </w:pPr>
            <w:r w:rsidRPr="00127E64">
              <w:rPr>
                <w:sz w:val="18"/>
                <w:szCs w:val="18"/>
              </w:rPr>
              <w:t>369 502,9</w:t>
            </w:r>
          </w:p>
        </w:tc>
      </w:tr>
      <w:tr w:rsidR="00B8125F" w:rsidRPr="00127E64" w:rsidTr="00545E71">
        <w:trPr>
          <w:trHeight w:val="202"/>
        </w:trPr>
        <w:tc>
          <w:tcPr>
            <w:tcW w:w="991" w:type="dxa"/>
            <w:vMerge w:val="restart"/>
            <w:tcBorders>
              <w:top w:val="single" w:sz="4" w:space="0" w:color="auto"/>
              <w:left w:val="single" w:sz="4" w:space="0" w:color="auto"/>
              <w:bottom w:val="single" w:sz="4" w:space="0" w:color="auto"/>
              <w:right w:val="single" w:sz="4" w:space="0" w:color="auto"/>
            </w:tcBorders>
            <w:hideMark/>
          </w:tcPr>
          <w:p w:rsidR="00B8125F" w:rsidRPr="00127E64" w:rsidRDefault="000D32CB" w:rsidP="005538FC">
            <w:pPr>
              <w:contextualSpacing/>
              <w:jc w:val="both"/>
              <w:rPr>
                <w:b/>
                <w:sz w:val="18"/>
                <w:szCs w:val="18"/>
              </w:rPr>
            </w:pPr>
            <w:r w:rsidRPr="00127E64">
              <w:rPr>
                <w:b/>
                <w:sz w:val="18"/>
                <w:szCs w:val="18"/>
              </w:rPr>
              <w:t>Подпрограмма 1.</w:t>
            </w:r>
          </w:p>
        </w:tc>
        <w:tc>
          <w:tcPr>
            <w:tcW w:w="1984" w:type="dxa"/>
            <w:vMerge w:val="restart"/>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rPr>
                <w:sz w:val="18"/>
                <w:szCs w:val="18"/>
              </w:rPr>
            </w:pPr>
            <w:r w:rsidRPr="00127E64">
              <w:rPr>
                <w:sz w:val="18"/>
                <w:szCs w:val="18"/>
              </w:rPr>
              <w:t>Создание условий для организации досуга и обеспечение жителей услугами клубной системы</w:t>
            </w:r>
          </w:p>
        </w:tc>
        <w:tc>
          <w:tcPr>
            <w:tcW w:w="1701"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both"/>
              <w:rPr>
                <w:b/>
                <w:sz w:val="18"/>
                <w:szCs w:val="18"/>
              </w:rPr>
            </w:pPr>
            <w:r w:rsidRPr="00127E64">
              <w:rPr>
                <w:b/>
                <w:sz w:val="18"/>
                <w:szCs w:val="18"/>
              </w:rPr>
              <w:t>Всего:</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b/>
                <w:sz w:val="18"/>
                <w:szCs w:val="18"/>
              </w:rPr>
            </w:pPr>
            <w:r w:rsidRPr="00127E64">
              <w:rPr>
                <w:b/>
                <w:sz w:val="18"/>
                <w:szCs w:val="18"/>
              </w:rPr>
              <w:t>40 451,4</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ED2956" w:rsidP="002F12B6">
            <w:pPr>
              <w:contextualSpacing/>
              <w:jc w:val="center"/>
              <w:rPr>
                <w:b/>
                <w:sz w:val="18"/>
                <w:szCs w:val="18"/>
              </w:rPr>
            </w:pPr>
            <w:r w:rsidRPr="00127E64">
              <w:rPr>
                <w:b/>
                <w:sz w:val="18"/>
                <w:szCs w:val="18"/>
              </w:rPr>
              <w:t>47 586,2</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b/>
                <w:sz w:val="18"/>
                <w:szCs w:val="18"/>
              </w:rPr>
            </w:pPr>
            <w:r w:rsidRPr="00127E64">
              <w:rPr>
                <w:b/>
                <w:sz w:val="18"/>
                <w:szCs w:val="18"/>
              </w:rPr>
              <w:t>48 041,6</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b/>
                <w:sz w:val="18"/>
                <w:szCs w:val="18"/>
              </w:rPr>
            </w:pPr>
            <w:r w:rsidRPr="00127E64">
              <w:rPr>
                <w:b/>
                <w:sz w:val="18"/>
                <w:szCs w:val="18"/>
              </w:rPr>
              <w:t>51 651,0</w:t>
            </w:r>
          </w:p>
        </w:tc>
        <w:tc>
          <w:tcPr>
            <w:tcW w:w="1559" w:type="dxa"/>
            <w:tcBorders>
              <w:top w:val="single" w:sz="4" w:space="0" w:color="auto"/>
              <w:left w:val="single" w:sz="4" w:space="0" w:color="auto"/>
              <w:bottom w:val="single" w:sz="4" w:space="0" w:color="auto"/>
              <w:right w:val="single" w:sz="4" w:space="0" w:color="auto"/>
            </w:tcBorders>
            <w:hideMark/>
          </w:tcPr>
          <w:p w:rsidR="00B8125F" w:rsidRPr="00127E64" w:rsidRDefault="00ED2956" w:rsidP="002F12B6">
            <w:pPr>
              <w:contextualSpacing/>
              <w:jc w:val="center"/>
              <w:rPr>
                <w:b/>
                <w:sz w:val="18"/>
                <w:szCs w:val="18"/>
              </w:rPr>
            </w:pPr>
            <w:r w:rsidRPr="00127E64">
              <w:rPr>
                <w:b/>
                <w:sz w:val="18"/>
                <w:szCs w:val="18"/>
              </w:rPr>
              <w:t>187 730,2</w:t>
            </w:r>
          </w:p>
        </w:tc>
      </w:tr>
      <w:tr w:rsidR="00B8125F" w:rsidRPr="00127E64" w:rsidTr="00545E71">
        <w:trPr>
          <w:trHeight w:val="555"/>
        </w:trPr>
        <w:tc>
          <w:tcPr>
            <w:tcW w:w="991" w:type="dxa"/>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5538FC">
            <w:pPr>
              <w:contextualSpacing/>
              <w:rPr>
                <w:b/>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5538FC">
            <w:pPr>
              <w:contextualSpacing/>
              <w:rPr>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1237A">
            <w:pPr>
              <w:contextualSpacing/>
              <w:rPr>
                <w:sz w:val="18"/>
                <w:szCs w:val="18"/>
              </w:rPr>
            </w:pPr>
            <w:r w:rsidRPr="00127E64">
              <w:rPr>
                <w:sz w:val="18"/>
                <w:szCs w:val="18"/>
              </w:rPr>
              <w:t xml:space="preserve">Муниципальный заказчик координатор </w:t>
            </w:r>
            <w:r w:rsidR="0011237A" w:rsidRPr="00127E64">
              <w:rPr>
                <w:sz w:val="18"/>
                <w:szCs w:val="18"/>
              </w:rPr>
              <w:t>-</w:t>
            </w:r>
            <w:r w:rsidRPr="00127E64">
              <w:rPr>
                <w:sz w:val="18"/>
                <w:szCs w:val="18"/>
              </w:rPr>
              <w:t xml:space="preserve"> Отдел культуры</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40 451,4</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ED2956" w:rsidP="002F12B6">
            <w:pPr>
              <w:contextualSpacing/>
              <w:jc w:val="center"/>
              <w:rPr>
                <w:sz w:val="18"/>
                <w:szCs w:val="18"/>
              </w:rPr>
            </w:pPr>
            <w:r w:rsidRPr="00127E64">
              <w:rPr>
                <w:sz w:val="18"/>
                <w:szCs w:val="18"/>
              </w:rPr>
              <w:t>47 586,2</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48 041,6</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51 651,0</w:t>
            </w:r>
          </w:p>
        </w:tc>
        <w:tc>
          <w:tcPr>
            <w:tcW w:w="1559" w:type="dxa"/>
            <w:tcBorders>
              <w:top w:val="single" w:sz="4" w:space="0" w:color="auto"/>
              <w:left w:val="single" w:sz="4" w:space="0" w:color="auto"/>
              <w:bottom w:val="single" w:sz="4" w:space="0" w:color="auto"/>
              <w:right w:val="single" w:sz="4" w:space="0" w:color="auto"/>
            </w:tcBorders>
            <w:hideMark/>
          </w:tcPr>
          <w:p w:rsidR="00B8125F" w:rsidRPr="00127E64" w:rsidRDefault="00ED2956" w:rsidP="002F12B6">
            <w:pPr>
              <w:contextualSpacing/>
              <w:jc w:val="center"/>
              <w:rPr>
                <w:sz w:val="18"/>
                <w:szCs w:val="18"/>
              </w:rPr>
            </w:pPr>
            <w:r w:rsidRPr="00127E64">
              <w:rPr>
                <w:sz w:val="18"/>
                <w:szCs w:val="18"/>
              </w:rPr>
              <w:t>187</w:t>
            </w:r>
            <w:r w:rsidR="000009AC" w:rsidRPr="00127E64">
              <w:rPr>
                <w:sz w:val="18"/>
                <w:szCs w:val="18"/>
              </w:rPr>
              <w:t> 730,2</w:t>
            </w:r>
          </w:p>
        </w:tc>
      </w:tr>
      <w:tr w:rsidR="00B8125F" w:rsidRPr="00127E64" w:rsidTr="00545E71">
        <w:trPr>
          <w:trHeight w:val="135"/>
        </w:trPr>
        <w:tc>
          <w:tcPr>
            <w:tcW w:w="991" w:type="dxa"/>
            <w:vMerge w:val="restart"/>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both"/>
              <w:rPr>
                <w:b/>
                <w:sz w:val="18"/>
                <w:szCs w:val="18"/>
              </w:rPr>
            </w:pPr>
            <w:r w:rsidRPr="00127E64">
              <w:rPr>
                <w:b/>
                <w:sz w:val="18"/>
                <w:szCs w:val="18"/>
              </w:rPr>
              <w:lastRenderedPageBreak/>
              <w:t>Подпрограмма 2</w:t>
            </w:r>
            <w:r w:rsidR="000D32CB" w:rsidRPr="00127E64">
              <w:rPr>
                <w:b/>
                <w:sz w:val="18"/>
                <w:szCs w:val="18"/>
              </w:rPr>
              <w:t>.</w:t>
            </w:r>
          </w:p>
        </w:tc>
        <w:tc>
          <w:tcPr>
            <w:tcW w:w="1984" w:type="dxa"/>
            <w:vMerge w:val="restart"/>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rPr>
                <w:sz w:val="18"/>
                <w:szCs w:val="18"/>
              </w:rPr>
            </w:pPr>
            <w:r w:rsidRPr="00127E64">
              <w:rPr>
                <w:sz w:val="18"/>
                <w:szCs w:val="18"/>
              </w:rPr>
              <w:t>Развитие библиотечного дела</w:t>
            </w:r>
          </w:p>
        </w:tc>
        <w:tc>
          <w:tcPr>
            <w:tcW w:w="1701"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rPr>
                <w:b/>
                <w:sz w:val="18"/>
                <w:szCs w:val="18"/>
              </w:rPr>
            </w:pPr>
            <w:r w:rsidRPr="00127E64">
              <w:rPr>
                <w:b/>
                <w:sz w:val="18"/>
                <w:szCs w:val="18"/>
              </w:rPr>
              <w:t>Всего:</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b/>
                <w:sz w:val="18"/>
                <w:szCs w:val="18"/>
              </w:rPr>
            </w:pPr>
            <w:r w:rsidRPr="00127E64">
              <w:rPr>
                <w:b/>
                <w:sz w:val="18"/>
                <w:szCs w:val="18"/>
              </w:rPr>
              <w:t>16 425,2</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b/>
                <w:sz w:val="18"/>
                <w:szCs w:val="18"/>
              </w:rPr>
            </w:pPr>
            <w:r w:rsidRPr="00127E64">
              <w:rPr>
                <w:b/>
                <w:sz w:val="18"/>
                <w:szCs w:val="18"/>
              </w:rPr>
              <w:t>17 430,0</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b/>
                <w:sz w:val="18"/>
                <w:szCs w:val="18"/>
              </w:rPr>
            </w:pPr>
            <w:r w:rsidRPr="00127E64">
              <w:rPr>
                <w:b/>
                <w:sz w:val="18"/>
                <w:szCs w:val="18"/>
              </w:rPr>
              <w:t>17 430,0</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b/>
                <w:sz w:val="18"/>
                <w:szCs w:val="18"/>
              </w:rPr>
            </w:pPr>
            <w:r w:rsidRPr="00127E64">
              <w:rPr>
                <w:b/>
                <w:sz w:val="18"/>
                <w:szCs w:val="18"/>
              </w:rPr>
              <w:t>17 430,0</w:t>
            </w:r>
          </w:p>
        </w:tc>
        <w:tc>
          <w:tcPr>
            <w:tcW w:w="155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b/>
                <w:sz w:val="18"/>
                <w:szCs w:val="18"/>
              </w:rPr>
            </w:pPr>
            <w:r w:rsidRPr="00127E64">
              <w:rPr>
                <w:b/>
                <w:sz w:val="18"/>
                <w:szCs w:val="18"/>
              </w:rPr>
              <w:t>68 715,2</w:t>
            </w:r>
          </w:p>
        </w:tc>
      </w:tr>
      <w:tr w:rsidR="00B8125F" w:rsidRPr="00127E64" w:rsidTr="00545E71">
        <w:trPr>
          <w:trHeight w:val="135"/>
        </w:trPr>
        <w:tc>
          <w:tcPr>
            <w:tcW w:w="991" w:type="dxa"/>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5538FC">
            <w:pPr>
              <w:contextualSpacing/>
              <w:rPr>
                <w:b/>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5538FC">
            <w:pPr>
              <w:contextualSpacing/>
              <w:rPr>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1237A">
            <w:pPr>
              <w:contextualSpacing/>
              <w:rPr>
                <w:sz w:val="18"/>
                <w:szCs w:val="18"/>
              </w:rPr>
            </w:pPr>
            <w:r w:rsidRPr="00127E64">
              <w:rPr>
                <w:sz w:val="18"/>
                <w:szCs w:val="18"/>
              </w:rPr>
              <w:t xml:space="preserve">Муниципальный заказчик координатор </w:t>
            </w:r>
            <w:proofErr w:type="gramStart"/>
            <w:r w:rsidR="0011237A" w:rsidRPr="00127E64">
              <w:rPr>
                <w:sz w:val="18"/>
                <w:szCs w:val="18"/>
              </w:rPr>
              <w:t>-</w:t>
            </w:r>
            <w:r w:rsidRPr="00127E64">
              <w:rPr>
                <w:sz w:val="18"/>
                <w:szCs w:val="18"/>
              </w:rPr>
              <w:t>О</w:t>
            </w:r>
            <w:proofErr w:type="gramEnd"/>
            <w:r w:rsidRPr="00127E64">
              <w:rPr>
                <w:sz w:val="18"/>
                <w:szCs w:val="18"/>
              </w:rPr>
              <w:t>тдел культуры</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16 425,2</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17 430,0</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17 430,0</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17 430,0</w:t>
            </w:r>
          </w:p>
        </w:tc>
        <w:tc>
          <w:tcPr>
            <w:tcW w:w="155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68 715,2</w:t>
            </w:r>
          </w:p>
        </w:tc>
      </w:tr>
      <w:tr w:rsidR="00B8125F" w:rsidRPr="00127E64" w:rsidTr="00545E71">
        <w:trPr>
          <w:trHeight w:val="135"/>
        </w:trPr>
        <w:tc>
          <w:tcPr>
            <w:tcW w:w="991" w:type="dxa"/>
            <w:vMerge w:val="restart"/>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both"/>
              <w:rPr>
                <w:b/>
                <w:sz w:val="18"/>
                <w:szCs w:val="18"/>
              </w:rPr>
            </w:pPr>
            <w:r w:rsidRPr="00127E64">
              <w:rPr>
                <w:b/>
                <w:sz w:val="18"/>
                <w:szCs w:val="18"/>
              </w:rPr>
              <w:t>Подпрограмма 3</w:t>
            </w:r>
            <w:r w:rsidR="000D32CB" w:rsidRPr="00127E64">
              <w:rPr>
                <w:b/>
                <w:sz w:val="18"/>
                <w:szCs w:val="18"/>
              </w:rPr>
              <w:t>.</w:t>
            </w:r>
          </w:p>
        </w:tc>
        <w:tc>
          <w:tcPr>
            <w:tcW w:w="1984" w:type="dxa"/>
            <w:vMerge w:val="restart"/>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rPr>
                <w:sz w:val="18"/>
                <w:szCs w:val="18"/>
              </w:rPr>
            </w:pPr>
            <w:r w:rsidRPr="00127E64">
              <w:rPr>
                <w:sz w:val="18"/>
                <w:szCs w:val="18"/>
              </w:rPr>
              <w:t>Развитие музейного дела</w:t>
            </w:r>
          </w:p>
        </w:tc>
        <w:tc>
          <w:tcPr>
            <w:tcW w:w="1701"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rPr>
                <w:b/>
                <w:sz w:val="18"/>
                <w:szCs w:val="18"/>
              </w:rPr>
            </w:pPr>
            <w:r w:rsidRPr="00127E64">
              <w:rPr>
                <w:b/>
                <w:sz w:val="18"/>
                <w:szCs w:val="18"/>
              </w:rPr>
              <w:t>Всего:</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b/>
                <w:sz w:val="18"/>
                <w:szCs w:val="18"/>
              </w:rPr>
            </w:pPr>
            <w:r w:rsidRPr="00127E64">
              <w:rPr>
                <w:b/>
                <w:sz w:val="18"/>
                <w:szCs w:val="18"/>
              </w:rPr>
              <w:t>1 183,4</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b/>
                <w:sz w:val="18"/>
                <w:szCs w:val="18"/>
              </w:rPr>
            </w:pPr>
            <w:r w:rsidRPr="00127E64">
              <w:rPr>
                <w:b/>
                <w:sz w:val="18"/>
                <w:szCs w:val="18"/>
              </w:rPr>
              <w:t>1 283,0</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b/>
                <w:sz w:val="18"/>
                <w:szCs w:val="18"/>
              </w:rPr>
            </w:pPr>
            <w:r w:rsidRPr="00127E64">
              <w:rPr>
                <w:b/>
                <w:sz w:val="18"/>
                <w:szCs w:val="18"/>
              </w:rPr>
              <w:t>1 283,0</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b/>
                <w:sz w:val="18"/>
                <w:szCs w:val="18"/>
              </w:rPr>
            </w:pPr>
            <w:r w:rsidRPr="00127E64">
              <w:rPr>
                <w:b/>
                <w:sz w:val="18"/>
                <w:szCs w:val="18"/>
              </w:rPr>
              <w:t>1 283,0</w:t>
            </w:r>
          </w:p>
        </w:tc>
        <w:tc>
          <w:tcPr>
            <w:tcW w:w="155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b/>
                <w:sz w:val="18"/>
                <w:szCs w:val="18"/>
              </w:rPr>
            </w:pPr>
            <w:r w:rsidRPr="00127E64">
              <w:rPr>
                <w:b/>
                <w:sz w:val="18"/>
                <w:szCs w:val="18"/>
              </w:rPr>
              <w:t>5 032,4</w:t>
            </w:r>
          </w:p>
        </w:tc>
      </w:tr>
      <w:tr w:rsidR="00B8125F" w:rsidRPr="00127E64" w:rsidTr="00545E71">
        <w:trPr>
          <w:trHeight w:val="135"/>
        </w:trPr>
        <w:tc>
          <w:tcPr>
            <w:tcW w:w="991" w:type="dxa"/>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5538FC">
            <w:pPr>
              <w:contextualSpacing/>
              <w:rPr>
                <w:b/>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5538FC">
            <w:pPr>
              <w:contextualSpacing/>
              <w:rPr>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1237A">
            <w:pPr>
              <w:contextualSpacing/>
              <w:rPr>
                <w:sz w:val="18"/>
                <w:szCs w:val="18"/>
              </w:rPr>
            </w:pPr>
            <w:r w:rsidRPr="00127E64">
              <w:rPr>
                <w:sz w:val="18"/>
                <w:szCs w:val="18"/>
              </w:rPr>
              <w:t xml:space="preserve">Муниципальный заказчик координатор </w:t>
            </w:r>
            <w:r w:rsidR="0011237A" w:rsidRPr="00127E64">
              <w:rPr>
                <w:sz w:val="18"/>
                <w:szCs w:val="18"/>
              </w:rPr>
              <w:t>-</w:t>
            </w:r>
            <w:r w:rsidRPr="00127E64">
              <w:rPr>
                <w:sz w:val="18"/>
                <w:szCs w:val="18"/>
              </w:rPr>
              <w:t xml:space="preserve"> Отдел культуры</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1 183,4</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1 283,0</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1 283,0</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1 283,0</w:t>
            </w:r>
          </w:p>
        </w:tc>
        <w:tc>
          <w:tcPr>
            <w:tcW w:w="155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5 032,4</w:t>
            </w:r>
          </w:p>
        </w:tc>
      </w:tr>
      <w:tr w:rsidR="00B8125F" w:rsidRPr="00127E64" w:rsidTr="00545E71">
        <w:trPr>
          <w:trHeight w:val="161"/>
        </w:trPr>
        <w:tc>
          <w:tcPr>
            <w:tcW w:w="991" w:type="dxa"/>
            <w:vMerge w:val="restart"/>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both"/>
              <w:rPr>
                <w:b/>
                <w:sz w:val="18"/>
                <w:szCs w:val="18"/>
              </w:rPr>
            </w:pPr>
            <w:r w:rsidRPr="00127E64">
              <w:rPr>
                <w:b/>
                <w:sz w:val="18"/>
                <w:szCs w:val="18"/>
              </w:rPr>
              <w:t>Подпрограмма 4</w:t>
            </w:r>
            <w:r w:rsidR="000D32CB" w:rsidRPr="00127E64">
              <w:rPr>
                <w:b/>
                <w:sz w:val="18"/>
                <w:szCs w:val="18"/>
              </w:rPr>
              <w:t>.</w:t>
            </w:r>
          </w:p>
        </w:tc>
        <w:tc>
          <w:tcPr>
            <w:tcW w:w="1984" w:type="dxa"/>
            <w:vMerge w:val="restart"/>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rPr>
                <w:sz w:val="18"/>
                <w:szCs w:val="18"/>
              </w:rPr>
            </w:pPr>
            <w:r w:rsidRPr="00127E64">
              <w:rPr>
                <w:sz w:val="18"/>
                <w:szCs w:val="18"/>
              </w:rPr>
              <w:t>Развитие дополнительного образования детей</w:t>
            </w:r>
          </w:p>
        </w:tc>
        <w:tc>
          <w:tcPr>
            <w:tcW w:w="1701"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rPr>
                <w:b/>
                <w:sz w:val="18"/>
                <w:szCs w:val="18"/>
              </w:rPr>
            </w:pPr>
            <w:r w:rsidRPr="00127E64">
              <w:rPr>
                <w:b/>
                <w:sz w:val="18"/>
                <w:szCs w:val="18"/>
              </w:rPr>
              <w:t>Всего:</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b/>
                <w:sz w:val="18"/>
                <w:szCs w:val="18"/>
              </w:rPr>
            </w:pPr>
            <w:r w:rsidRPr="00127E64">
              <w:rPr>
                <w:b/>
                <w:sz w:val="18"/>
                <w:szCs w:val="18"/>
              </w:rPr>
              <w:t>9 716,9</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b/>
                <w:sz w:val="18"/>
                <w:szCs w:val="18"/>
              </w:rPr>
            </w:pPr>
            <w:r w:rsidRPr="00127E64">
              <w:rPr>
                <w:b/>
                <w:sz w:val="18"/>
                <w:szCs w:val="18"/>
              </w:rPr>
              <w:t>10 252,7</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b/>
                <w:sz w:val="18"/>
                <w:szCs w:val="18"/>
              </w:rPr>
            </w:pPr>
            <w:r w:rsidRPr="00127E64">
              <w:rPr>
                <w:b/>
                <w:sz w:val="18"/>
                <w:szCs w:val="18"/>
              </w:rPr>
              <w:t>10 252,7</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b/>
                <w:sz w:val="18"/>
                <w:szCs w:val="18"/>
              </w:rPr>
            </w:pPr>
            <w:r w:rsidRPr="00127E64">
              <w:rPr>
                <w:b/>
                <w:sz w:val="18"/>
                <w:szCs w:val="18"/>
              </w:rPr>
              <w:t>10 252,7</w:t>
            </w:r>
          </w:p>
        </w:tc>
        <w:tc>
          <w:tcPr>
            <w:tcW w:w="155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b/>
                <w:sz w:val="18"/>
                <w:szCs w:val="18"/>
              </w:rPr>
            </w:pPr>
            <w:r w:rsidRPr="00127E64">
              <w:rPr>
                <w:b/>
                <w:sz w:val="18"/>
                <w:szCs w:val="18"/>
              </w:rPr>
              <w:t>40 475,0</w:t>
            </w:r>
          </w:p>
        </w:tc>
      </w:tr>
      <w:tr w:rsidR="00B8125F" w:rsidRPr="00127E64" w:rsidTr="00545E71">
        <w:trPr>
          <w:trHeight w:val="277"/>
        </w:trPr>
        <w:tc>
          <w:tcPr>
            <w:tcW w:w="991" w:type="dxa"/>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5538FC">
            <w:pPr>
              <w:contextualSpacing/>
              <w:rPr>
                <w:b/>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5538FC">
            <w:pPr>
              <w:contextualSpacing/>
              <w:rPr>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1237A">
            <w:pPr>
              <w:contextualSpacing/>
              <w:rPr>
                <w:sz w:val="18"/>
                <w:szCs w:val="18"/>
              </w:rPr>
            </w:pPr>
            <w:r w:rsidRPr="00127E64">
              <w:rPr>
                <w:sz w:val="18"/>
                <w:szCs w:val="18"/>
              </w:rPr>
              <w:t xml:space="preserve">Муниципальный заказчик координатор </w:t>
            </w:r>
            <w:r w:rsidR="0011237A" w:rsidRPr="00127E64">
              <w:rPr>
                <w:sz w:val="18"/>
                <w:szCs w:val="18"/>
              </w:rPr>
              <w:t>-</w:t>
            </w:r>
            <w:r w:rsidRPr="00127E64">
              <w:rPr>
                <w:sz w:val="18"/>
                <w:szCs w:val="18"/>
              </w:rPr>
              <w:t xml:space="preserve"> Отдел культуры</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9 716,9</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10 252,7</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10 252,7</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10 252,7</w:t>
            </w:r>
          </w:p>
        </w:tc>
        <w:tc>
          <w:tcPr>
            <w:tcW w:w="155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40 475,0</w:t>
            </w:r>
          </w:p>
        </w:tc>
      </w:tr>
      <w:tr w:rsidR="00B8125F" w:rsidRPr="00127E64" w:rsidTr="00545E71">
        <w:trPr>
          <w:trHeight w:val="277"/>
        </w:trPr>
        <w:tc>
          <w:tcPr>
            <w:tcW w:w="991" w:type="dxa"/>
            <w:vMerge w:val="restart"/>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both"/>
              <w:rPr>
                <w:b/>
                <w:sz w:val="18"/>
                <w:szCs w:val="18"/>
              </w:rPr>
            </w:pPr>
            <w:r w:rsidRPr="00127E64">
              <w:rPr>
                <w:b/>
                <w:sz w:val="18"/>
                <w:szCs w:val="18"/>
              </w:rPr>
              <w:t>Подпрограмма 5</w:t>
            </w:r>
            <w:r w:rsidR="000D32CB" w:rsidRPr="00127E64">
              <w:rPr>
                <w:b/>
                <w:sz w:val="18"/>
                <w:szCs w:val="18"/>
              </w:rPr>
              <w:t>.</w:t>
            </w:r>
          </w:p>
        </w:tc>
        <w:tc>
          <w:tcPr>
            <w:tcW w:w="1984" w:type="dxa"/>
            <w:vMerge w:val="restart"/>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rPr>
                <w:sz w:val="18"/>
                <w:szCs w:val="18"/>
              </w:rPr>
            </w:pPr>
            <w:r w:rsidRPr="00127E64">
              <w:rPr>
                <w:sz w:val="18"/>
                <w:szCs w:val="18"/>
              </w:rPr>
              <w:t>Развитие дополнительного образования детей</w:t>
            </w:r>
          </w:p>
        </w:tc>
        <w:tc>
          <w:tcPr>
            <w:tcW w:w="1701"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rPr>
                <w:sz w:val="18"/>
                <w:szCs w:val="18"/>
              </w:rPr>
            </w:pPr>
            <w:r w:rsidRPr="00127E64">
              <w:rPr>
                <w:sz w:val="18"/>
                <w:szCs w:val="18"/>
              </w:rPr>
              <w:t>Всего:</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b/>
                <w:sz w:val="18"/>
                <w:szCs w:val="18"/>
              </w:rPr>
            </w:pPr>
            <w:r w:rsidRPr="00127E64">
              <w:rPr>
                <w:b/>
                <w:sz w:val="18"/>
                <w:szCs w:val="18"/>
              </w:rPr>
              <w:t>4 953,5</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B611F">
            <w:pPr>
              <w:contextualSpacing/>
              <w:jc w:val="center"/>
              <w:rPr>
                <w:b/>
                <w:sz w:val="18"/>
                <w:szCs w:val="18"/>
              </w:rPr>
            </w:pPr>
            <w:r w:rsidRPr="00127E64">
              <w:rPr>
                <w:b/>
                <w:sz w:val="18"/>
                <w:szCs w:val="18"/>
              </w:rPr>
              <w:t>5</w:t>
            </w:r>
            <w:r w:rsidR="00BB611F" w:rsidRPr="00127E64">
              <w:rPr>
                <w:b/>
                <w:sz w:val="18"/>
                <w:szCs w:val="18"/>
              </w:rPr>
              <w:t> 179,2</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B611F">
            <w:pPr>
              <w:contextualSpacing/>
              <w:jc w:val="center"/>
              <w:rPr>
                <w:b/>
                <w:sz w:val="18"/>
                <w:szCs w:val="18"/>
              </w:rPr>
            </w:pPr>
            <w:r w:rsidRPr="00127E64">
              <w:rPr>
                <w:b/>
                <w:sz w:val="18"/>
                <w:szCs w:val="18"/>
              </w:rPr>
              <w:t>5</w:t>
            </w:r>
            <w:r w:rsidR="00BB611F" w:rsidRPr="00127E64">
              <w:rPr>
                <w:b/>
                <w:sz w:val="18"/>
                <w:szCs w:val="18"/>
              </w:rPr>
              <w:t> 179,2</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B611F">
            <w:pPr>
              <w:contextualSpacing/>
              <w:jc w:val="center"/>
              <w:rPr>
                <w:b/>
                <w:sz w:val="18"/>
                <w:szCs w:val="18"/>
              </w:rPr>
            </w:pPr>
            <w:r w:rsidRPr="00127E64">
              <w:rPr>
                <w:b/>
                <w:sz w:val="18"/>
                <w:szCs w:val="18"/>
              </w:rPr>
              <w:t>5</w:t>
            </w:r>
            <w:r w:rsidR="00BB611F" w:rsidRPr="00127E64">
              <w:rPr>
                <w:b/>
                <w:sz w:val="18"/>
                <w:szCs w:val="18"/>
              </w:rPr>
              <w:t> 179,2</w:t>
            </w:r>
          </w:p>
        </w:tc>
        <w:tc>
          <w:tcPr>
            <w:tcW w:w="1559" w:type="dxa"/>
            <w:tcBorders>
              <w:top w:val="single" w:sz="4" w:space="0" w:color="auto"/>
              <w:left w:val="single" w:sz="4" w:space="0" w:color="auto"/>
              <w:bottom w:val="single" w:sz="4" w:space="0" w:color="auto"/>
              <w:right w:val="single" w:sz="4" w:space="0" w:color="auto"/>
            </w:tcBorders>
            <w:hideMark/>
          </w:tcPr>
          <w:p w:rsidR="00B8125F" w:rsidRPr="00127E64" w:rsidRDefault="00BB611F" w:rsidP="005538FC">
            <w:pPr>
              <w:contextualSpacing/>
              <w:jc w:val="center"/>
              <w:rPr>
                <w:b/>
                <w:sz w:val="18"/>
                <w:szCs w:val="18"/>
              </w:rPr>
            </w:pPr>
            <w:r w:rsidRPr="00127E64">
              <w:rPr>
                <w:b/>
                <w:sz w:val="18"/>
                <w:szCs w:val="18"/>
              </w:rPr>
              <w:t>20 491,1</w:t>
            </w:r>
          </w:p>
        </w:tc>
      </w:tr>
      <w:tr w:rsidR="00B8125F" w:rsidRPr="00127E64" w:rsidTr="00545E71">
        <w:trPr>
          <w:trHeight w:val="277"/>
        </w:trPr>
        <w:tc>
          <w:tcPr>
            <w:tcW w:w="991" w:type="dxa"/>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5538FC">
            <w:pPr>
              <w:contextualSpacing/>
              <w:rPr>
                <w:b/>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5538FC">
            <w:pPr>
              <w:contextualSpacing/>
              <w:rPr>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1237A">
            <w:pPr>
              <w:contextualSpacing/>
              <w:rPr>
                <w:sz w:val="18"/>
                <w:szCs w:val="18"/>
              </w:rPr>
            </w:pPr>
            <w:r w:rsidRPr="00127E64">
              <w:rPr>
                <w:sz w:val="18"/>
                <w:szCs w:val="18"/>
              </w:rPr>
              <w:t xml:space="preserve">Муниципальный заказчик координатор </w:t>
            </w:r>
            <w:r w:rsidR="0011237A" w:rsidRPr="00127E64">
              <w:rPr>
                <w:sz w:val="18"/>
                <w:szCs w:val="18"/>
              </w:rPr>
              <w:t>-</w:t>
            </w:r>
            <w:r w:rsidRPr="00127E64">
              <w:rPr>
                <w:sz w:val="18"/>
                <w:szCs w:val="18"/>
              </w:rPr>
              <w:t xml:space="preserve"> Отдел культуры</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4 953,5</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B611F">
            <w:pPr>
              <w:contextualSpacing/>
              <w:jc w:val="center"/>
              <w:rPr>
                <w:sz w:val="18"/>
                <w:szCs w:val="18"/>
              </w:rPr>
            </w:pPr>
            <w:r w:rsidRPr="00127E64">
              <w:rPr>
                <w:sz w:val="18"/>
                <w:szCs w:val="18"/>
              </w:rPr>
              <w:t>5</w:t>
            </w:r>
            <w:r w:rsidR="00BB611F" w:rsidRPr="00127E64">
              <w:rPr>
                <w:sz w:val="18"/>
                <w:szCs w:val="18"/>
              </w:rPr>
              <w:t> 179,2</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B611F">
            <w:pPr>
              <w:contextualSpacing/>
              <w:jc w:val="center"/>
              <w:rPr>
                <w:sz w:val="18"/>
                <w:szCs w:val="18"/>
              </w:rPr>
            </w:pPr>
            <w:r w:rsidRPr="00127E64">
              <w:rPr>
                <w:sz w:val="18"/>
                <w:szCs w:val="18"/>
              </w:rPr>
              <w:t>5</w:t>
            </w:r>
            <w:r w:rsidR="00BB611F" w:rsidRPr="00127E64">
              <w:rPr>
                <w:sz w:val="18"/>
                <w:szCs w:val="18"/>
              </w:rPr>
              <w:t> 179,2</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BB611F">
            <w:pPr>
              <w:contextualSpacing/>
              <w:jc w:val="center"/>
              <w:rPr>
                <w:sz w:val="18"/>
                <w:szCs w:val="18"/>
              </w:rPr>
            </w:pPr>
            <w:r w:rsidRPr="00127E64">
              <w:rPr>
                <w:sz w:val="18"/>
                <w:szCs w:val="18"/>
              </w:rPr>
              <w:t>5</w:t>
            </w:r>
            <w:r w:rsidR="00BB611F" w:rsidRPr="00127E64">
              <w:rPr>
                <w:sz w:val="18"/>
                <w:szCs w:val="18"/>
              </w:rPr>
              <w:t> 179,2</w:t>
            </w:r>
          </w:p>
        </w:tc>
        <w:tc>
          <w:tcPr>
            <w:tcW w:w="1559" w:type="dxa"/>
            <w:tcBorders>
              <w:top w:val="single" w:sz="4" w:space="0" w:color="auto"/>
              <w:left w:val="single" w:sz="4" w:space="0" w:color="auto"/>
              <w:bottom w:val="single" w:sz="4" w:space="0" w:color="auto"/>
              <w:right w:val="single" w:sz="4" w:space="0" w:color="auto"/>
            </w:tcBorders>
            <w:hideMark/>
          </w:tcPr>
          <w:p w:rsidR="00B8125F" w:rsidRPr="00127E64" w:rsidRDefault="00BB611F" w:rsidP="005538FC">
            <w:pPr>
              <w:contextualSpacing/>
              <w:jc w:val="center"/>
              <w:rPr>
                <w:sz w:val="18"/>
                <w:szCs w:val="18"/>
              </w:rPr>
            </w:pPr>
            <w:r w:rsidRPr="00127E64">
              <w:rPr>
                <w:sz w:val="18"/>
                <w:szCs w:val="18"/>
              </w:rPr>
              <w:t>20 491,1</w:t>
            </w:r>
          </w:p>
        </w:tc>
      </w:tr>
      <w:tr w:rsidR="00B8125F" w:rsidRPr="00127E64" w:rsidTr="00545E71">
        <w:trPr>
          <w:trHeight w:val="217"/>
        </w:trPr>
        <w:tc>
          <w:tcPr>
            <w:tcW w:w="991" w:type="dxa"/>
            <w:vMerge w:val="restart"/>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both"/>
              <w:rPr>
                <w:b/>
                <w:sz w:val="18"/>
                <w:szCs w:val="18"/>
              </w:rPr>
            </w:pPr>
            <w:r w:rsidRPr="00127E64">
              <w:rPr>
                <w:b/>
                <w:sz w:val="18"/>
                <w:szCs w:val="18"/>
              </w:rPr>
              <w:t>Подпрограмма 6</w:t>
            </w:r>
            <w:r w:rsidR="000D32CB" w:rsidRPr="00127E64">
              <w:rPr>
                <w:b/>
                <w:sz w:val="18"/>
                <w:szCs w:val="18"/>
              </w:rPr>
              <w:t>.</w:t>
            </w:r>
          </w:p>
        </w:tc>
        <w:tc>
          <w:tcPr>
            <w:tcW w:w="1984" w:type="dxa"/>
            <w:vMerge w:val="restart"/>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rPr>
                <w:sz w:val="18"/>
                <w:szCs w:val="18"/>
              </w:rPr>
            </w:pPr>
            <w:r w:rsidRPr="00127E64">
              <w:rPr>
                <w:sz w:val="18"/>
                <w:szCs w:val="18"/>
              </w:rPr>
              <w:t>Обеспечение реализации муниципальной программы на 2018-2021 гг.</w:t>
            </w:r>
          </w:p>
        </w:tc>
        <w:tc>
          <w:tcPr>
            <w:tcW w:w="1701"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rPr>
                <w:b/>
                <w:sz w:val="18"/>
                <w:szCs w:val="18"/>
              </w:rPr>
            </w:pPr>
            <w:r w:rsidRPr="00127E64">
              <w:rPr>
                <w:b/>
                <w:sz w:val="18"/>
                <w:szCs w:val="18"/>
              </w:rPr>
              <w:t>Всего:</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b/>
                <w:sz w:val="18"/>
                <w:szCs w:val="18"/>
              </w:rPr>
            </w:pPr>
            <w:r w:rsidRPr="00127E64">
              <w:rPr>
                <w:b/>
                <w:sz w:val="18"/>
                <w:szCs w:val="18"/>
              </w:rPr>
              <w:t>10 847,8</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b/>
                <w:sz w:val="18"/>
                <w:szCs w:val="18"/>
              </w:rPr>
            </w:pPr>
            <w:r w:rsidRPr="00127E64">
              <w:rPr>
                <w:b/>
                <w:sz w:val="18"/>
                <w:szCs w:val="18"/>
              </w:rPr>
              <w:t>12 070,4</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b/>
                <w:sz w:val="18"/>
                <w:szCs w:val="18"/>
              </w:rPr>
            </w:pPr>
            <w:r w:rsidRPr="00127E64">
              <w:rPr>
                <w:b/>
                <w:sz w:val="18"/>
                <w:szCs w:val="18"/>
              </w:rPr>
              <w:t>12 070,4</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b/>
                <w:sz w:val="18"/>
                <w:szCs w:val="18"/>
              </w:rPr>
            </w:pPr>
            <w:r w:rsidRPr="00127E64">
              <w:rPr>
                <w:b/>
                <w:sz w:val="18"/>
                <w:szCs w:val="18"/>
              </w:rPr>
              <w:t>12 070,4</w:t>
            </w:r>
          </w:p>
        </w:tc>
        <w:tc>
          <w:tcPr>
            <w:tcW w:w="155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b/>
                <w:sz w:val="18"/>
                <w:szCs w:val="18"/>
              </w:rPr>
            </w:pPr>
            <w:r w:rsidRPr="00127E64">
              <w:rPr>
                <w:b/>
                <w:sz w:val="18"/>
                <w:szCs w:val="18"/>
              </w:rPr>
              <w:t>47 059,0</w:t>
            </w:r>
          </w:p>
        </w:tc>
      </w:tr>
      <w:tr w:rsidR="00B8125F" w:rsidRPr="00127E64" w:rsidTr="00545E71">
        <w:trPr>
          <w:trHeight w:val="412"/>
        </w:trPr>
        <w:tc>
          <w:tcPr>
            <w:tcW w:w="991" w:type="dxa"/>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5538FC">
            <w:pPr>
              <w:contextualSpacing/>
              <w:rPr>
                <w:b/>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5538FC">
            <w:pPr>
              <w:contextualSpacing/>
              <w:rPr>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1237A">
            <w:pPr>
              <w:contextualSpacing/>
              <w:rPr>
                <w:sz w:val="18"/>
                <w:szCs w:val="18"/>
              </w:rPr>
            </w:pPr>
            <w:r w:rsidRPr="00127E64">
              <w:rPr>
                <w:sz w:val="18"/>
                <w:szCs w:val="18"/>
              </w:rPr>
              <w:t xml:space="preserve">Муниципальный заказчик координатор </w:t>
            </w:r>
            <w:r w:rsidR="0011237A" w:rsidRPr="00127E64">
              <w:rPr>
                <w:sz w:val="18"/>
                <w:szCs w:val="18"/>
              </w:rPr>
              <w:t>-</w:t>
            </w:r>
            <w:r w:rsidRPr="00127E64">
              <w:rPr>
                <w:sz w:val="18"/>
                <w:szCs w:val="18"/>
              </w:rPr>
              <w:t xml:space="preserve"> Отдел культуры</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10 847,8</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12 070,4</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12 070,4</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12 070,4</w:t>
            </w:r>
          </w:p>
        </w:tc>
        <w:tc>
          <w:tcPr>
            <w:tcW w:w="155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538FC">
            <w:pPr>
              <w:contextualSpacing/>
              <w:jc w:val="center"/>
              <w:rPr>
                <w:sz w:val="18"/>
                <w:szCs w:val="18"/>
              </w:rPr>
            </w:pPr>
            <w:r w:rsidRPr="00127E64">
              <w:rPr>
                <w:sz w:val="18"/>
                <w:szCs w:val="18"/>
              </w:rPr>
              <w:t>47 059,0</w:t>
            </w:r>
          </w:p>
        </w:tc>
      </w:tr>
    </w:tbl>
    <w:p w:rsidR="00BB611F" w:rsidRPr="00127E64" w:rsidRDefault="00BB611F" w:rsidP="005538FC">
      <w:pPr>
        <w:jc w:val="center"/>
        <w:rPr>
          <w:b/>
        </w:rPr>
      </w:pPr>
    </w:p>
    <w:p w:rsidR="00545E71" w:rsidRPr="00127E64" w:rsidRDefault="00545E71" w:rsidP="005538FC">
      <w:pPr>
        <w:jc w:val="center"/>
        <w:rPr>
          <w:b/>
        </w:rPr>
      </w:pPr>
      <w:r w:rsidRPr="00127E64">
        <w:rPr>
          <w:b/>
        </w:rPr>
        <w:t>Таблица 5. Прогнозная оценка расходов на реализацию муниципальной программы за счет всех источников «Развитие культуры Вачского муниципального района на 2018</w:t>
      </w:r>
      <w:r w:rsidR="00FB44B2" w:rsidRPr="00127E64">
        <w:rPr>
          <w:b/>
        </w:rPr>
        <w:t xml:space="preserve"> </w:t>
      </w:r>
      <w:r w:rsidRPr="00127E64">
        <w:rPr>
          <w:b/>
        </w:rPr>
        <w:t>-2021 гг.»</w:t>
      </w:r>
    </w:p>
    <w:p w:rsidR="001220E3" w:rsidRPr="00127E64" w:rsidRDefault="001220E3" w:rsidP="001220E3">
      <w:pPr>
        <w:jc w:val="center"/>
        <w:rPr>
          <w:b/>
        </w:rPr>
      </w:pPr>
    </w:p>
    <w:tbl>
      <w:tblPr>
        <w:tblW w:w="1105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3"/>
        <w:gridCol w:w="2907"/>
        <w:gridCol w:w="1232"/>
        <w:gridCol w:w="1352"/>
        <w:gridCol w:w="1112"/>
        <w:gridCol w:w="993"/>
        <w:gridCol w:w="1232"/>
        <w:gridCol w:w="1471"/>
      </w:tblGrid>
      <w:tr w:rsidR="00545E71" w:rsidRPr="00127E64" w:rsidTr="000F65D3">
        <w:trPr>
          <w:trHeight w:val="316"/>
        </w:trPr>
        <w:tc>
          <w:tcPr>
            <w:tcW w:w="753" w:type="dxa"/>
            <w:vMerge w:val="restart"/>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both"/>
              <w:rPr>
                <w:sz w:val="20"/>
                <w:szCs w:val="20"/>
              </w:rPr>
            </w:pPr>
            <w:r w:rsidRPr="00127E64">
              <w:rPr>
                <w:sz w:val="20"/>
                <w:szCs w:val="20"/>
              </w:rPr>
              <w:t>Статус</w:t>
            </w:r>
          </w:p>
        </w:tc>
        <w:tc>
          <w:tcPr>
            <w:tcW w:w="2907" w:type="dxa"/>
            <w:vMerge w:val="restart"/>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both"/>
              <w:rPr>
                <w:sz w:val="20"/>
                <w:szCs w:val="20"/>
              </w:rPr>
            </w:pPr>
            <w:r w:rsidRPr="00127E64">
              <w:rPr>
                <w:sz w:val="20"/>
                <w:szCs w:val="20"/>
              </w:rPr>
              <w:t>Подпрограмма муниципальной программы</w:t>
            </w:r>
          </w:p>
        </w:tc>
        <w:tc>
          <w:tcPr>
            <w:tcW w:w="1232" w:type="dxa"/>
            <w:vMerge w:val="restart"/>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Источники финансирования</w:t>
            </w:r>
          </w:p>
        </w:tc>
        <w:tc>
          <w:tcPr>
            <w:tcW w:w="6160" w:type="dxa"/>
            <w:gridSpan w:val="5"/>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Объем финансирования (по годам) за счет средств всех источников (тыс.руб.)</w:t>
            </w:r>
          </w:p>
        </w:tc>
      </w:tr>
      <w:tr w:rsidR="00545E71" w:rsidRPr="00127E64" w:rsidTr="000F65D3">
        <w:trPr>
          <w:trHeight w:val="153"/>
        </w:trPr>
        <w:tc>
          <w:tcPr>
            <w:tcW w:w="753" w:type="dxa"/>
            <w:vMerge/>
            <w:tcBorders>
              <w:top w:val="single" w:sz="4" w:space="0" w:color="auto"/>
              <w:left w:val="single" w:sz="4" w:space="0" w:color="auto"/>
              <w:bottom w:val="single" w:sz="4" w:space="0" w:color="auto"/>
              <w:right w:val="single" w:sz="4" w:space="0" w:color="auto"/>
            </w:tcBorders>
            <w:vAlign w:val="center"/>
            <w:hideMark/>
          </w:tcPr>
          <w:p w:rsidR="00545E71" w:rsidRPr="00127E64" w:rsidRDefault="00545E71" w:rsidP="00BB611F">
            <w:pPr>
              <w:contextualSpacing/>
              <w:rPr>
                <w:sz w:val="20"/>
                <w:szCs w:val="20"/>
              </w:rPr>
            </w:pPr>
          </w:p>
        </w:tc>
        <w:tc>
          <w:tcPr>
            <w:tcW w:w="2907" w:type="dxa"/>
            <w:vMerge/>
            <w:tcBorders>
              <w:top w:val="single" w:sz="4" w:space="0" w:color="auto"/>
              <w:left w:val="single" w:sz="4" w:space="0" w:color="auto"/>
              <w:bottom w:val="single" w:sz="4" w:space="0" w:color="auto"/>
              <w:right w:val="single" w:sz="4" w:space="0" w:color="auto"/>
            </w:tcBorders>
            <w:vAlign w:val="center"/>
            <w:hideMark/>
          </w:tcPr>
          <w:p w:rsidR="00545E71" w:rsidRPr="00127E64" w:rsidRDefault="00545E71" w:rsidP="00BB611F">
            <w:pPr>
              <w:contextualSpacing/>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545E71" w:rsidRPr="00127E64" w:rsidRDefault="00545E71" w:rsidP="00BB611F">
            <w:pPr>
              <w:contextualSpacing/>
              <w:rPr>
                <w:sz w:val="20"/>
                <w:szCs w:val="20"/>
              </w:rPr>
            </w:pPr>
          </w:p>
        </w:tc>
        <w:tc>
          <w:tcPr>
            <w:tcW w:w="135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2018 год</w:t>
            </w:r>
          </w:p>
        </w:tc>
        <w:tc>
          <w:tcPr>
            <w:tcW w:w="111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2019 год</w:t>
            </w:r>
          </w:p>
        </w:tc>
        <w:tc>
          <w:tcPr>
            <w:tcW w:w="993"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2020 год</w:t>
            </w: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2021 год</w:t>
            </w:r>
          </w:p>
        </w:tc>
        <w:tc>
          <w:tcPr>
            <w:tcW w:w="1471"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Всего</w:t>
            </w:r>
          </w:p>
        </w:tc>
      </w:tr>
      <w:tr w:rsidR="00545E71" w:rsidRPr="00127E64" w:rsidTr="000F65D3">
        <w:trPr>
          <w:trHeight w:val="241"/>
        </w:trPr>
        <w:tc>
          <w:tcPr>
            <w:tcW w:w="3660" w:type="dxa"/>
            <w:gridSpan w:val="2"/>
            <w:vMerge w:val="restart"/>
            <w:tcBorders>
              <w:top w:val="single" w:sz="4" w:space="0" w:color="auto"/>
              <w:left w:val="single" w:sz="4" w:space="0" w:color="auto"/>
              <w:bottom w:val="single" w:sz="4" w:space="0" w:color="auto"/>
              <w:right w:val="single" w:sz="4" w:space="0" w:color="auto"/>
            </w:tcBorders>
          </w:tcPr>
          <w:p w:rsidR="00545E71" w:rsidRPr="00127E64" w:rsidRDefault="00545E71" w:rsidP="00BB611F">
            <w:pPr>
              <w:contextualSpacing/>
              <w:jc w:val="both"/>
              <w:rPr>
                <w:b/>
                <w:sz w:val="20"/>
                <w:szCs w:val="20"/>
              </w:rPr>
            </w:pPr>
            <w:r w:rsidRPr="00127E64">
              <w:rPr>
                <w:b/>
                <w:sz w:val="20"/>
                <w:szCs w:val="20"/>
              </w:rPr>
              <w:t>Муниципальная программа</w:t>
            </w:r>
          </w:p>
          <w:p w:rsidR="00545E71" w:rsidRPr="00127E64" w:rsidRDefault="00545E71" w:rsidP="00BB611F">
            <w:pPr>
              <w:contextualSpacing/>
              <w:rPr>
                <w:b/>
                <w:sz w:val="20"/>
                <w:szCs w:val="20"/>
              </w:rPr>
            </w:pPr>
            <w:r w:rsidRPr="00127E64">
              <w:rPr>
                <w:b/>
                <w:sz w:val="20"/>
                <w:szCs w:val="20"/>
              </w:rPr>
              <w:t>«Развитие культуры Вачского муниципального  района на 2018</w:t>
            </w:r>
            <w:r w:rsidR="0011237A" w:rsidRPr="00127E64">
              <w:rPr>
                <w:b/>
                <w:sz w:val="20"/>
                <w:szCs w:val="20"/>
              </w:rPr>
              <w:t xml:space="preserve"> -</w:t>
            </w:r>
            <w:r w:rsidRPr="00127E64">
              <w:rPr>
                <w:b/>
                <w:sz w:val="20"/>
                <w:szCs w:val="20"/>
              </w:rPr>
              <w:t xml:space="preserve"> 2021 гг.»</w:t>
            </w:r>
          </w:p>
          <w:p w:rsidR="00545E71" w:rsidRPr="00127E64" w:rsidRDefault="00545E71" w:rsidP="00BB611F">
            <w:pPr>
              <w:contextualSpacing/>
              <w:jc w:val="center"/>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b/>
                <w:sz w:val="20"/>
                <w:szCs w:val="20"/>
              </w:rPr>
            </w:pPr>
            <w:r w:rsidRPr="00127E64">
              <w:rPr>
                <w:b/>
                <w:sz w:val="20"/>
                <w:szCs w:val="20"/>
              </w:rPr>
              <w:t>Всего, в том числе</w:t>
            </w:r>
          </w:p>
        </w:tc>
        <w:tc>
          <w:tcPr>
            <w:tcW w:w="135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b/>
                <w:sz w:val="20"/>
                <w:szCs w:val="20"/>
              </w:rPr>
            </w:pPr>
            <w:r w:rsidRPr="00127E64">
              <w:rPr>
                <w:b/>
                <w:sz w:val="20"/>
                <w:szCs w:val="20"/>
              </w:rPr>
              <w:t>86 661,2</w:t>
            </w:r>
          </w:p>
        </w:tc>
        <w:tc>
          <w:tcPr>
            <w:tcW w:w="1112" w:type="dxa"/>
            <w:tcBorders>
              <w:top w:val="single" w:sz="4" w:space="0" w:color="auto"/>
              <w:left w:val="single" w:sz="4" w:space="0" w:color="auto"/>
              <w:bottom w:val="single" w:sz="4" w:space="0" w:color="auto"/>
              <w:right w:val="single" w:sz="4" w:space="0" w:color="auto"/>
            </w:tcBorders>
            <w:hideMark/>
          </w:tcPr>
          <w:p w:rsidR="00545E71" w:rsidRPr="00127E64" w:rsidRDefault="0001420B" w:rsidP="00F35F18">
            <w:pPr>
              <w:contextualSpacing/>
              <w:jc w:val="center"/>
              <w:rPr>
                <w:b/>
                <w:sz w:val="20"/>
                <w:szCs w:val="20"/>
              </w:rPr>
            </w:pPr>
            <w:r w:rsidRPr="00127E64">
              <w:rPr>
                <w:b/>
                <w:sz w:val="20"/>
                <w:szCs w:val="20"/>
              </w:rPr>
              <w:t>96 280</w:t>
            </w:r>
            <w:r w:rsidR="002F12B6" w:rsidRPr="00127E64">
              <w:rPr>
                <w:b/>
                <w:sz w:val="20"/>
                <w:szCs w:val="20"/>
              </w:rPr>
              <w:t>,</w:t>
            </w:r>
            <w:r w:rsidR="00F35F18" w:rsidRPr="00127E64">
              <w:rPr>
                <w:b/>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b/>
                <w:sz w:val="20"/>
                <w:szCs w:val="20"/>
              </w:rPr>
            </w:pPr>
            <w:r w:rsidRPr="00127E64">
              <w:rPr>
                <w:b/>
                <w:sz w:val="20"/>
                <w:szCs w:val="20"/>
              </w:rPr>
              <w:t>94</w:t>
            </w:r>
            <w:r w:rsidR="00BB611F" w:rsidRPr="00127E64">
              <w:rPr>
                <w:b/>
                <w:sz w:val="20"/>
                <w:szCs w:val="20"/>
              </w:rPr>
              <w:t> 256,9</w:t>
            </w: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BB611F" w:rsidP="00BB611F">
            <w:pPr>
              <w:contextualSpacing/>
              <w:jc w:val="center"/>
              <w:rPr>
                <w:b/>
                <w:sz w:val="20"/>
                <w:szCs w:val="20"/>
              </w:rPr>
            </w:pPr>
            <w:r w:rsidRPr="00127E64">
              <w:rPr>
                <w:b/>
                <w:sz w:val="20"/>
                <w:szCs w:val="20"/>
              </w:rPr>
              <w:t>97 866,3</w:t>
            </w:r>
          </w:p>
        </w:tc>
        <w:tc>
          <w:tcPr>
            <w:tcW w:w="1471" w:type="dxa"/>
            <w:tcBorders>
              <w:top w:val="single" w:sz="4" w:space="0" w:color="auto"/>
              <w:left w:val="single" w:sz="4" w:space="0" w:color="auto"/>
              <w:bottom w:val="single" w:sz="4" w:space="0" w:color="auto"/>
              <w:right w:val="single" w:sz="4" w:space="0" w:color="auto"/>
            </w:tcBorders>
          </w:tcPr>
          <w:p w:rsidR="00545E71" w:rsidRPr="00127E64" w:rsidRDefault="0001420B" w:rsidP="00BB611F">
            <w:pPr>
              <w:contextualSpacing/>
              <w:jc w:val="center"/>
              <w:rPr>
                <w:b/>
                <w:sz w:val="20"/>
                <w:szCs w:val="20"/>
              </w:rPr>
            </w:pPr>
            <w:r w:rsidRPr="00127E64">
              <w:rPr>
                <w:b/>
                <w:sz w:val="20"/>
                <w:szCs w:val="20"/>
              </w:rPr>
              <w:t>375 064</w:t>
            </w:r>
            <w:r w:rsidR="002F12B6" w:rsidRPr="00127E64">
              <w:rPr>
                <w:b/>
                <w:sz w:val="20"/>
                <w:szCs w:val="20"/>
              </w:rPr>
              <w:t>,</w:t>
            </w:r>
            <w:r w:rsidR="00631857" w:rsidRPr="00127E64">
              <w:rPr>
                <w:b/>
                <w:sz w:val="20"/>
                <w:szCs w:val="20"/>
              </w:rPr>
              <w:t>4</w:t>
            </w:r>
          </w:p>
          <w:p w:rsidR="00545E71" w:rsidRPr="00127E64" w:rsidRDefault="00545E71" w:rsidP="00BB611F">
            <w:pPr>
              <w:contextualSpacing/>
              <w:jc w:val="center"/>
              <w:rPr>
                <w:b/>
                <w:sz w:val="20"/>
                <w:szCs w:val="20"/>
              </w:rPr>
            </w:pPr>
          </w:p>
        </w:tc>
      </w:tr>
      <w:tr w:rsidR="00545E71"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545E71" w:rsidRPr="00127E64" w:rsidRDefault="00545E71"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b/>
                <w:sz w:val="20"/>
                <w:szCs w:val="20"/>
              </w:rPr>
            </w:pPr>
            <w:r w:rsidRPr="00127E64">
              <w:rPr>
                <w:b/>
                <w:sz w:val="20"/>
                <w:szCs w:val="20"/>
              </w:rPr>
              <w:t>Районный бюджет</w:t>
            </w:r>
          </w:p>
        </w:tc>
        <w:tc>
          <w:tcPr>
            <w:tcW w:w="135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83 578,2</w:t>
            </w:r>
          </w:p>
        </w:tc>
        <w:tc>
          <w:tcPr>
            <w:tcW w:w="1112" w:type="dxa"/>
            <w:tcBorders>
              <w:top w:val="single" w:sz="4" w:space="0" w:color="auto"/>
              <w:left w:val="single" w:sz="4" w:space="0" w:color="auto"/>
              <w:bottom w:val="single" w:sz="4" w:space="0" w:color="auto"/>
              <w:right w:val="single" w:sz="4" w:space="0" w:color="auto"/>
            </w:tcBorders>
            <w:hideMark/>
          </w:tcPr>
          <w:p w:rsidR="00A258E9" w:rsidRPr="00127E64" w:rsidRDefault="0001420B" w:rsidP="002F12B6">
            <w:pPr>
              <w:contextualSpacing/>
              <w:jc w:val="center"/>
              <w:rPr>
                <w:sz w:val="20"/>
                <w:szCs w:val="20"/>
              </w:rPr>
            </w:pPr>
            <w:r w:rsidRPr="00127E64">
              <w:rPr>
                <w:sz w:val="20"/>
                <w:szCs w:val="20"/>
              </w:rPr>
              <w:t>93 801,5</w:t>
            </w:r>
          </w:p>
        </w:tc>
        <w:tc>
          <w:tcPr>
            <w:tcW w:w="993"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94</w:t>
            </w:r>
            <w:r w:rsidR="00BB611F" w:rsidRPr="00127E64">
              <w:rPr>
                <w:sz w:val="20"/>
                <w:szCs w:val="20"/>
              </w:rPr>
              <w:t> 256,9</w:t>
            </w: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BB611F" w:rsidP="00BB611F">
            <w:pPr>
              <w:contextualSpacing/>
              <w:jc w:val="center"/>
              <w:rPr>
                <w:sz w:val="20"/>
                <w:szCs w:val="20"/>
              </w:rPr>
            </w:pPr>
            <w:r w:rsidRPr="00127E64">
              <w:rPr>
                <w:sz w:val="20"/>
                <w:szCs w:val="20"/>
              </w:rPr>
              <w:t>97 866,3</w:t>
            </w:r>
          </w:p>
        </w:tc>
        <w:tc>
          <w:tcPr>
            <w:tcW w:w="1471" w:type="dxa"/>
            <w:tcBorders>
              <w:top w:val="single" w:sz="4" w:space="0" w:color="auto"/>
              <w:left w:val="single" w:sz="4" w:space="0" w:color="auto"/>
              <w:bottom w:val="single" w:sz="4" w:space="0" w:color="auto"/>
              <w:right w:val="single" w:sz="4" w:space="0" w:color="auto"/>
            </w:tcBorders>
            <w:hideMark/>
          </w:tcPr>
          <w:p w:rsidR="00545E71" w:rsidRPr="00127E64" w:rsidRDefault="0001420B" w:rsidP="002F12B6">
            <w:pPr>
              <w:contextualSpacing/>
              <w:jc w:val="center"/>
              <w:rPr>
                <w:sz w:val="20"/>
                <w:szCs w:val="20"/>
              </w:rPr>
            </w:pPr>
            <w:r w:rsidRPr="00127E64">
              <w:rPr>
                <w:sz w:val="20"/>
                <w:szCs w:val="20"/>
              </w:rPr>
              <w:t>369 502</w:t>
            </w:r>
            <w:r w:rsidR="002F12B6" w:rsidRPr="00127E64">
              <w:rPr>
                <w:sz w:val="20"/>
                <w:szCs w:val="20"/>
              </w:rPr>
              <w:t>,9</w:t>
            </w:r>
          </w:p>
        </w:tc>
      </w:tr>
      <w:tr w:rsidR="00545E71"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545E71" w:rsidRPr="00127E64" w:rsidRDefault="00545E71"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b/>
                <w:sz w:val="20"/>
                <w:szCs w:val="20"/>
              </w:rPr>
            </w:pPr>
            <w:r w:rsidRPr="00127E64">
              <w:rPr>
                <w:b/>
                <w:sz w:val="20"/>
                <w:szCs w:val="20"/>
              </w:rPr>
              <w:t>Областной бюджет</w:t>
            </w:r>
          </w:p>
        </w:tc>
        <w:tc>
          <w:tcPr>
            <w:tcW w:w="135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2 379,2</w:t>
            </w:r>
          </w:p>
        </w:tc>
        <w:tc>
          <w:tcPr>
            <w:tcW w:w="1112" w:type="dxa"/>
            <w:tcBorders>
              <w:top w:val="single" w:sz="4" w:space="0" w:color="auto"/>
              <w:left w:val="single" w:sz="4" w:space="0" w:color="auto"/>
              <w:bottom w:val="single" w:sz="4" w:space="0" w:color="auto"/>
              <w:right w:val="single" w:sz="4" w:space="0" w:color="auto"/>
            </w:tcBorders>
            <w:hideMark/>
          </w:tcPr>
          <w:p w:rsidR="00545E71" w:rsidRPr="00127E64" w:rsidRDefault="0001420B" w:rsidP="006076EA">
            <w:pPr>
              <w:contextualSpacing/>
              <w:jc w:val="center"/>
              <w:rPr>
                <w:sz w:val="20"/>
                <w:szCs w:val="20"/>
              </w:rPr>
            </w:pPr>
            <w:r w:rsidRPr="00127E64">
              <w:rPr>
                <w:sz w:val="20"/>
                <w:szCs w:val="20"/>
              </w:rPr>
              <w:t>1 720</w:t>
            </w:r>
            <w:r w:rsidR="00A258E9" w:rsidRPr="00127E64">
              <w:rPr>
                <w:sz w:val="20"/>
                <w:szCs w:val="20"/>
              </w:rPr>
              <w:t>,</w:t>
            </w:r>
            <w:r w:rsidR="006076EA" w:rsidRPr="00127E64">
              <w:rPr>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545E71" w:rsidRPr="00127E64" w:rsidRDefault="0001420B" w:rsidP="006076EA">
            <w:pPr>
              <w:contextualSpacing/>
              <w:jc w:val="center"/>
              <w:rPr>
                <w:sz w:val="20"/>
                <w:szCs w:val="20"/>
              </w:rPr>
            </w:pPr>
            <w:r w:rsidRPr="00127E64">
              <w:rPr>
                <w:sz w:val="20"/>
                <w:szCs w:val="20"/>
              </w:rPr>
              <w:t>4 099</w:t>
            </w:r>
            <w:r w:rsidR="00A258E9" w:rsidRPr="00127E64">
              <w:rPr>
                <w:sz w:val="20"/>
                <w:szCs w:val="20"/>
              </w:rPr>
              <w:t>,</w:t>
            </w:r>
            <w:r w:rsidR="006076EA" w:rsidRPr="00127E64">
              <w:rPr>
                <w:sz w:val="20"/>
                <w:szCs w:val="20"/>
              </w:rPr>
              <w:t>2</w:t>
            </w:r>
          </w:p>
        </w:tc>
      </w:tr>
      <w:tr w:rsidR="00545E71" w:rsidRPr="00127E64" w:rsidTr="000F65D3">
        <w:trPr>
          <w:trHeight w:val="544"/>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545E71" w:rsidRPr="00127E64" w:rsidRDefault="00545E71"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b/>
                <w:sz w:val="20"/>
                <w:szCs w:val="20"/>
              </w:rPr>
            </w:pPr>
            <w:r w:rsidRPr="00127E64">
              <w:rPr>
                <w:b/>
                <w:sz w:val="20"/>
                <w:szCs w:val="20"/>
              </w:rPr>
              <w:t>Федеральный бюджет</w:t>
            </w:r>
          </w:p>
        </w:tc>
        <w:tc>
          <w:tcPr>
            <w:tcW w:w="135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703,8</w:t>
            </w:r>
          </w:p>
        </w:tc>
        <w:tc>
          <w:tcPr>
            <w:tcW w:w="111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758,5</w:t>
            </w:r>
          </w:p>
        </w:tc>
        <w:tc>
          <w:tcPr>
            <w:tcW w:w="993"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 xml:space="preserve"> 1 462,3</w:t>
            </w:r>
          </w:p>
        </w:tc>
      </w:tr>
      <w:tr w:rsidR="00545E71" w:rsidRPr="00127E64" w:rsidTr="000F65D3">
        <w:trPr>
          <w:trHeight w:val="241"/>
        </w:trPr>
        <w:tc>
          <w:tcPr>
            <w:tcW w:w="753" w:type="dxa"/>
            <w:vMerge w:val="restart"/>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both"/>
              <w:rPr>
                <w:b/>
                <w:sz w:val="20"/>
                <w:szCs w:val="20"/>
              </w:rPr>
            </w:pPr>
            <w:r w:rsidRPr="00127E64">
              <w:rPr>
                <w:b/>
                <w:sz w:val="20"/>
                <w:szCs w:val="20"/>
              </w:rPr>
              <w:t>Подпрограмма 1</w:t>
            </w:r>
            <w:r w:rsidR="000D32CB" w:rsidRPr="00127E64">
              <w:rPr>
                <w:b/>
                <w:sz w:val="20"/>
                <w:szCs w:val="20"/>
              </w:rPr>
              <w:t>.</w:t>
            </w:r>
            <w:r w:rsidRPr="00127E64">
              <w:rPr>
                <w:b/>
                <w:sz w:val="20"/>
                <w:szCs w:val="20"/>
              </w:rPr>
              <w:t xml:space="preserve"> </w:t>
            </w:r>
          </w:p>
        </w:tc>
        <w:tc>
          <w:tcPr>
            <w:tcW w:w="2907" w:type="dxa"/>
            <w:vMerge w:val="restart"/>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rPr>
                <w:sz w:val="20"/>
                <w:szCs w:val="20"/>
              </w:rPr>
            </w:pPr>
            <w:r w:rsidRPr="00127E64">
              <w:rPr>
                <w:sz w:val="20"/>
                <w:szCs w:val="20"/>
              </w:rPr>
              <w:t>Создание условий для организации досуга и обеспечение жителей услугами клубной системы</w:t>
            </w: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Всего, в том числе</w:t>
            </w:r>
          </w:p>
        </w:tc>
        <w:tc>
          <w:tcPr>
            <w:tcW w:w="135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42 572,4</w:t>
            </w:r>
          </w:p>
        </w:tc>
        <w:tc>
          <w:tcPr>
            <w:tcW w:w="1112" w:type="dxa"/>
            <w:tcBorders>
              <w:top w:val="single" w:sz="4" w:space="0" w:color="auto"/>
              <w:left w:val="single" w:sz="4" w:space="0" w:color="auto"/>
              <w:bottom w:val="single" w:sz="4" w:space="0" w:color="auto"/>
              <w:right w:val="single" w:sz="4" w:space="0" w:color="auto"/>
            </w:tcBorders>
            <w:hideMark/>
          </w:tcPr>
          <w:p w:rsidR="00545E71" w:rsidRPr="00127E64" w:rsidRDefault="0001420B" w:rsidP="00631857">
            <w:pPr>
              <w:contextualSpacing/>
              <w:jc w:val="center"/>
              <w:rPr>
                <w:sz w:val="20"/>
                <w:szCs w:val="20"/>
              </w:rPr>
            </w:pPr>
            <w:r w:rsidRPr="00127E64">
              <w:rPr>
                <w:sz w:val="20"/>
                <w:szCs w:val="20"/>
              </w:rPr>
              <w:t>49 570,2</w:t>
            </w:r>
          </w:p>
        </w:tc>
        <w:tc>
          <w:tcPr>
            <w:tcW w:w="993"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48 041,6</w:t>
            </w: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51 651,0</w:t>
            </w:r>
          </w:p>
        </w:tc>
        <w:tc>
          <w:tcPr>
            <w:tcW w:w="1471" w:type="dxa"/>
            <w:tcBorders>
              <w:top w:val="single" w:sz="4" w:space="0" w:color="auto"/>
              <w:left w:val="single" w:sz="4" w:space="0" w:color="auto"/>
              <w:bottom w:val="single" w:sz="4" w:space="0" w:color="auto"/>
              <w:right w:val="single" w:sz="4" w:space="0" w:color="auto"/>
            </w:tcBorders>
            <w:hideMark/>
          </w:tcPr>
          <w:p w:rsidR="00545E71" w:rsidRPr="00127E64" w:rsidRDefault="0001420B" w:rsidP="00631857">
            <w:pPr>
              <w:contextualSpacing/>
              <w:jc w:val="center"/>
              <w:rPr>
                <w:sz w:val="20"/>
                <w:szCs w:val="20"/>
              </w:rPr>
            </w:pPr>
            <w:r w:rsidRPr="00127E64">
              <w:rPr>
                <w:sz w:val="20"/>
                <w:szCs w:val="20"/>
              </w:rPr>
              <w:t>191 835,2</w:t>
            </w:r>
          </w:p>
        </w:tc>
      </w:tr>
      <w:tr w:rsidR="00545E71" w:rsidRPr="00127E64" w:rsidTr="000F65D3">
        <w:trPr>
          <w:trHeight w:val="153"/>
        </w:trPr>
        <w:tc>
          <w:tcPr>
            <w:tcW w:w="753" w:type="dxa"/>
            <w:vMerge/>
            <w:tcBorders>
              <w:top w:val="single" w:sz="4" w:space="0" w:color="auto"/>
              <w:left w:val="single" w:sz="4" w:space="0" w:color="auto"/>
              <w:bottom w:val="single" w:sz="4" w:space="0" w:color="auto"/>
              <w:right w:val="single" w:sz="4" w:space="0" w:color="auto"/>
            </w:tcBorders>
            <w:vAlign w:val="center"/>
            <w:hideMark/>
          </w:tcPr>
          <w:p w:rsidR="00545E71" w:rsidRPr="00127E64" w:rsidRDefault="00545E71" w:rsidP="00BB611F">
            <w:pPr>
              <w:contextualSpacing/>
              <w:rPr>
                <w:b/>
                <w:sz w:val="20"/>
                <w:szCs w:val="20"/>
              </w:rPr>
            </w:pPr>
          </w:p>
        </w:tc>
        <w:tc>
          <w:tcPr>
            <w:tcW w:w="2907" w:type="dxa"/>
            <w:vMerge/>
            <w:tcBorders>
              <w:top w:val="single" w:sz="4" w:space="0" w:color="auto"/>
              <w:left w:val="single" w:sz="4" w:space="0" w:color="auto"/>
              <w:bottom w:val="single" w:sz="4" w:space="0" w:color="auto"/>
              <w:right w:val="single" w:sz="4" w:space="0" w:color="auto"/>
            </w:tcBorders>
            <w:vAlign w:val="center"/>
            <w:hideMark/>
          </w:tcPr>
          <w:p w:rsidR="00545E71" w:rsidRPr="00127E64" w:rsidRDefault="00545E71"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Районный бюджет</w:t>
            </w:r>
          </w:p>
        </w:tc>
        <w:tc>
          <w:tcPr>
            <w:tcW w:w="135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40 451,4</w:t>
            </w:r>
          </w:p>
        </w:tc>
        <w:tc>
          <w:tcPr>
            <w:tcW w:w="1112" w:type="dxa"/>
            <w:tcBorders>
              <w:top w:val="single" w:sz="4" w:space="0" w:color="auto"/>
              <w:left w:val="single" w:sz="4" w:space="0" w:color="auto"/>
              <w:bottom w:val="single" w:sz="4" w:space="0" w:color="auto"/>
              <w:right w:val="single" w:sz="4" w:space="0" w:color="auto"/>
            </w:tcBorders>
            <w:hideMark/>
          </w:tcPr>
          <w:p w:rsidR="00545E71" w:rsidRPr="00127E64" w:rsidRDefault="0001420B" w:rsidP="00F35F18">
            <w:pPr>
              <w:contextualSpacing/>
              <w:jc w:val="center"/>
              <w:rPr>
                <w:sz w:val="20"/>
                <w:szCs w:val="20"/>
              </w:rPr>
            </w:pPr>
            <w:r w:rsidRPr="00127E64">
              <w:rPr>
                <w:sz w:val="20"/>
                <w:szCs w:val="20"/>
              </w:rPr>
              <w:t>47 586,2</w:t>
            </w:r>
          </w:p>
        </w:tc>
        <w:tc>
          <w:tcPr>
            <w:tcW w:w="993"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48 041,6</w:t>
            </w: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51 651,0</w:t>
            </w:r>
          </w:p>
        </w:tc>
        <w:tc>
          <w:tcPr>
            <w:tcW w:w="1471" w:type="dxa"/>
            <w:tcBorders>
              <w:top w:val="single" w:sz="4" w:space="0" w:color="auto"/>
              <w:left w:val="single" w:sz="4" w:space="0" w:color="auto"/>
              <w:bottom w:val="single" w:sz="4" w:space="0" w:color="auto"/>
              <w:right w:val="single" w:sz="4" w:space="0" w:color="auto"/>
            </w:tcBorders>
            <w:hideMark/>
          </w:tcPr>
          <w:p w:rsidR="00545E71" w:rsidRPr="00127E64" w:rsidRDefault="0001420B" w:rsidP="00631857">
            <w:pPr>
              <w:contextualSpacing/>
              <w:jc w:val="center"/>
              <w:rPr>
                <w:sz w:val="20"/>
                <w:szCs w:val="20"/>
              </w:rPr>
            </w:pPr>
            <w:r w:rsidRPr="00127E64">
              <w:rPr>
                <w:sz w:val="20"/>
                <w:szCs w:val="20"/>
              </w:rPr>
              <w:t>187 730,2</w:t>
            </w:r>
          </w:p>
        </w:tc>
      </w:tr>
      <w:tr w:rsidR="00545E71" w:rsidRPr="00127E64" w:rsidTr="000F65D3">
        <w:trPr>
          <w:trHeight w:val="153"/>
        </w:trPr>
        <w:tc>
          <w:tcPr>
            <w:tcW w:w="753" w:type="dxa"/>
            <w:vMerge/>
            <w:tcBorders>
              <w:top w:val="single" w:sz="4" w:space="0" w:color="auto"/>
              <w:left w:val="single" w:sz="4" w:space="0" w:color="auto"/>
              <w:bottom w:val="single" w:sz="4" w:space="0" w:color="auto"/>
              <w:right w:val="single" w:sz="4" w:space="0" w:color="auto"/>
            </w:tcBorders>
            <w:vAlign w:val="center"/>
            <w:hideMark/>
          </w:tcPr>
          <w:p w:rsidR="00545E71" w:rsidRPr="00127E64" w:rsidRDefault="00545E71" w:rsidP="00BB611F">
            <w:pPr>
              <w:contextualSpacing/>
              <w:rPr>
                <w:b/>
                <w:sz w:val="20"/>
                <w:szCs w:val="20"/>
              </w:rPr>
            </w:pPr>
          </w:p>
        </w:tc>
        <w:tc>
          <w:tcPr>
            <w:tcW w:w="2907" w:type="dxa"/>
            <w:vMerge/>
            <w:tcBorders>
              <w:top w:val="single" w:sz="4" w:space="0" w:color="auto"/>
              <w:left w:val="single" w:sz="4" w:space="0" w:color="auto"/>
              <w:bottom w:val="single" w:sz="4" w:space="0" w:color="auto"/>
              <w:right w:val="single" w:sz="4" w:space="0" w:color="auto"/>
            </w:tcBorders>
            <w:vAlign w:val="center"/>
            <w:hideMark/>
          </w:tcPr>
          <w:p w:rsidR="00545E71" w:rsidRPr="00127E64" w:rsidRDefault="00545E71"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Областной бюджет</w:t>
            </w:r>
          </w:p>
        </w:tc>
        <w:tc>
          <w:tcPr>
            <w:tcW w:w="135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1 467,7</w:t>
            </w:r>
          </w:p>
        </w:tc>
        <w:tc>
          <w:tcPr>
            <w:tcW w:w="1112" w:type="dxa"/>
            <w:tcBorders>
              <w:top w:val="single" w:sz="4" w:space="0" w:color="auto"/>
              <w:left w:val="single" w:sz="4" w:space="0" w:color="auto"/>
              <w:bottom w:val="single" w:sz="4" w:space="0" w:color="auto"/>
              <w:right w:val="single" w:sz="4" w:space="0" w:color="auto"/>
            </w:tcBorders>
            <w:hideMark/>
          </w:tcPr>
          <w:p w:rsidR="00545E71" w:rsidRPr="00127E64" w:rsidRDefault="0001420B" w:rsidP="00107AC9">
            <w:pPr>
              <w:contextualSpacing/>
              <w:jc w:val="center"/>
              <w:rPr>
                <w:sz w:val="20"/>
                <w:szCs w:val="20"/>
              </w:rPr>
            </w:pPr>
            <w:r w:rsidRPr="00127E64">
              <w:rPr>
                <w:sz w:val="20"/>
                <w:szCs w:val="20"/>
              </w:rPr>
              <w:t>1 230,7</w:t>
            </w:r>
          </w:p>
        </w:tc>
        <w:tc>
          <w:tcPr>
            <w:tcW w:w="993"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545E71" w:rsidRPr="00127E64" w:rsidRDefault="00BB611F" w:rsidP="0001420B">
            <w:pPr>
              <w:contextualSpacing/>
              <w:jc w:val="center"/>
              <w:rPr>
                <w:sz w:val="20"/>
                <w:szCs w:val="20"/>
              </w:rPr>
            </w:pPr>
            <w:r w:rsidRPr="00127E64">
              <w:rPr>
                <w:sz w:val="20"/>
                <w:szCs w:val="20"/>
              </w:rPr>
              <w:t>2</w:t>
            </w:r>
            <w:r w:rsidR="0001420B" w:rsidRPr="00127E64">
              <w:rPr>
                <w:sz w:val="20"/>
                <w:szCs w:val="20"/>
              </w:rPr>
              <w:t> 698,4</w:t>
            </w:r>
          </w:p>
        </w:tc>
      </w:tr>
      <w:tr w:rsidR="00545E71" w:rsidRPr="00127E64" w:rsidTr="000F65D3">
        <w:trPr>
          <w:trHeight w:val="153"/>
        </w:trPr>
        <w:tc>
          <w:tcPr>
            <w:tcW w:w="753" w:type="dxa"/>
            <w:vMerge/>
            <w:tcBorders>
              <w:top w:val="single" w:sz="4" w:space="0" w:color="auto"/>
              <w:left w:val="single" w:sz="4" w:space="0" w:color="auto"/>
              <w:bottom w:val="single" w:sz="4" w:space="0" w:color="auto"/>
              <w:right w:val="single" w:sz="4" w:space="0" w:color="auto"/>
            </w:tcBorders>
            <w:vAlign w:val="center"/>
            <w:hideMark/>
          </w:tcPr>
          <w:p w:rsidR="00545E71" w:rsidRPr="00127E64" w:rsidRDefault="00545E71" w:rsidP="00BB611F">
            <w:pPr>
              <w:contextualSpacing/>
              <w:rPr>
                <w:b/>
                <w:sz w:val="20"/>
                <w:szCs w:val="20"/>
              </w:rPr>
            </w:pPr>
          </w:p>
        </w:tc>
        <w:tc>
          <w:tcPr>
            <w:tcW w:w="2907" w:type="dxa"/>
            <w:vMerge/>
            <w:tcBorders>
              <w:top w:val="single" w:sz="4" w:space="0" w:color="auto"/>
              <w:left w:val="single" w:sz="4" w:space="0" w:color="auto"/>
              <w:bottom w:val="single" w:sz="4" w:space="0" w:color="auto"/>
              <w:right w:val="single" w:sz="4" w:space="0" w:color="auto"/>
            </w:tcBorders>
            <w:vAlign w:val="center"/>
            <w:hideMark/>
          </w:tcPr>
          <w:p w:rsidR="00545E71" w:rsidRPr="00127E64" w:rsidRDefault="00545E71"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Федеральный бюджет</w:t>
            </w:r>
          </w:p>
        </w:tc>
        <w:tc>
          <w:tcPr>
            <w:tcW w:w="135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653,3</w:t>
            </w:r>
          </w:p>
        </w:tc>
        <w:tc>
          <w:tcPr>
            <w:tcW w:w="111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753,3</w:t>
            </w:r>
          </w:p>
        </w:tc>
        <w:tc>
          <w:tcPr>
            <w:tcW w:w="993"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1 406,6</w:t>
            </w:r>
          </w:p>
        </w:tc>
      </w:tr>
      <w:tr w:rsidR="00545E71" w:rsidRPr="00127E64" w:rsidTr="000F65D3">
        <w:trPr>
          <w:trHeight w:val="153"/>
        </w:trPr>
        <w:tc>
          <w:tcPr>
            <w:tcW w:w="3660" w:type="dxa"/>
            <w:gridSpan w:val="2"/>
            <w:vMerge w:val="restart"/>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rPr>
                <w:sz w:val="20"/>
                <w:szCs w:val="20"/>
              </w:rPr>
            </w:pPr>
            <w:r w:rsidRPr="00127E64">
              <w:rPr>
                <w:sz w:val="20"/>
                <w:szCs w:val="20"/>
              </w:rPr>
              <w:t>1.1</w:t>
            </w:r>
            <w:r w:rsidR="00D063BB" w:rsidRPr="00127E64">
              <w:rPr>
                <w:sz w:val="20"/>
                <w:szCs w:val="20"/>
              </w:rPr>
              <w:t>.</w:t>
            </w:r>
            <w:r w:rsidRPr="00127E64">
              <w:rPr>
                <w:sz w:val="20"/>
                <w:szCs w:val="20"/>
              </w:rPr>
              <w:t xml:space="preserve"> Участие в областных конкурсах и проектах среди клубных учреждений культуры района</w:t>
            </w: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Районный бюджет</w:t>
            </w:r>
          </w:p>
        </w:tc>
        <w:tc>
          <w:tcPr>
            <w:tcW w:w="135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r>
      <w:tr w:rsidR="00545E71"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545E71" w:rsidRPr="00127E64" w:rsidRDefault="00545E71"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Областной бюджет</w:t>
            </w:r>
          </w:p>
        </w:tc>
        <w:tc>
          <w:tcPr>
            <w:tcW w:w="135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r>
      <w:tr w:rsidR="00545E71"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545E71" w:rsidRPr="00127E64" w:rsidRDefault="00545E71"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Федеральный бюджет</w:t>
            </w:r>
          </w:p>
        </w:tc>
        <w:tc>
          <w:tcPr>
            <w:tcW w:w="135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r>
      <w:tr w:rsidR="00545E71" w:rsidRPr="00127E64" w:rsidTr="000F65D3">
        <w:trPr>
          <w:trHeight w:val="153"/>
        </w:trPr>
        <w:tc>
          <w:tcPr>
            <w:tcW w:w="3660" w:type="dxa"/>
            <w:gridSpan w:val="2"/>
            <w:vMerge w:val="restart"/>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rPr>
                <w:sz w:val="20"/>
                <w:szCs w:val="20"/>
              </w:rPr>
            </w:pPr>
            <w:r w:rsidRPr="00127E64">
              <w:rPr>
                <w:sz w:val="20"/>
                <w:szCs w:val="20"/>
              </w:rPr>
              <w:t>1.2</w:t>
            </w:r>
            <w:r w:rsidR="00D063BB" w:rsidRPr="00127E64">
              <w:rPr>
                <w:sz w:val="20"/>
                <w:szCs w:val="20"/>
              </w:rPr>
              <w:t>.</w:t>
            </w:r>
            <w:r w:rsidRPr="00127E64">
              <w:rPr>
                <w:sz w:val="20"/>
                <w:szCs w:val="20"/>
              </w:rPr>
              <w:t xml:space="preserve"> Участие в областных и всероссийских конкурсах и фестивалях</w:t>
            </w: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Районный бюджет</w:t>
            </w:r>
          </w:p>
        </w:tc>
        <w:tc>
          <w:tcPr>
            <w:tcW w:w="135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r>
      <w:tr w:rsidR="00545E71"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545E71" w:rsidRPr="00127E64" w:rsidRDefault="00545E71"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Областной бюджет</w:t>
            </w:r>
          </w:p>
        </w:tc>
        <w:tc>
          <w:tcPr>
            <w:tcW w:w="135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r>
      <w:tr w:rsidR="00545E71"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545E71" w:rsidRPr="00127E64" w:rsidRDefault="00545E71"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Федеральный бюджет</w:t>
            </w:r>
          </w:p>
        </w:tc>
        <w:tc>
          <w:tcPr>
            <w:tcW w:w="135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r>
      <w:tr w:rsidR="00545E71" w:rsidRPr="00127E64" w:rsidTr="000F65D3">
        <w:trPr>
          <w:trHeight w:val="153"/>
        </w:trPr>
        <w:tc>
          <w:tcPr>
            <w:tcW w:w="3660" w:type="dxa"/>
            <w:gridSpan w:val="2"/>
            <w:vMerge w:val="restart"/>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rPr>
                <w:sz w:val="20"/>
                <w:szCs w:val="20"/>
              </w:rPr>
            </w:pPr>
            <w:r w:rsidRPr="00127E64">
              <w:rPr>
                <w:sz w:val="20"/>
                <w:szCs w:val="20"/>
              </w:rPr>
              <w:t>1.3. Сельские гастроли участников художественной самодеятельности</w:t>
            </w: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Районный бюджет</w:t>
            </w:r>
          </w:p>
        </w:tc>
        <w:tc>
          <w:tcPr>
            <w:tcW w:w="135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r>
      <w:tr w:rsidR="00545E71"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545E71" w:rsidRPr="00127E64" w:rsidRDefault="00545E71"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Областной бюджет</w:t>
            </w:r>
          </w:p>
        </w:tc>
        <w:tc>
          <w:tcPr>
            <w:tcW w:w="135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r>
      <w:tr w:rsidR="00545E71"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545E71" w:rsidRPr="00127E64" w:rsidRDefault="00545E71"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Федеральный бюджет</w:t>
            </w:r>
          </w:p>
        </w:tc>
        <w:tc>
          <w:tcPr>
            <w:tcW w:w="135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r>
      <w:tr w:rsidR="00545E71" w:rsidRPr="00127E64" w:rsidTr="000F65D3">
        <w:trPr>
          <w:trHeight w:val="153"/>
        </w:trPr>
        <w:tc>
          <w:tcPr>
            <w:tcW w:w="3660" w:type="dxa"/>
            <w:gridSpan w:val="2"/>
            <w:vMerge w:val="restart"/>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rPr>
                <w:sz w:val="20"/>
                <w:szCs w:val="20"/>
              </w:rPr>
            </w:pPr>
            <w:r w:rsidRPr="00127E64">
              <w:rPr>
                <w:sz w:val="20"/>
                <w:szCs w:val="20"/>
              </w:rPr>
              <w:t>1.4. Юбилейные мероприятия: юбилей поселка, района, филиалов МБУК «ЦМКС»</w:t>
            </w: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Районный бюджет</w:t>
            </w:r>
          </w:p>
        </w:tc>
        <w:tc>
          <w:tcPr>
            <w:tcW w:w="135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r>
      <w:tr w:rsidR="00545E71"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545E71" w:rsidRPr="00127E64" w:rsidRDefault="00545E71"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Областной бюджет</w:t>
            </w:r>
          </w:p>
        </w:tc>
        <w:tc>
          <w:tcPr>
            <w:tcW w:w="135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r>
      <w:tr w:rsidR="00545E71"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545E71" w:rsidRPr="00127E64" w:rsidRDefault="00545E71"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Федеральный бюджет</w:t>
            </w:r>
          </w:p>
        </w:tc>
        <w:tc>
          <w:tcPr>
            <w:tcW w:w="135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r>
      <w:tr w:rsidR="00545E71" w:rsidRPr="00127E64" w:rsidTr="000F65D3">
        <w:trPr>
          <w:trHeight w:val="153"/>
        </w:trPr>
        <w:tc>
          <w:tcPr>
            <w:tcW w:w="3660" w:type="dxa"/>
            <w:gridSpan w:val="2"/>
            <w:vMerge w:val="restart"/>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rPr>
                <w:sz w:val="20"/>
                <w:szCs w:val="20"/>
              </w:rPr>
            </w:pPr>
            <w:r w:rsidRPr="00127E64">
              <w:rPr>
                <w:sz w:val="20"/>
                <w:szCs w:val="20"/>
              </w:rPr>
              <w:t>1.5. Проведение концертных программ, фестивалей, смотров, конкурсов, конференций, презентаций, концертов, тематических кинопоказов, творческих встреч, церемоний вручений премий, праздников, акций и других культурно-массовых мероприятий</w:t>
            </w:r>
          </w:p>
        </w:tc>
        <w:tc>
          <w:tcPr>
            <w:tcW w:w="1232" w:type="dxa"/>
            <w:tcBorders>
              <w:top w:val="single" w:sz="4" w:space="0" w:color="auto"/>
              <w:left w:val="single" w:sz="4" w:space="0" w:color="auto"/>
              <w:bottom w:val="single" w:sz="4" w:space="0" w:color="auto"/>
              <w:right w:val="single" w:sz="4" w:space="0" w:color="auto"/>
            </w:tcBorders>
          </w:tcPr>
          <w:p w:rsidR="00545E71" w:rsidRPr="00127E64" w:rsidRDefault="00545E71" w:rsidP="00BB611F">
            <w:pPr>
              <w:contextualSpacing/>
              <w:jc w:val="center"/>
              <w:rPr>
                <w:sz w:val="20"/>
                <w:szCs w:val="20"/>
              </w:rPr>
            </w:pPr>
          </w:p>
          <w:p w:rsidR="00545E71" w:rsidRPr="00127E64" w:rsidRDefault="00545E71" w:rsidP="00BB611F">
            <w:pPr>
              <w:contextualSpacing/>
              <w:jc w:val="center"/>
              <w:rPr>
                <w:sz w:val="20"/>
                <w:szCs w:val="20"/>
              </w:rPr>
            </w:pPr>
            <w:r w:rsidRPr="00127E64">
              <w:rPr>
                <w:sz w:val="20"/>
                <w:szCs w:val="20"/>
              </w:rPr>
              <w:t>Районный бюджет</w:t>
            </w:r>
          </w:p>
          <w:p w:rsidR="00545E71" w:rsidRPr="00127E64" w:rsidRDefault="00545E71" w:rsidP="00BB611F">
            <w:pPr>
              <w:contextualSpacing/>
              <w:jc w:val="center"/>
              <w:rPr>
                <w:sz w:val="20"/>
                <w:szCs w:val="20"/>
              </w:rPr>
            </w:pPr>
          </w:p>
        </w:tc>
        <w:tc>
          <w:tcPr>
            <w:tcW w:w="135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r>
      <w:tr w:rsidR="00545E71"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545E71" w:rsidRPr="00127E64" w:rsidRDefault="00545E71"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tcPr>
          <w:p w:rsidR="00545E71" w:rsidRPr="00127E64" w:rsidRDefault="00545E71" w:rsidP="00BB611F">
            <w:pPr>
              <w:contextualSpacing/>
              <w:jc w:val="center"/>
              <w:rPr>
                <w:sz w:val="20"/>
                <w:szCs w:val="20"/>
              </w:rPr>
            </w:pPr>
          </w:p>
          <w:p w:rsidR="00545E71" w:rsidRPr="00127E64" w:rsidRDefault="00545E71" w:rsidP="00BB611F">
            <w:pPr>
              <w:contextualSpacing/>
              <w:jc w:val="center"/>
              <w:rPr>
                <w:sz w:val="20"/>
                <w:szCs w:val="20"/>
              </w:rPr>
            </w:pPr>
            <w:r w:rsidRPr="00127E64">
              <w:rPr>
                <w:sz w:val="20"/>
                <w:szCs w:val="20"/>
              </w:rPr>
              <w:t>Областной бюджет</w:t>
            </w:r>
          </w:p>
          <w:p w:rsidR="00545E71" w:rsidRPr="00127E64" w:rsidRDefault="00545E71" w:rsidP="00BB611F">
            <w:pPr>
              <w:contextualSpacing/>
              <w:jc w:val="center"/>
              <w:rPr>
                <w:sz w:val="20"/>
                <w:szCs w:val="20"/>
              </w:rPr>
            </w:pPr>
          </w:p>
        </w:tc>
        <w:tc>
          <w:tcPr>
            <w:tcW w:w="135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r>
      <w:tr w:rsidR="00545E71"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545E71" w:rsidRPr="00127E64" w:rsidRDefault="00545E71"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tcPr>
          <w:p w:rsidR="00545E71" w:rsidRPr="00127E64" w:rsidRDefault="00545E71" w:rsidP="00BB611F">
            <w:pPr>
              <w:contextualSpacing/>
              <w:jc w:val="center"/>
              <w:rPr>
                <w:sz w:val="20"/>
                <w:szCs w:val="20"/>
              </w:rPr>
            </w:pPr>
          </w:p>
          <w:p w:rsidR="00545E71" w:rsidRPr="00127E64" w:rsidRDefault="00545E71" w:rsidP="00BB611F">
            <w:pPr>
              <w:contextualSpacing/>
              <w:jc w:val="center"/>
              <w:rPr>
                <w:sz w:val="20"/>
                <w:szCs w:val="20"/>
              </w:rPr>
            </w:pPr>
            <w:r w:rsidRPr="00127E64">
              <w:rPr>
                <w:sz w:val="20"/>
                <w:szCs w:val="20"/>
              </w:rPr>
              <w:t>Федеральный бюджет</w:t>
            </w:r>
          </w:p>
        </w:tc>
        <w:tc>
          <w:tcPr>
            <w:tcW w:w="135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r>
      <w:tr w:rsidR="00545E71" w:rsidRPr="00127E64" w:rsidTr="000F65D3">
        <w:trPr>
          <w:trHeight w:val="153"/>
        </w:trPr>
        <w:tc>
          <w:tcPr>
            <w:tcW w:w="3660" w:type="dxa"/>
            <w:gridSpan w:val="2"/>
            <w:vMerge w:val="restart"/>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rPr>
                <w:sz w:val="20"/>
                <w:szCs w:val="20"/>
              </w:rPr>
            </w:pPr>
            <w:r w:rsidRPr="00127E64">
              <w:rPr>
                <w:sz w:val="20"/>
                <w:szCs w:val="20"/>
              </w:rPr>
              <w:t>1.6. Повышение квалификации работников культурно-досуговых учреждений через систему учебных мероприятий</w:t>
            </w: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Районный бюджет</w:t>
            </w:r>
          </w:p>
        </w:tc>
        <w:tc>
          <w:tcPr>
            <w:tcW w:w="135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r>
      <w:tr w:rsidR="00545E71"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545E71" w:rsidRPr="00127E64" w:rsidRDefault="00545E71"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Областной бюджет</w:t>
            </w:r>
          </w:p>
        </w:tc>
        <w:tc>
          <w:tcPr>
            <w:tcW w:w="135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r>
      <w:tr w:rsidR="00545E71"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545E71" w:rsidRPr="00127E64" w:rsidRDefault="00545E71"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Федеральный бюджет</w:t>
            </w:r>
          </w:p>
        </w:tc>
        <w:tc>
          <w:tcPr>
            <w:tcW w:w="135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r>
      <w:tr w:rsidR="00545E71" w:rsidRPr="00127E64" w:rsidTr="000F65D3">
        <w:trPr>
          <w:trHeight w:val="153"/>
        </w:trPr>
        <w:tc>
          <w:tcPr>
            <w:tcW w:w="3660" w:type="dxa"/>
            <w:gridSpan w:val="2"/>
            <w:vMerge w:val="restart"/>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rPr>
                <w:sz w:val="20"/>
                <w:szCs w:val="20"/>
              </w:rPr>
            </w:pPr>
            <w:r w:rsidRPr="00127E64">
              <w:rPr>
                <w:sz w:val="20"/>
                <w:szCs w:val="20"/>
              </w:rPr>
              <w:t>1.7. Организация и проведение социально-значимых культурно-досуговых мероприятий</w:t>
            </w: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Районный бюджет</w:t>
            </w:r>
          </w:p>
        </w:tc>
        <w:tc>
          <w:tcPr>
            <w:tcW w:w="135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r>
      <w:tr w:rsidR="00545E71"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545E71" w:rsidRPr="00127E64" w:rsidRDefault="00545E71"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Областной бюджет</w:t>
            </w:r>
          </w:p>
        </w:tc>
        <w:tc>
          <w:tcPr>
            <w:tcW w:w="135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r>
      <w:tr w:rsidR="00545E71"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545E71" w:rsidRPr="00127E64" w:rsidRDefault="00545E71"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Федеральный бюджет</w:t>
            </w:r>
          </w:p>
        </w:tc>
        <w:tc>
          <w:tcPr>
            <w:tcW w:w="135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r>
      <w:tr w:rsidR="00545E71" w:rsidRPr="00127E64" w:rsidTr="000F65D3">
        <w:trPr>
          <w:trHeight w:val="153"/>
        </w:trPr>
        <w:tc>
          <w:tcPr>
            <w:tcW w:w="3660" w:type="dxa"/>
            <w:gridSpan w:val="2"/>
            <w:vMerge w:val="restart"/>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rPr>
                <w:sz w:val="20"/>
                <w:szCs w:val="20"/>
              </w:rPr>
            </w:pPr>
            <w:r w:rsidRPr="00127E64">
              <w:rPr>
                <w:sz w:val="20"/>
                <w:szCs w:val="20"/>
              </w:rPr>
              <w:t>1.8. Проведение Дня семьи, любви и верности в рамках областного фестиваля</w:t>
            </w: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Районный бюджет</w:t>
            </w:r>
          </w:p>
        </w:tc>
        <w:tc>
          <w:tcPr>
            <w:tcW w:w="135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r>
      <w:tr w:rsidR="00545E71"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545E71" w:rsidRPr="00127E64" w:rsidRDefault="00545E71"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Областной бюджет</w:t>
            </w:r>
          </w:p>
        </w:tc>
        <w:tc>
          <w:tcPr>
            <w:tcW w:w="135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r>
      <w:tr w:rsidR="00545E71"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545E71" w:rsidRPr="00127E64" w:rsidRDefault="00545E71"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Федеральный бюджет</w:t>
            </w:r>
          </w:p>
        </w:tc>
        <w:tc>
          <w:tcPr>
            <w:tcW w:w="135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r>
      <w:tr w:rsidR="00545E71" w:rsidRPr="00127E64" w:rsidTr="000F65D3">
        <w:trPr>
          <w:trHeight w:val="153"/>
        </w:trPr>
        <w:tc>
          <w:tcPr>
            <w:tcW w:w="3660" w:type="dxa"/>
            <w:gridSpan w:val="2"/>
            <w:vMerge w:val="restart"/>
            <w:tcBorders>
              <w:top w:val="single" w:sz="4" w:space="0" w:color="auto"/>
              <w:left w:val="single" w:sz="4" w:space="0" w:color="auto"/>
              <w:bottom w:val="single" w:sz="4" w:space="0" w:color="auto"/>
              <w:right w:val="single" w:sz="4" w:space="0" w:color="auto"/>
            </w:tcBorders>
            <w:hideMark/>
          </w:tcPr>
          <w:p w:rsidR="00545E71" w:rsidRPr="00127E64" w:rsidRDefault="00D063BB" w:rsidP="00BB611F">
            <w:pPr>
              <w:contextualSpacing/>
              <w:rPr>
                <w:sz w:val="20"/>
                <w:szCs w:val="20"/>
              </w:rPr>
            </w:pPr>
            <w:r w:rsidRPr="00127E64">
              <w:rPr>
                <w:sz w:val="20"/>
                <w:szCs w:val="20"/>
              </w:rPr>
              <w:t>1.9.</w:t>
            </w:r>
            <w:r w:rsidR="00545E71" w:rsidRPr="00127E64">
              <w:rPr>
                <w:sz w:val="20"/>
                <w:szCs w:val="20"/>
              </w:rPr>
              <w:t xml:space="preserve"> Обеспечение деятельности МБУК «Централизованная межпоселенческая клубная система»</w:t>
            </w: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Районный бюджет</w:t>
            </w:r>
          </w:p>
        </w:tc>
        <w:tc>
          <w:tcPr>
            <w:tcW w:w="135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40 451,4</w:t>
            </w:r>
          </w:p>
        </w:tc>
        <w:tc>
          <w:tcPr>
            <w:tcW w:w="1112" w:type="dxa"/>
            <w:tcBorders>
              <w:top w:val="single" w:sz="4" w:space="0" w:color="auto"/>
              <w:left w:val="single" w:sz="4" w:space="0" w:color="auto"/>
              <w:bottom w:val="single" w:sz="4" w:space="0" w:color="auto"/>
              <w:right w:val="single" w:sz="4" w:space="0" w:color="auto"/>
            </w:tcBorders>
            <w:hideMark/>
          </w:tcPr>
          <w:p w:rsidR="00545E71" w:rsidRPr="00127E64" w:rsidRDefault="0001420B" w:rsidP="002F12B6">
            <w:pPr>
              <w:contextualSpacing/>
              <w:jc w:val="center"/>
              <w:rPr>
                <w:sz w:val="20"/>
                <w:szCs w:val="20"/>
              </w:rPr>
            </w:pPr>
            <w:r w:rsidRPr="00127E64">
              <w:rPr>
                <w:sz w:val="20"/>
                <w:szCs w:val="20"/>
              </w:rPr>
              <w:t>47 361</w:t>
            </w:r>
            <w:r w:rsidR="002F12B6" w:rsidRPr="00127E64">
              <w:rPr>
                <w:sz w:val="20"/>
                <w:szCs w:val="20"/>
              </w:rPr>
              <w:t>,9</w:t>
            </w:r>
          </w:p>
        </w:tc>
        <w:tc>
          <w:tcPr>
            <w:tcW w:w="993"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48 041,6</w:t>
            </w: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51 651,0</w:t>
            </w:r>
          </w:p>
        </w:tc>
        <w:tc>
          <w:tcPr>
            <w:tcW w:w="1471" w:type="dxa"/>
            <w:tcBorders>
              <w:top w:val="single" w:sz="4" w:space="0" w:color="auto"/>
              <w:left w:val="single" w:sz="4" w:space="0" w:color="auto"/>
              <w:bottom w:val="single" w:sz="4" w:space="0" w:color="auto"/>
              <w:right w:val="single" w:sz="4" w:space="0" w:color="auto"/>
            </w:tcBorders>
            <w:hideMark/>
          </w:tcPr>
          <w:p w:rsidR="00545E71" w:rsidRPr="00127E64" w:rsidRDefault="0001420B" w:rsidP="007654E2">
            <w:pPr>
              <w:contextualSpacing/>
              <w:jc w:val="center"/>
              <w:rPr>
                <w:sz w:val="20"/>
                <w:szCs w:val="20"/>
              </w:rPr>
            </w:pPr>
            <w:r w:rsidRPr="00127E64">
              <w:rPr>
                <w:sz w:val="20"/>
                <w:szCs w:val="20"/>
              </w:rPr>
              <w:t>187 505</w:t>
            </w:r>
            <w:r w:rsidR="00B07175" w:rsidRPr="00127E64">
              <w:rPr>
                <w:sz w:val="20"/>
                <w:szCs w:val="20"/>
              </w:rPr>
              <w:t>,9</w:t>
            </w:r>
          </w:p>
        </w:tc>
      </w:tr>
      <w:tr w:rsidR="00545E71"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545E71" w:rsidRPr="00127E64" w:rsidRDefault="00545E71"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Областной бюджет</w:t>
            </w:r>
          </w:p>
        </w:tc>
        <w:tc>
          <w:tcPr>
            <w:tcW w:w="135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1 467,7</w:t>
            </w:r>
          </w:p>
        </w:tc>
        <w:tc>
          <w:tcPr>
            <w:tcW w:w="1112" w:type="dxa"/>
            <w:tcBorders>
              <w:top w:val="single" w:sz="4" w:space="0" w:color="auto"/>
              <w:left w:val="single" w:sz="4" w:space="0" w:color="auto"/>
              <w:bottom w:val="single" w:sz="4" w:space="0" w:color="auto"/>
              <w:right w:val="single" w:sz="4" w:space="0" w:color="auto"/>
            </w:tcBorders>
            <w:hideMark/>
          </w:tcPr>
          <w:p w:rsidR="00545E71" w:rsidRPr="00127E64" w:rsidRDefault="0001420B" w:rsidP="00BB611F">
            <w:pPr>
              <w:contextualSpacing/>
              <w:jc w:val="center"/>
              <w:rPr>
                <w:sz w:val="20"/>
                <w:szCs w:val="20"/>
              </w:rPr>
            </w:pPr>
            <w:r w:rsidRPr="00127E64">
              <w:rPr>
                <w:sz w:val="20"/>
                <w:szCs w:val="20"/>
              </w:rPr>
              <w:t>909,1</w:t>
            </w:r>
          </w:p>
        </w:tc>
        <w:tc>
          <w:tcPr>
            <w:tcW w:w="993"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545E71" w:rsidRPr="00127E64" w:rsidRDefault="0001420B" w:rsidP="00782D41">
            <w:pPr>
              <w:contextualSpacing/>
              <w:jc w:val="center"/>
              <w:rPr>
                <w:sz w:val="20"/>
                <w:szCs w:val="20"/>
              </w:rPr>
            </w:pPr>
            <w:r w:rsidRPr="00127E64">
              <w:rPr>
                <w:sz w:val="20"/>
                <w:szCs w:val="20"/>
              </w:rPr>
              <w:t>2 376,8</w:t>
            </w:r>
          </w:p>
        </w:tc>
      </w:tr>
      <w:tr w:rsidR="00545E71"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545E71" w:rsidRPr="00127E64" w:rsidRDefault="00545E71"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Федеральный бюджет</w:t>
            </w:r>
          </w:p>
        </w:tc>
        <w:tc>
          <w:tcPr>
            <w:tcW w:w="135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653,3</w:t>
            </w:r>
          </w:p>
        </w:tc>
        <w:tc>
          <w:tcPr>
            <w:tcW w:w="111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653,3</w:t>
            </w:r>
          </w:p>
        </w:tc>
      </w:tr>
      <w:tr w:rsidR="00545E71" w:rsidRPr="00127E64" w:rsidTr="000F65D3">
        <w:trPr>
          <w:trHeight w:val="153"/>
        </w:trPr>
        <w:tc>
          <w:tcPr>
            <w:tcW w:w="3660" w:type="dxa"/>
            <w:gridSpan w:val="2"/>
            <w:vMerge w:val="restart"/>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rPr>
                <w:sz w:val="20"/>
                <w:szCs w:val="20"/>
              </w:rPr>
            </w:pPr>
            <w:r w:rsidRPr="00127E64">
              <w:rPr>
                <w:sz w:val="20"/>
                <w:szCs w:val="20"/>
              </w:rPr>
              <w:t>в т.ч на обеспечение развития и укрепления материально-технической базы МБУК «ЦМКС»</w:t>
            </w: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Районный бюджет</w:t>
            </w:r>
          </w:p>
        </w:tc>
        <w:tc>
          <w:tcPr>
            <w:tcW w:w="1352" w:type="dxa"/>
            <w:tcBorders>
              <w:top w:val="single" w:sz="4" w:space="0" w:color="auto"/>
              <w:left w:val="single" w:sz="4" w:space="0" w:color="auto"/>
              <w:bottom w:val="single" w:sz="4" w:space="0" w:color="auto"/>
              <w:right w:val="single" w:sz="4" w:space="0" w:color="auto"/>
            </w:tcBorders>
          </w:tcPr>
          <w:p w:rsidR="00545E71" w:rsidRPr="00127E64" w:rsidRDefault="00545E71" w:rsidP="00BB611F">
            <w:pPr>
              <w:contextualSpacing/>
              <w:jc w:val="center"/>
              <w:rPr>
                <w:sz w:val="20"/>
                <w:szCs w:val="20"/>
              </w:rPr>
            </w:pPr>
            <w:r w:rsidRPr="00127E64">
              <w:rPr>
                <w:sz w:val="20"/>
                <w:szCs w:val="20"/>
              </w:rPr>
              <w:t>750,0</w:t>
            </w:r>
          </w:p>
          <w:p w:rsidR="00545E71" w:rsidRPr="00127E64" w:rsidRDefault="00545E71" w:rsidP="00BB611F">
            <w:pPr>
              <w:contextualSpacing/>
              <w:jc w:val="center"/>
              <w:rPr>
                <w:sz w:val="20"/>
                <w:szCs w:val="20"/>
              </w:rPr>
            </w:pPr>
          </w:p>
        </w:tc>
        <w:tc>
          <w:tcPr>
            <w:tcW w:w="1112" w:type="dxa"/>
            <w:tcBorders>
              <w:top w:val="single" w:sz="4" w:space="0" w:color="auto"/>
              <w:left w:val="single" w:sz="4" w:space="0" w:color="auto"/>
              <w:bottom w:val="single" w:sz="4" w:space="0" w:color="auto"/>
              <w:right w:val="single" w:sz="4" w:space="0" w:color="auto"/>
            </w:tcBorders>
          </w:tcPr>
          <w:p w:rsidR="00545E71" w:rsidRPr="00127E64" w:rsidRDefault="00545E71" w:rsidP="00BB611F">
            <w:pPr>
              <w:contextualSpacing/>
              <w:jc w:val="center"/>
              <w:rPr>
                <w:sz w:val="20"/>
                <w:szCs w:val="20"/>
              </w:rPr>
            </w:pPr>
            <w:r w:rsidRPr="00127E64">
              <w:rPr>
                <w:sz w:val="20"/>
                <w:szCs w:val="20"/>
              </w:rPr>
              <w:t>117,6</w:t>
            </w:r>
          </w:p>
          <w:p w:rsidR="00545E71" w:rsidRPr="00127E64" w:rsidRDefault="00545E71" w:rsidP="00BB611F">
            <w:pPr>
              <w:contextualSpacing/>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45E71" w:rsidRPr="00127E64" w:rsidRDefault="00545E71" w:rsidP="00BB611F">
            <w:pPr>
              <w:contextualSpacing/>
              <w:jc w:val="center"/>
              <w:rPr>
                <w:sz w:val="20"/>
                <w:szCs w:val="20"/>
              </w:rPr>
            </w:pPr>
            <w:r w:rsidRPr="00127E64">
              <w:rPr>
                <w:sz w:val="20"/>
                <w:szCs w:val="20"/>
              </w:rPr>
              <w:t>70,0</w:t>
            </w:r>
          </w:p>
          <w:p w:rsidR="00545E71" w:rsidRPr="00127E64" w:rsidRDefault="00545E71" w:rsidP="00BB611F">
            <w:pPr>
              <w:contextualSpacing/>
              <w:jc w:val="center"/>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70,0</w:t>
            </w:r>
          </w:p>
        </w:tc>
        <w:tc>
          <w:tcPr>
            <w:tcW w:w="1471"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1 007,6</w:t>
            </w:r>
          </w:p>
        </w:tc>
      </w:tr>
      <w:tr w:rsidR="00545E71"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545E71" w:rsidRPr="00127E64" w:rsidRDefault="00545E71"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Областной бюджет</w:t>
            </w:r>
          </w:p>
        </w:tc>
        <w:tc>
          <w:tcPr>
            <w:tcW w:w="135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r>
      <w:tr w:rsidR="00545E71"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545E71" w:rsidRPr="00127E64" w:rsidRDefault="00545E71"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Федеральный бюджет</w:t>
            </w:r>
          </w:p>
        </w:tc>
        <w:tc>
          <w:tcPr>
            <w:tcW w:w="135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r>
      <w:tr w:rsidR="00545E71" w:rsidRPr="00127E64" w:rsidTr="000F65D3">
        <w:trPr>
          <w:trHeight w:val="153"/>
        </w:trPr>
        <w:tc>
          <w:tcPr>
            <w:tcW w:w="3660" w:type="dxa"/>
            <w:gridSpan w:val="2"/>
            <w:vMerge w:val="restart"/>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rPr>
                <w:sz w:val="20"/>
                <w:szCs w:val="20"/>
              </w:rPr>
            </w:pPr>
            <w:r w:rsidRPr="00127E64">
              <w:rPr>
                <w:sz w:val="20"/>
                <w:szCs w:val="20"/>
              </w:rPr>
              <w:t>в т.ч на обеспечение развития и укрепления материально-технической базы РДК «им. Солдатова»</w:t>
            </w: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Районный бюджет</w:t>
            </w:r>
          </w:p>
        </w:tc>
        <w:tc>
          <w:tcPr>
            <w:tcW w:w="1352" w:type="dxa"/>
            <w:tcBorders>
              <w:top w:val="single" w:sz="4" w:space="0" w:color="auto"/>
              <w:left w:val="single" w:sz="4" w:space="0" w:color="auto"/>
              <w:bottom w:val="single" w:sz="4" w:space="0" w:color="auto"/>
              <w:right w:val="single" w:sz="4" w:space="0" w:color="auto"/>
            </w:tcBorders>
          </w:tcPr>
          <w:p w:rsidR="00545E71" w:rsidRPr="00127E64" w:rsidRDefault="00545E71" w:rsidP="00BB611F">
            <w:pPr>
              <w:contextualSpacing/>
              <w:jc w:val="center"/>
              <w:rPr>
                <w:sz w:val="20"/>
                <w:szCs w:val="20"/>
              </w:rPr>
            </w:pPr>
            <w:r w:rsidRPr="00127E64">
              <w:rPr>
                <w:sz w:val="20"/>
                <w:szCs w:val="20"/>
              </w:rPr>
              <w:t>700,0</w:t>
            </w:r>
          </w:p>
          <w:p w:rsidR="00545E71" w:rsidRPr="00127E64" w:rsidRDefault="00545E71" w:rsidP="00BB611F">
            <w:pPr>
              <w:contextualSpacing/>
              <w:jc w:val="center"/>
              <w:rPr>
                <w:sz w:val="20"/>
                <w:szCs w:val="20"/>
              </w:rPr>
            </w:pPr>
          </w:p>
        </w:tc>
        <w:tc>
          <w:tcPr>
            <w:tcW w:w="111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700,0</w:t>
            </w:r>
          </w:p>
        </w:tc>
      </w:tr>
      <w:tr w:rsidR="00545E71"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545E71" w:rsidRPr="00127E64" w:rsidRDefault="00545E71"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Областной бюджет</w:t>
            </w:r>
          </w:p>
        </w:tc>
        <w:tc>
          <w:tcPr>
            <w:tcW w:w="135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r>
      <w:tr w:rsidR="00545E71"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545E71" w:rsidRPr="00127E64" w:rsidRDefault="00545E71"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Федеральный бюджет</w:t>
            </w:r>
          </w:p>
        </w:tc>
        <w:tc>
          <w:tcPr>
            <w:tcW w:w="135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545E71" w:rsidRPr="00127E64" w:rsidRDefault="00545E71" w:rsidP="00BB611F">
            <w:pPr>
              <w:contextualSpacing/>
              <w:jc w:val="center"/>
              <w:rPr>
                <w:sz w:val="20"/>
                <w:szCs w:val="20"/>
              </w:rPr>
            </w:pPr>
            <w:r w:rsidRPr="00127E64">
              <w:rPr>
                <w:sz w:val="20"/>
                <w:szCs w:val="20"/>
              </w:rPr>
              <w:t>-</w:t>
            </w:r>
          </w:p>
        </w:tc>
      </w:tr>
      <w:tr w:rsidR="000F65D3" w:rsidRPr="00127E64" w:rsidTr="00D043C5">
        <w:trPr>
          <w:trHeight w:val="153"/>
        </w:trPr>
        <w:tc>
          <w:tcPr>
            <w:tcW w:w="3660" w:type="dxa"/>
            <w:gridSpan w:val="2"/>
            <w:vMerge w:val="restart"/>
            <w:tcBorders>
              <w:top w:val="single" w:sz="4" w:space="0" w:color="auto"/>
              <w:left w:val="single" w:sz="4" w:space="0" w:color="auto"/>
              <w:right w:val="single" w:sz="4" w:space="0" w:color="auto"/>
            </w:tcBorders>
          </w:tcPr>
          <w:p w:rsidR="000F65D3" w:rsidRPr="00127E64" w:rsidRDefault="000F65D3" w:rsidP="00D043C5">
            <w:pPr>
              <w:rPr>
                <w:sz w:val="20"/>
                <w:szCs w:val="20"/>
              </w:rPr>
            </w:pPr>
            <w:r w:rsidRPr="00127E64">
              <w:rPr>
                <w:sz w:val="20"/>
                <w:szCs w:val="20"/>
              </w:rPr>
              <w:t>в т.ч. на обеспечение развития и укрепления материально-технической базы  Филинского ДК</w:t>
            </w:r>
          </w:p>
          <w:p w:rsidR="000F65D3" w:rsidRPr="00127E64" w:rsidRDefault="000F65D3" w:rsidP="00D043C5">
            <w:pPr>
              <w:rPr>
                <w:sz w:val="20"/>
                <w:szCs w:val="20"/>
              </w:rPr>
            </w:pPr>
          </w:p>
        </w:tc>
        <w:tc>
          <w:tcPr>
            <w:tcW w:w="1232" w:type="dxa"/>
            <w:tcBorders>
              <w:top w:val="single" w:sz="4" w:space="0" w:color="auto"/>
              <w:left w:val="single" w:sz="4" w:space="0" w:color="auto"/>
              <w:bottom w:val="single" w:sz="4" w:space="0" w:color="auto"/>
              <w:right w:val="single" w:sz="4" w:space="0" w:color="auto"/>
            </w:tcBorders>
          </w:tcPr>
          <w:p w:rsidR="000F65D3" w:rsidRPr="00127E64" w:rsidRDefault="000F65D3" w:rsidP="00D043C5">
            <w:pPr>
              <w:rPr>
                <w:sz w:val="20"/>
                <w:szCs w:val="20"/>
              </w:rPr>
            </w:pPr>
            <w:r w:rsidRPr="00127E64">
              <w:rPr>
                <w:sz w:val="20"/>
                <w:szCs w:val="20"/>
              </w:rPr>
              <w:t>Районный бюджет</w:t>
            </w:r>
          </w:p>
        </w:tc>
        <w:tc>
          <w:tcPr>
            <w:tcW w:w="1352" w:type="dxa"/>
            <w:tcBorders>
              <w:top w:val="single" w:sz="4" w:space="0" w:color="auto"/>
              <w:left w:val="single" w:sz="4" w:space="0" w:color="auto"/>
              <w:bottom w:val="single" w:sz="4" w:space="0" w:color="auto"/>
              <w:right w:val="single" w:sz="4" w:space="0" w:color="auto"/>
            </w:tcBorders>
          </w:tcPr>
          <w:p w:rsidR="000F65D3" w:rsidRPr="00127E64" w:rsidRDefault="000F65D3" w:rsidP="000F65D3">
            <w:pPr>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tcPr>
          <w:p w:rsidR="000F65D3" w:rsidRPr="00127E64" w:rsidRDefault="000F65D3" w:rsidP="000F65D3">
            <w:pPr>
              <w:jc w:val="center"/>
              <w:rPr>
                <w:sz w:val="20"/>
                <w:szCs w:val="20"/>
              </w:rPr>
            </w:pPr>
            <w:r w:rsidRPr="00127E64">
              <w:rPr>
                <w:sz w:val="20"/>
                <w:szCs w:val="20"/>
              </w:rPr>
              <w:t>87,5</w:t>
            </w:r>
          </w:p>
        </w:tc>
        <w:tc>
          <w:tcPr>
            <w:tcW w:w="993" w:type="dxa"/>
            <w:tcBorders>
              <w:top w:val="single" w:sz="4" w:space="0" w:color="auto"/>
              <w:left w:val="single" w:sz="4" w:space="0" w:color="auto"/>
              <w:bottom w:val="single" w:sz="4" w:space="0" w:color="auto"/>
              <w:right w:val="single" w:sz="4" w:space="0" w:color="auto"/>
            </w:tcBorders>
          </w:tcPr>
          <w:p w:rsidR="000F65D3" w:rsidRPr="00127E64" w:rsidRDefault="000F65D3" w:rsidP="000F65D3">
            <w:pPr>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tcPr>
          <w:p w:rsidR="000F65D3" w:rsidRPr="00127E64" w:rsidRDefault="000F65D3" w:rsidP="000F65D3">
            <w:pPr>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tcPr>
          <w:p w:rsidR="000F65D3" w:rsidRPr="00127E64" w:rsidRDefault="000F65D3" w:rsidP="000F65D3">
            <w:pPr>
              <w:jc w:val="center"/>
              <w:rPr>
                <w:sz w:val="20"/>
                <w:szCs w:val="20"/>
              </w:rPr>
            </w:pPr>
            <w:r w:rsidRPr="00127E64">
              <w:rPr>
                <w:sz w:val="20"/>
                <w:szCs w:val="20"/>
              </w:rPr>
              <w:t>87,5</w:t>
            </w:r>
          </w:p>
        </w:tc>
      </w:tr>
      <w:tr w:rsidR="000F65D3" w:rsidRPr="00127E64" w:rsidTr="00D043C5">
        <w:trPr>
          <w:trHeight w:val="153"/>
        </w:trPr>
        <w:tc>
          <w:tcPr>
            <w:tcW w:w="3660" w:type="dxa"/>
            <w:gridSpan w:val="2"/>
            <w:vMerge/>
            <w:tcBorders>
              <w:left w:val="single" w:sz="4" w:space="0" w:color="auto"/>
              <w:right w:val="single" w:sz="4" w:space="0" w:color="auto"/>
            </w:tcBorders>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tcPr>
          <w:p w:rsidR="000F65D3" w:rsidRPr="00127E64" w:rsidRDefault="000F65D3" w:rsidP="00BB611F">
            <w:pPr>
              <w:contextualSpacing/>
              <w:jc w:val="center"/>
              <w:rPr>
                <w:sz w:val="20"/>
                <w:szCs w:val="20"/>
              </w:rPr>
            </w:pPr>
            <w:r w:rsidRPr="00127E64">
              <w:rPr>
                <w:sz w:val="20"/>
                <w:szCs w:val="20"/>
              </w:rPr>
              <w:t>Областной бюджет</w:t>
            </w:r>
          </w:p>
        </w:tc>
        <w:tc>
          <w:tcPr>
            <w:tcW w:w="1352" w:type="dxa"/>
            <w:tcBorders>
              <w:top w:val="single" w:sz="4" w:space="0" w:color="auto"/>
              <w:left w:val="single" w:sz="4" w:space="0" w:color="auto"/>
              <w:bottom w:val="single" w:sz="4" w:space="0" w:color="auto"/>
              <w:right w:val="single" w:sz="4" w:space="0" w:color="auto"/>
            </w:tcBorders>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tcPr>
          <w:p w:rsidR="000F65D3" w:rsidRPr="00127E64" w:rsidRDefault="0001420B" w:rsidP="00BB611F">
            <w:pPr>
              <w:contextualSpacing/>
              <w:jc w:val="center"/>
              <w:rPr>
                <w:sz w:val="20"/>
                <w:szCs w:val="20"/>
              </w:rPr>
            </w:pPr>
            <w:r w:rsidRPr="00127E64">
              <w:rPr>
                <w:sz w:val="20"/>
                <w:szCs w:val="20"/>
              </w:rPr>
              <w:t>350,0</w:t>
            </w:r>
          </w:p>
        </w:tc>
        <w:tc>
          <w:tcPr>
            <w:tcW w:w="993" w:type="dxa"/>
            <w:tcBorders>
              <w:top w:val="single" w:sz="4" w:space="0" w:color="auto"/>
              <w:left w:val="single" w:sz="4" w:space="0" w:color="auto"/>
              <w:bottom w:val="single" w:sz="4" w:space="0" w:color="auto"/>
              <w:right w:val="single" w:sz="4" w:space="0" w:color="auto"/>
            </w:tcBorders>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tcPr>
          <w:p w:rsidR="000F65D3" w:rsidRPr="00127E64" w:rsidRDefault="0001420B" w:rsidP="00BB611F">
            <w:pPr>
              <w:contextualSpacing/>
              <w:jc w:val="center"/>
              <w:rPr>
                <w:sz w:val="20"/>
                <w:szCs w:val="20"/>
              </w:rPr>
            </w:pPr>
            <w:r w:rsidRPr="00127E64">
              <w:rPr>
                <w:sz w:val="20"/>
                <w:szCs w:val="20"/>
              </w:rPr>
              <w:t>350,0</w:t>
            </w:r>
          </w:p>
        </w:tc>
      </w:tr>
      <w:tr w:rsidR="000F65D3" w:rsidRPr="00127E64" w:rsidTr="00D043C5">
        <w:trPr>
          <w:trHeight w:val="153"/>
        </w:trPr>
        <w:tc>
          <w:tcPr>
            <w:tcW w:w="3660" w:type="dxa"/>
            <w:gridSpan w:val="2"/>
            <w:vMerge/>
            <w:tcBorders>
              <w:left w:val="single" w:sz="4" w:space="0" w:color="auto"/>
              <w:bottom w:val="single" w:sz="4" w:space="0" w:color="auto"/>
              <w:right w:val="single" w:sz="4" w:space="0" w:color="auto"/>
            </w:tcBorders>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tcPr>
          <w:p w:rsidR="000F65D3" w:rsidRPr="00127E64" w:rsidRDefault="000F65D3" w:rsidP="00BB611F">
            <w:pPr>
              <w:contextualSpacing/>
              <w:jc w:val="center"/>
              <w:rPr>
                <w:sz w:val="20"/>
                <w:szCs w:val="20"/>
              </w:rPr>
            </w:pPr>
            <w:r w:rsidRPr="00127E64">
              <w:rPr>
                <w:sz w:val="20"/>
                <w:szCs w:val="20"/>
              </w:rPr>
              <w:t>Федеральный бюджет</w:t>
            </w:r>
          </w:p>
        </w:tc>
        <w:tc>
          <w:tcPr>
            <w:tcW w:w="1352" w:type="dxa"/>
            <w:tcBorders>
              <w:top w:val="single" w:sz="4" w:space="0" w:color="auto"/>
              <w:left w:val="single" w:sz="4" w:space="0" w:color="auto"/>
              <w:bottom w:val="single" w:sz="4" w:space="0" w:color="auto"/>
              <w:right w:val="single" w:sz="4" w:space="0" w:color="auto"/>
            </w:tcBorders>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tcPr>
          <w:p w:rsidR="000F65D3" w:rsidRPr="00127E64" w:rsidRDefault="000F65D3" w:rsidP="00BB611F">
            <w:pPr>
              <w:contextualSpacing/>
              <w:jc w:val="center"/>
              <w:rPr>
                <w:sz w:val="20"/>
                <w:szCs w:val="20"/>
              </w:rPr>
            </w:pPr>
            <w:r w:rsidRPr="00127E64">
              <w:rPr>
                <w:sz w:val="20"/>
                <w:szCs w:val="20"/>
              </w:rPr>
              <w:t>-</w:t>
            </w:r>
          </w:p>
        </w:tc>
      </w:tr>
      <w:tr w:rsidR="0079472B" w:rsidRPr="00127E64" w:rsidTr="00ED2956">
        <w:trPr>
          <w:trHeight w:val="153"/>
        </w:trPr>
        <w:tc>
          <w:tcPr>
            <w:tcW w:w="3660" w:type="dxa"/>
            <w:gridSpan w:val="2"/>
            <w:vMerge w:val="restart"/>
            <w:tcBorders>
              <w:left w:val="single" w:sz="4" w:space="0" w:color="auto"/>
              <w:right w:val="single" w:sz="4" w:space="0" w:color="auto"/>
            </w:tcBorders>
          </w:tcPr>
          <w:p w:rsidR="0079472B" w:rsidRPr="00127E64" w:rsidRDefault="0079472B" w:rsidP="0079472B">
            <w:pPr>
              <w:contextualSpacing/>
              <w:rPr>
                <w:color w:val="FF0000"/>
                <w:sz w:val="20"/>
                <w:szCs w:val="20"/>
              </w:rPr>
            </w:pPr>
            <w:r w:rsidRPr="00127E64">
              <w:rPr>
                <w:sz w:val="20"/>
                <w:szCs w:val="20"/>
              </w:rPr>
              <w:t>в т.ч. на обеспечение приобретения в муниципальную собственность Яковцевского ДК</w:t>
            </w:r>
          </w:p>
        </w:tc>
        <w:tc>
          <w:tcPr>
            <w:tcW w:w="1232" w:type="dxa"/>
            <w:tcBorders>
              <w:top w:val="single" w:sz="4" w:space="0" w:color="auto"/>
              <w:left w:val="single" w:sz="4" w:space="0" w:color="auto"/>
              <w:bottom w:val="single" w:sz="4" w:space="0" w:color="auto"/>
              <w:right w:val="single" w:sz="4" w:space="0" w:color="auto"/>
            </w:tcBorders>
          </w:tcPr>
          <w:p w:rsidR="0079472B" w:rsidRPr="00127E64" w:rsidRDefault="0079472B" w:rsidP="00ED2956">
            <w:pPr>
              <w:rPr>
                <w:sz w:val="20"/>
                <w:szCs w:val="20"/>
              </w:rPr>
            </w:pPr>
            <w:r w:rsidRPr="00127E64">
              <w:rPr>
                <w:sz w:val="20"/>
                <w:szCs w:val="20"/>
              </w:rPr>
              <w:t>Районный бюджет</w:t>
            </w:r>
          </w:p>
        </w:tc>
        <w:tc>
          <w:tcPr>
            <w:tcW w:w="1352" w:type="dxa"/>
            <w:tcBorders>
              <w:top w:val="single" w:sz="4" w:space="0" w:color="auto"/>
              <w:left w:val="single" w:sz="4" w:space="0" w:color="auto"/>
              <w:bottom w:val="single" w:sz="4" w:space="0" w:color="auto"/>
              <w:right w:val="single" w:sz="4" w:space="0" w:color="auto"/>
            </w:tcBorders>
          </w:tcPr>
          <w:p w:rsidR="0079472B" w:rsidRPr="00127E64" w:rsidRDefault="0079472B"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tcPr>
          <w:p w:rsidR="0079472B" w:rsidRPr="00127E64" w:rsidRDefault="0079472B" w:rsidP="00BB611F">
            <w:pPr>
              <w:contextualSpacing/>
              <w:jc w:val="center"/>
              <w:rPr>
                <w:sz w:val="20"/>
                <w:szCs w:val="20"/>
              </w:rPr>
            </w:pPr>
            <w:r w:rsidRPr="00127E64">
              <w:rPr>
                <w:sz w:val="20"/>
                <w:szCs w:val="20"/>
              </w:rPr>
              <w:t>839,0</w:t>
            </w:r>
          </w:p>
        </w:tc>
        <w:tc>
          <w:tcPr>
            <w:tcW w:w="993" w:type="dxa"/>
            <w:tcBorders>
              <w:top w:val="single" w:sz="4" w:space="0" w:color="auto"/>
              <w:left w:val="single" w:sz="4" w:space="0" w:color="auto"/>
              <w:bottom w:val="single" w:sz="4" w:space="0" w:color="auto"/>
              <w:right w:val="single" w:sz="4" w:space="0" w:color="auto"/>
            </w:tcBorders>
          </w:tcPr>
          <w:p w:rsidR="0079472B" w:rsidRPr="00127E64" w:rsidRDefault="0079472B"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tcPr>
          <w:p w:rsidR="0079472B" w:rsidRPr="00127E64" w:rsidRDefault="0079472B"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tcPr>
          <w:p w:rsidR="0079472B" w:rsidRPr="00127E64" w:rsidRDefault="0079472B" w:rsidP="00BB611F">
            <w:pPr>
              <w:contextualSpacing/>
              <w:jc w:val="center"/>
              <w:rPr>
                <w:sz w:val="20"/>
                <w:szCs w:val="20"/>
              </w:rPr>
            </w:pPr>
            <w:r w:rsidRPr="00127E64">
              <w:rPr>
                <w:sz w:val="20"/>
                <w:szCs w:val="20"/>
              </w:rPr>
              <w:t>839,0</w:t>
            </w:r>
          </w:p>
          <w:p w:rsidR="0079472B" w:rsidRPr="00127E64" w:rsidRDefault="0079472B" w:rsidP="00BB611F">
            <w:pPr>
              <w:contextualSpacing/>
              <w:jc w:val="center"/>
              <w:rPr>
                <w:sz w:val="20"/>
                <w:szCs w:val="20"/>
              </w:rPr>
            </w:pPr>
          </w:p>
        </w:tc>
      </w:tr>
      <w:tr w:rsidR="0079472B" w:rsidRPr="00127E64" w:rsidTr="00ED2956">
        <w:trPr>
          <w:trHeight w:val="153"/>
        </w:trPr>
        <w:tc>
          <w:tcPr>
            <w:tcW w:w="3660" w:type="dxa"/>
            <w:gridSpan w:val="2"/>
            <w:vMerge/>
            <w:tcBorders>
              <w:left w:val="single" w:sz="4" w:space="0" w:color="auto"/>
              <w:right w:val="single" w:sz="4" w:space="0" w:color="auto"/>
            </w:tcBorders>
          </w:tcPr>
          <w:p w:rsidR="0079472B" w:rsidRPr="00127E64" w:rsidRDefault="0079472B"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tcPr>
          <w:p w:rsidR="0079472B" w:rsidRPr="00127E64" w:rsidRDefault="0079472B" w:rsidP="00ED2956">
            <w:pPr>
              <w:contextualSpacing/>
              <w:jc w:val="center"/>
              <w:rPr>
                <w:sz w:val="20"/>
                <w:szCs w:val="20"/>
              </w:rPr>
            </w:pPr>
            <w:r w:rsidRPr="00127E64">
              <w:rPr>
                <w:sz w:val="20"/>
                <w:szCs w:val="20"/>
              </w:rPr>
              <w:t>Областной бюджет</w:t>
            </w:r>
          </w:p>
        </w:tc>
        <w:tc>
          <w:tcPr>
            <w:tcW w:w="1352" w:type="dxa"/>
            <w:tcBorders>
              <w:top w:val="single" w:sz="4" w:space="0" w:color="auto"/>
              <w:left w:val="single" w:sz="4" w:space="0" w:color="auto"/>
              <w:bottom w:val="single" w:sz="4" w:space="0" w:color="auto"/>
              <w:right w:val="single" w:sz="4" w:space="0" w:color="auto"/>
            </w:tcBorders>
          </w:tcPr>
          <w:p w:rsidR="0079472B" w:rsidRPr="00127E64" w:rsidRDefault="0079472B"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tcPr>
          <w:p w:rsidR="0079472B" w:rsidRPr="00127E64" w:rsidRDefault="0079472B"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79472B" w:rsidRPr="00127E64" w:rsidRDefault="0079472B"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tcPr>
          <w:p w:rsidR="0079472B" w:rsidRPr="00127E64" w:rsidRDefault="0079472B"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tcPr>
          <w:p w:rsidR="0079472B" w:rsidRPr="00127E64" w:rsidRDefault="0079472B" w:rsidP="00BB611F">
            <w:pPr>
              <w:contextualSpacing/>
              <w:jc w:val="center"/>
              <w:rPr>
                <w:sz w:val="20"/>
                <w:szCs w:val="20"/>
              </w:rPr>
            </w:pPr>
            <w:r w:rsidRPr="00127E64">
              <w:rPr>
                <w:sz w:val="20"/>
                <w:szCs w:val="20"/>
              </w:rPr>
              <w:t>-</w:t>
            </w:r>
          </w:p>
        </w:tc>
      </w:tr>
      <w:tr w:rsidR="0079472B" w:rsidRPr="00127E64" w:rsidTr="00D043C5">
        <w:trPr>
          <w:trHeight w:val="153"/>
        </w:trPr>
        <w:tc>
          <w:tcPr>
            <w:tcW w:w="3660" w:type="dxa"/>
            <w:gridSpan w:val="2"/>
            <w:vMerge/>
            <w:tcBorders>
              <w:left w:val="single" w:sz="4" w:space="0" w:color="auto"/>
              <w:bottom w:val="single" w:sz="4" w:space="0" w:color="auto"/>
              <w:right w:val="single" w:sz="4" w:space="0" w:color="auto"/>
            </w:tcBorders>
          </w:tcPr>
          <w:p w:rsidR="0079472B" w:rsidRPr="00127E64" w:rsidRDefault="0079472B"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tcPr>
          <w:p w:rsidR="0079472B" w:rsidRPr="00127E64" w:rsidRDefault="0079472B" w:rsidP="00ED2956">
            <w:pPr>
              <w:contextualSpacing/>
              <w:jc w:val="center"/>
              <w:rPr>
                <w:sz w:val="20"/>
                <w:szCs w:val="20"/>
              </w:rPr>
            </w:pPr>
            <w:r w:rsidRPr="00127E64">
              <w:rPr>
                <w:sz w:val="20"/>
                <w:szCs w:val="20"/>
              </w:rPr>
              <w:t>Федеральный бюджет</w:t>
            </w:r>
          </w:p>
        </w:tc>
        <w:tc>
          <w:tcPr>
            <w:tcW w:w="1352" w:type="dxa"/>
            <w:tcBorders>
              <w:top w:val="single" w:sz="4" w:space="0" w:color="auto"/>
              <w:left w:val="single" w:sz="4" w:space="0" w:color="auto"/>
              <w:bottom w:val="single" w:sz="4" w:space="0" w:color="auto"/>
              <w:right w:val="single" w:sz="4" w:space="0" w:color="auto"/>
            </w:tcBorders>
          </w:tcPr>
          <w:p w:rsidR="0079472B" w:rsidRPr="00127E64" w:rsidRDefault="0079472B"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tcPr>
          <w:p w:rsidR="0079472B" w:rsidRPr="00127E64" w:rsidRDefault="0079472B"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79472B" w:rsidRPr="00127E64" w:rsidRDefault="0079472B"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tcPr>
          <w:p w:rsidR="0079472B" w:rsidRPr="00127E64" w:rsidRDefault="0079472B"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tcPr>
          <w:p w:rsidR="0079472B" w:rsidRPr="00127E64" w:rsidRDefault="0079472B" w:rsidP="00BB611F">
            <w:pPr>
              <w:contextualSpacing/>
              <w:jc w:val="center"/>
              <w:rPr>
                <w:sz w:val="20"/>
                <w:szCs w:val="20"/>
              </w:rPr>
            </w:pPr>
            <w:r w:rsidRPr="00127E64">
              <w:rPr>
                <w:sz w:val="20"/>
                <w:szCs w:val="20"/>
              </w:rPr>
              <w:t>-</w:t>
            </w:r>
          </w:p>
        </w:tc>
      </w:tr>
      <w:tr w:rsidR="000F65D3" w:rsidRPr="00127E64" w:rsidTr="000F65D3">
        <w:trPr>
          <w:trHeight w:val="153"/>
        </w:trPr>
        <w:tc>
          <w:tcPr>
            <w:tcW w:w="3660" w:type="dxa"/>
            <w:gridSpan w:val="2"/>
            <w:vMerge w:val="restart"/>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rPr>
                <w:sz w:val="20"/>
                <w:szCs w:val="20"/>
              </w:rPr>
            </w:pPr>
            <w:r w:rsidRPr="00127E64">
              <w:rPr>
                <w:sz w:val="20"/>
                <w:szCs w:val="20"/>
              </w:rPr>
              <w:t>1.10. Субсидии на обеспечение развития и укрепление материально-технической базы домов культуры в населенных пунктах с числом жителей до 50 тыс. человек</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Районный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107AC9">
            <w:pPr>
              <w:contextualSpacing/>
              <w:jc w:val="center"/>
              <w:rPr>
                <w:sz w:val="20"/>
                <w:szCs w:val="20"/>
              </w:rPr>
            </w:pPr>
            <w:r w:rsidRPr="00127E64">
              <w:rPr>
                <w:sz w:val="20"/>
                <w:szCs w:val="20"/>
              </w:rPr>
              <w:t>215,</w:t>
            </w:r>
            <w:r w:rsidR="00107AC9" w:rsidRPr="00127E64">
              <w:rPr>
                <w:sz w:val="20"/>
                <w:szCs w:val="20"/>
              </w:rPr>
              <w:t>5</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107AC9">
            <w:pPr>
              <w:contextualSpacing/>
              <w:jc w:val="center"/>
              <w:rPr>
                <w:sz w:val="20"/>
                <w:szCs w:val="20"/>
              </w:rPr>
            </w:pPr>
            <w:r w:rsidRPr="00127E64">
              <w:rPr>
                <w:sz w:val="20"/>
                <w:szCs w:val="20"/>
              </w:rPr>
              <w:t>215,</w:t>
            </w:r>
            <w:r w:rsidR="00107AC9" w:rsidRPr="00127E64">
              <w:rPr>
                <w:sz w:val="20"/>
                <w:szCs w:val="20"/>
              </w:rPr>
              <w:t>5</w:t>
            </w:r>
          </w:p>
        </w:tc>
      </w:tr>
      <w:tr w:rsidR="000F65D3" w:rsidRPr="00127E64" w:rsidTr="000F65D3">
        <w:trPr>
          <w:trHeight w:val="519"/>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Областной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107AC9">
            <w:pPr>
              <w:contextualSpacing/>
              <w:jc w:val="center"/>
              <w:rPr>
                <w:sz w:val="20"/>
                <w:szCs w:val="20"/>
              </w:rPr>
            </w:pPr>
            <w:r w:rsidRPr="00127E64">
              <w:rPr>
                <w:sz w:val="20"/>
                <w:szCs w:val="20"/>
              </w:rPr>
              <w:t>286,</w:t>
            </w:r>
            <w:r w:rsidR="00107AC9" w:rsidRPr="00127E64">
              <w:rPr>
                <w:sz w:val="20"/>
                <w:szCs w:val="20"/>
              </w:rPr>
              <w:t>5</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107AC9">
            <w:pPr>
              <w:contextualSpacing/>
              <w:jc w:val="center"/>
              <w:rPr>
                <w:sz w:val="20"/>
                <w:szCs w:val="20"/>
              </w:rPr>
            </w:pPr>
            <w:r w:rsidRPr="00127E64">
              <w:rPr>
                <w:sz w:val="20"/>
                <w:szCs w:val="20"/>
              </w:rPr>
              <w:t>286,</w:t>
            </w:r>
            <w:r w:rsidR="00107AC9" w:rsidRPr="00127E64">
              <w:rPr>
                <w:sz w:val="20"/>
                <w:szCs w:val="20"/>
              </w:rPr>
              <w:t>5</w:t>
            </w:r>
          </w:p>
        </w:tc>
      </w:tr>
      <w:tr w:rsidR="000F65D3" w:rsidRPr="00127E64" w:rsidTr="000F65D3">
        <w:trPr>
          <w:trHeight w:val="231"/>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Федеральный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653,3</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653,3</w:t>
            </w:r>
          </w:p>
        </w:tc>
      </w:tr>
      <w:tr w:rsidR="000F65D3" w:rsidRPr="00127E64" w:rsidTr="000F65D3">
        <w:trPr>
          <w:trHeight w:val="153"/>
        </w:trPr>
        <w:tc>
          <w:tcPr>
            <w:tcW w:w="3660" w:type="dxa"/>
            <w:gridSpan w:val="2"/>
            <w:vMerge w:val="restart"/>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rPr>
                <w:sz w:val="20"/>
                <w:szCs w:val="20"/>
              </w:rPr>
            </w:pPr>
            <w:r w:rsidRPr="00127E64">
              <w:rPr>
                <w:sz w:val="20"/>
                <w:szCs w:val="20"/>
              </w:rPr>
              <w:t>1.11. Поддержка отрасли культуры (Государственная поддержка лучших сельских учреждений культуры)</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Районный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8,8</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8,8</w:t>
            </w:r>
          </w:p>
        </w:tc>
      </w:tr>
      <w:tr w:rsidR="000F65D3"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Областной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35,1</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35,1</w:t>
            </w:r>
          </w:p>
        </w:tc>
      </w:tr>
      <w:tr w:rsidR="000F65D3"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Федеральный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 xml:space="preserve"> 100,0</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100,0</w:t>
            </w:r>
          </w:p>
        </w:tc>
      </w:tr>
      <w:tr w:rsidR="000F65D3" w:rsidRPr="00127E64" w:rsidTr="000F65D3">
        <w:trPr>
          <w:trHeight w:val="241"/>
        </w:trPr>
        <w:tc>
          <w:tcPr>
            <w:tcW w:w="753" w:type="dxa"/>
            <w:vMerge w:val="restart"/>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both"/>
              <w:rPr>
                <w:b/>
                <w:sz w:val="20"/>
                <w:szCs w:val="20"/>
              </w:rPr>
            </w:pPr>
            <w:r w:rsidRPr="00127E64">
              <w:rPr>
                <w:b/>
                <w:sz w:val="20"/>
                <w:szCs w:val="20"/>
              </w:rPr>
              <w:t>Подпрограмма 2.</w:t>
            </w:r>
          </w:p>
        </w:tc>
        <w:tc>
          <w:tcPr>
            <w:tcW w:w="2907" w:type="dxa"/>
            <w:vMerge w:val="restart"/>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rPr>
                <w:sz w:val="20"/>
                <w:szCs w:val="20"/>
              </w:rPr>
            </w:pPr>
            <w:r w:rsidRPr="00127E64">
              <w:rPr>
                <w:sz w:val="20"/>
                <w:szCs w:val="20"/>
              </w:rPr>
              <w:t>Развитие библиотечного дела</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Всего, в том числе</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b/>
                <w:sz w:val="20"/>
                <w:szCs w:val="20"/>
              </w:rPr>
            </w:pPr>
            <w:r w:rsidRPr="00127E64">
              <w:rPr>
                <w:b/>
                <w:sz w:val="20"/>
                <w:szCs w:val="20"/>
              </w:rPr>
              <w:t>16 642,4</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01420B">
            <w:pPr>
              <w:contextualSpacing/>
              <w:jc w:val="center"/>
              <w:rPr>
                <w:b/>
                <w:sz w:val="20"/>
                <w:szCs w:val="20"/>
              </w:rPr>
            </w:pPr>
            <w:r w:rsidRPr="00127E64">
              <w:rPr>
                <w:b/>
                <w:sz w:val="20"/>
                <w:szCs w:val="20"/>
              </w:rPr>
              <w:t>17</w:t>
            </w:r>
            <w:r w:rsidR="00782D41" w:rsidRPr="00127E64">
              <w:rPr>
                <w:b/>
                <w:sz w:val="20"/>
                <w:szCs w:val="20"/>
              </w:rPr>
              <w:t> </w:t>
            </w:r>
            <w:r w:rsidR="0001420B" w:rsidRPr="00127E64">
              <w:rPr>
                <w:b/>
                <w:sz w:val="20"/>
                <w:szCs w:val="20"/>
              </w:rPr>
              <w:t>6</w:t>
            </w:r>
            <w:r w:rsidR="00782D41" w:rsidRPr="00127E64">
              <w:rPr>
                <w:b/>
                <w:sz w:val="20"/>
                <w:szCs w:val="20"/>
              </w:rPr>
              <w:t>94,</w:t>
            </w:r>
            <w:r w:rsidR="00271F5C" w:rsidRPr="00127E64">
              <w:rPr>
                <w:b/>
                <w:sz w:val="20"/>
                <w:szCs w:val="20"/>
              </w:rPr>
              <w:t>8</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b/>
                <w:sz w:val="20"/>
                <w:szCs w:val="20"/>
              </w:rPr>
            </w:pPr>
            <w:r w:rsidRPr="00127E64">
              <w:rPr>
                <w:b/>
                <w:sz w:val="20"/>
                <w:szCs w:val="20"/>
              </w:rPr>
              <w:t>17 430,0</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b/>
                <w:sz w:val="20"/>
                <w:szCs w:val="20"/>
              </w:rPr>
            </w:pPr>
            <w:r w:rsidRPr="00127E64">
              <w:rPr>
                <w:b/>
                <w:sz w:val="20"/>
                <w:szCs w:val="20"/>
              </w:rPr>
              <w:t>17 430,0</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1420B" w:rsidP="00266F57">
            <w:pPr>
              <w:contextualSpacing/>
              <w:jc w:val="center"/>
              <w:rPr>
                <w:b/>
                <w:sz w:val="20"/>
                <w:szCs w:val="20"/>
              </w:rPr>
            </w:pPr>
            <w:r w:rsidRPr="00127E64">
              <w:rPr>
                <w:b/>
                <w:sz w:val="20"/>
                <w:szCs w:val="20"/>
              </w:rPr>
              <w:t>69 197</w:t>
            </w:r>
            <w:r w:rsidR="000F65D3" w:rsidRPr="00127E64">
              <w:rPr>
                <w:b/>
                <w:sz w:val="20"/>
                <w:szCs w:val="20"/>
              </w:rPr>
              <w:t>,</w:t>
            </w:r>
            <w:r w:rsidR="00271F5C" w:rsidRPr="00127E64">
              <w:rPr>
                <w:b/>
                <w:sz w:val="20"/>
                <w:szCs w:val="20"/>
              </w:rPr>
              <w:t>2</w:t>
            </w:r>
          </w:p>
        </w:tc>
      </w:tr>
      <w:tr w:rsidR="000F65D3" w:rsidRPr="00127E64" w:rsidTr="000F65D3">
        <w:trPr>
          <w:trHeight w:val="153"/>
        </w:trPr>
        <w:tc>
          <w:tcPr>
            <w:tcW w:w="753" w:type="dxa"/>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b/>
                <w:sz w:val="20"/>
                <w:szCs w:val="20"/>
              </w:rPr>
            </w:pPr>
          </w:p>
        </w:tc>
        <w:tc>
          <w:tcPr>
            <w:tcW w:w="2907" w:type="dxa"/>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Районный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16 425,2</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17 430,0</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17 430,0</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17 430,0</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68 715,2</w:t>
            </w:r>
          </w:p>
        </w:tc>
      </w:tr>
      <w:tr w:rsidR="000F65D3" w:rsidRPr="00127E64" w:rsidTr="000F65D3">
        <w:trPr>
          <w:trHeight w:val="153"/>
        </w:trPr>
        <w:tc>
          <w:tcPr>
            <w:tcW w:w="753" w:type="dxa"/>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b/>
                <w:sz w:val="20"/>
                <w:szCs w:val="20"/>
              </w:rPr>
            </w:pPr>
          </w:p>
        </w:tc>
        <w:tc>
          <w:tcPr>
            <w:tcW w:w="2907" w:type="dxa"/>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Областной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166,7</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1420B" w:rsidP="00271F5C">
            <w:pPr>
              <w:contextualSpacing/>
              <w:jc w:val="center"/>
              <w:rPr>
                <w:sz w:val="20"/>
                <w:szCs w:val="20"/>
              </w:rPr>
            </w:pPr>
            <w:r w:rsidRPr="00127E64">
              <w:rPr>
                <w:sz w:val="20"/>
                <w:szCs w:val="20"/>
              </w:rPr>
              <w:t>2</w:t>
            </w:r>
            <w:r w:rsidR="00782D41" w:rsidRPr="00127E64">
              <w:rPr>
                <w:sz w:val="20"/>
                <w:szCs w:val="20"/>
              </w:rPr>
              <w:t>59,</w:t>
            </w:r>
            <w:r w:rsidR="00271F5C" w:rsidRPr="00127E64">
              <w:rPr>
                <w:sz w:val="20"/>
                <w:szCs w:val="20"/>
              </w:rPr>
              <w:t>6</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1420B" w:rsidP="00271F5C">
            <w:pPr>
              <w:contextualSpacing/>
              <w:jc w:val="center"/>
              <w:rPr>
                <w:sz w:val="20"/>
                <w:szCs w:val="20"/>
              </w:rPr>
            </w:pPr>
            <w:r w:rsidRPr="00127E64">
              <w:rPr>
                <w:sz w:val="20"/>
                <w:szCs w:val="20"/>
              </w:rPr>
              <w:t>4</w:t>
            </w:r>
            <w:r w:rsidR="00B22638" w:rsidRPr="00127E64">
              <w:rPr>
                <w:sz w:val="20"/>
                <w:szCs w:val="20"/>
              </w:rPr>
              <w:t>2</w:t>
            </w:r>
            <w:r w:rsidR="000F65D3" w:rsidRPr="00127E64">
              <w:rPr>
                <w:sz w:val="20"/>
                <w:szCs w:val="20"/>
              </w:rPr>
              <w:t>6</w:t>
            </w:r>
            <w:r w:rsidR="00271F5C" w:rsidRPr="00127E64">
              <w:rPr>
                <w:sz w:val="20"/>
                <w:szCs w:val="20"/>
              </w:rPr>
              <w:t>,3</w:t>
            </w:r>
          </w:p>
        </w:tc>
      </w:tr>
      <w:tr w:rsidR="000F65D3" w:rsidRPr="00127E64" w:rsidTr="000F65D3">
        <w:trPr>
          <w:trHeight w:val="153"/>
        </w:trPr>
        <w:tc>
          <w:tcPr>
            <w:tcW w:w="753" w:type="dxa"/>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b/>
                <w:sz w:val="20"/>
                <w:szCs w:val="20"/>
              </w:rPr>
            </w:pPr>
          </w:p>
        </w:tc>
        <w:tc>
          <w:tcPr>
            <w:tcW w:w="2907" w:type="dxa"/>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Федеральный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50,5</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5,2</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55,7</w:t>
            </w:r>
          </w:p>
        </w:tc>
      </w:tr>
      <w:tr w:rsidR="000F65D3" w:rsidRPr="00127E64" w:rsidTr="000F65D3">
        <w:trPr>
          <w:trHeight w:val="153"/>
        </w:trPr>
        <w:tc>
          <w:tcPr>
            <w:tcW w:w="3660" w:type="dxa"/>
            <w:gridSpan w:val="2"/>
            <w:vMerge w:val="restart"/>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rPr>
                <w:sz w:val="20"/>
                <w:szCs w:val="20"/>
              </w:rPr>
            </w:pPr>
            <w:r w:rsidRPr="00127E64">
              <w:rPr>
                <w:sz w:val="20"/>
                <w:szCs w:val="20"/>
              </w:rPr>
              <w:t>2.1. Комплектование фондов библиотек и подписка на печатные издания</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Районный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Областной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Федеральный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153"/>
        </w:trPr>
        <w:tc>
          <w:tcPr>
            <w:tcW w:w="3660" w:type="dxa"/>
            <w:gridSpan w:val="2"/>
            <w:vMerge w:val="restart"/>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rPr>
                <w:sz w:val="20"/>
                <w:szCs w:val="20"/>
              </w:rPr>
            </w:pPr>
            <w:r w:rsidRPr="00127E64">
              <w:rPr>
                <w:sz w:val="20"/>
                <w:szCs w:val="20"/>
              </w:rPr>
              <w:t>2.2. Организация библиотечного обслуживания населения межпоселенческими библиотеками</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Районный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Областной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Федеральный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153"/>
        </w:trPr>
        <w:tc>
          <w:tcPr>
            <w:tcW w:w="3660" w:type="dxa"/>
            <w:gridSpan w:val="2"/>
            <w:vMerge w:val="restart"/>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rPr>
                <w:sz w:val="20"/>
                <w:szCs w:val="20"/>
              </w:rPr>
            </w:pPr>
            <w:r w:rsidRPr="00127E64">
              <w:rPr>
                <w:sz w:val="20"/>
                <w:szCs w:val="20"/>
              </w:rPr>
              <w:t>2.3.Издательская деятельность: изготовление печатной продукции краеведческой и правовой направленности</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Районный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Областной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Федеральный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153"/>
        </w:trPr>
        <w:tc>
          <w:tcPr>
            <w:tcW w:w="3660" w:type="dxa"/>
            <w:gridSpan w:val="2"/>
            <w:vMerge w:val="restart"/>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rPr>
                <w:sz w:val="20"/>
                <w:szCs w:val="20"/>
              </w:rPr>
            </w:pPr>
            <w:r w:rsidRPr="00127E64">
              <w:rPr>
                <w:sz w:val="20"/>
                <w:szCs w:val="20"/>
              </w:rPr>
              <w:t>2.4. Организация и проведение районных мероприятий, акций, фестивалей, конкурсов</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Районный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Областной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Федеральный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153"/>
        </w:trPr>
        <w:tc>
          <w:tcPr>
            <w:tcW w:w="3660" w:type="dxa"/>
            <w:gridSpan w:val="2"/>
            <w:vMerge w:val="restart"/>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rPr>
                <w:sz w:val="20"/>
                <w:szCs w:val="20"/>
              </w:rPr>
            </w:pPr>
            <w:r w:rsidRPr="00127E64">
              <w:rPr>
                <w:sz w:val="20"/>
                <w:szCs w:val="20"/>
              </w:rPr>
              <w:t>2.5. Информатизация библиотек: создание сайта, подключение к Интернету, приобретение компьютеров и оргтехники.</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Районный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Областной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Федеральный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153"/>
        </w:trPr>
        <w:tc>
          <w:tcPr>
            <w:tcW w:w="3660" w:type="dxa"/>
            <w:gridSpan w:val="2"/>
            <w:vMerge w:val="restart"/>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rPr>
                <w:sz w:val="20"/>
                <w:szCs w:val="20"/>
              </w:rPr>
            </w:pPr>
            <w:r w:rsidRPr="00127E64">
              <w:rPr>
                <w:sz w:val="20"/>
                <w:szCs w:val="20"/>
              </w:rPr>
              <w:t>2.6. Обеспечение деятельности МБУК «Централизованная межпоселенческая библиотечная система»</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Районный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16 425,2</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bCs/>
                <w:sz w:val="20"/>
                <w:szCs w:val="20"/>
              </w:rPr>
            </w:pPr>
            <w:r w:rsidRPr="00127E64">
              <w:rPr>
                <w:bCs/>
                <w:sz w:val="20"/>
                <w:szCs w:val="20"/>
              </w:rPr>
              <w:t xml:space="preserve"> 17 429,5</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bCs/>
                <w:sz w:val="20"/>
                <w:szCs w:val="20"/>
              </w:rPr>
              <w:t>17 430,0</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bCs/>
                <w:sz w:val="20"/>
                <w:szCs w:val="20"/>
              </w:rPr>
              <w:t>17 430,0</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68 714,7</w:t>
            </w:r>
          </w:p>
        </w:tc>
      </w:tr>
      <w:tr w:rsidR="000F65D3"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Областной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166,7</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1420B" w:rsidP="00BB611F">
            <w:pPr>
              <w:contextualSpacing/>
              <w:jc w:val="center"/>
              <w:rPr>
                <w:sz w:val="20"/>
                <w:szCs w:val="20"/>
              </w:rPr>
            </w:pPr>
            <w:r w:rsidRPr="00127E64">
              <w:rPr>
                <w:sz w:val="20"/>
                <w:szCs w:val="20"/>
              </w:rPr>
              <w:t>2</w:t>
            </w:r>
            <w:r w:rsidR="00782D41" w:rsidRPr="00127E64">
              <w:rPr>
                <w:sz w:val="20"/>
                <w:szCs w:val="20"/>
              </w:rPr>
              <w:t>5</w:t>
            </w:r>
            <w:r w:rsidR="000F65D3" w:rsidRPr="00127E64">
              <w:rPr>
                <w:sz w:val="20"/>
                <w:szCs w:val="20"/>
              </w:rPr>
              <w:t>7,7</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1420B" w:rsidP="00BB611F">
            <w:pPr>
              <w:contextualSpacing/>
              <w:jc w:val="center"/>
              <w:rPr>
                <w:sz w:val="20"/>
                <w:szCs w:val="20"/>
              </w:rPr>
            </w:pPr>
            <w:r w:rsidRPr="00127E64">
              <w:rPr>
                <w:sz w:val="20"/>
                <w:szCs w:val="20"/>
              </w:rPr>
              <w:t>4</w:t>
            </w:r>
            <w:r w:rsidR="00782D41" w:rsidRPr="00127E64">
              <w:rPr>
                <w:sz w:val="20"/>
                <w:szCs w:val="20"/>
              </w:rPr>
              <w:t>2</w:t>
            </w:r>
            <w:r w:rsidR="000F65D3" w:rsidRPr="00127E64">
              <w:rPr>
                <w:sz w:val="20"/>
                <w:szCs w:val="20"/>
              </w:rPr>
              <w:t>4,4</w:t>
            </w:r>
          </w:p>
        </w:tc>
      </w:tr>
      <w:tr w:rsidR="000F65D3"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Федеральный бюджет</w:t>
            </w:r>
          </w:p>
        </w:tc>
        <w:tc>
          <w:tcPr>
            <w:tcW w:w="1352" w:type="dxa"/>
            <w:tcBorders>
              <w:top w:val="single" w:sz="4" w:space="0" w:color="auto"/>
              <w:left w:val="single" w:sz="4" w:space="0" w:color="auto"/>
              <w:bottom w:val="single" w:sz="4" w:space="0" w:color="auto"/>
              <w:right w:val="single" w:sz="4" w:space="0" w:color="auto"/>
            </w:tcBorders>
          </w:tcPr>
          <w:p w:rsidR="000F65D3" w:rsidRPr="00127E64" w:rsidRDefault="000F65D3" w:rsidP="00BB611F">
            <w:pPr>
              <w:contextualSpacing/>
              <w:jc w:val="center"/>
              <w:rPr>
                <w:sz w:val="20"/>
                <w:szCs w:val="20"/>
              </w:rPr>
            </w:pPr>
            <w:r w:rsidRPr="00127E64">
              <w:rPr>
                <w:sz w:val="20"/>
                <w:szCs w:val="20"/>
              </w:rPr>
              <w:t>50,5</w:t>
            </w:r>
          </w:p>
          <w:p w:rsidR="000F65D3" w:rsidRPr="00127E64" w:rsidRDefault="000F65D3" w:rsidP="00BB611F">
            <w:pPr>
              <w:contextualSpacing/>
              <w:jc w:val="center"/>
              <w:rPr>
                <w:sz w:val="20"/>
                <w:szCs w:val="20"/>
              </w:rPr>
            </w:pP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tcPr>
          <w:p w:rsidR="000F65D3" w:rsidRPr="00127E64" w:rsidRDefault="000F65D3" w:rsidP="00BB611F">
            <w:pPr>
              <w:contextualSpacing/>
              <w:jc w:val="center"/>
              <w:rPr>
                <w:sz w:val="20"/>
                <w:szCs w:val="20"/>
              </w:rPr>
            </w:pPr>
            <w:r w:rsidRPr="00127E64">
              <w:rPr>
                <w:sz w:val="20"/>
                <w:szCs w:val="20"/>
              </w:rPr>
              <w:t>50,5</w:t>
            </w:r>
          </w:p>
          <w:p w:rsidR="000F65D3" w:rsidRPr="00127E64" w:rsidRDefault="000F65D3" w:rsidP="00BB611F">
            <w:pPr>
              <w:contextualSpacing/>
              <w:jc w:val="center"/>
              <w:rPr>
                <w:sz w:val="20"/>
                <w:szCs w:val="20"/>
              </w:rPr>
            </w:pPr>
          </w:p>
        </w:tc>
      </w:tr>
      <w:tr w:rsidR="000F65D3" w:rsidRPr="00127E64" w:rsidTr="000F65D3">
        <w:trPr>
          <w:trHeight w:val="153"/>
        </w:trPr>
        <w:tc>
          <w:tcPr>
            <w:tcW w:w="3660" w:type="dxa"/>
            <w:gridSpan w:val="2"/>
            <w:vMerge w:val="restart"/>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rPr>
                <w:sz w:val="20"/>
                <w:szCs w:val="20"/>
              </w:rPr>
            </w:pPr>
            <w:r w:rsidRPr="00127E64">
              <w:rPr>
                <w:sz w:val="20"/>
                <w:szCs w:val="20"/>
              </w:rPr>
              <w:t xml:space="preserve">в т.ч на обеспечение развития и укрепления материально-технической базы  сельских библиотек  </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Районный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15,0</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bCs/>
                <w:sz w:val="20"/>
                <w:szCs w:val="20"/>
              </w:rPr>
            </w:pPr>
            <w:r w:rsidRPr="00127E64">
              <w:rPr>
                <w:bCs/>
                <w:sz w:val="20"/>
                <w:szCs w:val="20"/>
              </w:rPr>
              <w:t>15,0</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20,0</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20,0</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70,0</w:t>
            </w:r>
          </w:p>
        </w:tc>
      </w:tr>
      <w:tr w:rsidR="000F65D3"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Областной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Федеральный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560"/>
        </w:trPr>
        <w:tc>
          <w:tcPr>
            <w:tcW w:w="3660" w:type="dxa"/>
            <w:gridSpan w:val="2"/>
            <w:vMerge w:val="restart"/>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rPr>
                <w:sz w:val="20"/>
                <w:szCs w:val="20"/>
              </w:rPr>
            </w:pPr>
            <w:r w:rsidRPr="00127E64">
              <w:rPr>
                <w:sz w:val="20"/>
                <w:szCs w:val="20"/>
              </w:rPr>
              <w:lastRenderedPageBreak/>
              <w:t>2.7. Поддержка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Районный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bCs/>
                <w:sz w:val="20"/>
                <w:szCs w:val="20"/>
              </w:rPr>
            </w:pPr>
            <w:r w:rsidRPr="00127E64">
              <w:rPr>
                <w:bCs/>
                <w:sz w:val="20"/>
                <w:szCs w:val="20"/>
              </w:rPr>
              <w:t>0,5</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0,5</w:t>
            </w:r>
          </w:p>
        </w:tc>
      </w:tr>
      <w:tr w:rsidR="000F65D3" w:rsidRPr="00127E64" w:rsidTr="00B22638">
        <w:trPr>
          <w:trHeight w:val="409"/>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Областной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157C58">
            <w:pPr>
              <w:contextualSpacing/>
              <w:jc w:val="center"/>
              <w:rPr>
                <w:bCs/>
                <w:sz w:val="20"/>
                <w:szCs w:val="20"/>
              </w:rPr>
            </w:pPr>
            <w:r w:rsidRPr="00127E64">
              <w:rPr>
                <w:bCs/>
                <w:sz w:val="20"/>
                <w:szCs w:val="20"/>
              </w:rPr>
              <w:t>1,</w:t>
            </w:r>
            <w:r w:rsidR="00157C58" w:rsidRPr="00127E64">
              <w:rPr>
                <w:bCs/>
                <w:sz w:val="20"/>
                <w:szCs w:val="20"/>
              </w:rPr>
              <w:t>9</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157C58">
            <w:pPr>
              <w:contextualSpacing/>
              <w:jc w:val="center"/>
              <w:rPr>
                <w:sz w:val="20"/>
                <w:szCs w:val="20"/>
              </w:rPr>
            </w:pPr>
            <w:r w:rsidRPr="00127E64">
              <w:rPr>
                <w:sz w:val="20"/>
                <w:szCs w:val="20"/>
              </w:rPr>
              <w:t>1,</w:t>
            </w:r>
            <w:r w:rsidR="00157C58" w:rsidRPr="00127E64">
              <w:rPr>
                <w:sz w:val="20"/>
                <w:szCs w:val="20"/>
              </w:rPr>
              <w:t>9</w:t>
            </w:r>
          </w:p>
        </w:tc>
      </w:tr>
      <w:tr w:rsidR="000F65D3"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Федеральный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bCs/>
                <w:sz w:val="20"/>
                <w:szCs w:val="20"/>
              </w:rPr>
            </w:pPr>
            <w:r w:rsidRPr="00127E64">
              <w:rPr>
                <w:bCs/>
                <w:sz w:val="20"/>
                <w:szCs w:val="20"/>
              </w:rPr>
              <w:t>5,2</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5,2</w:t>
            </w:r>
          </w:p>
        </w:tc>
      </w:tr>
      <w:tr w:rsidR="000F65D3" w:rsidRPr="00127E64" w:rsidTr="000F65D3">
        <w:trPr>
          <w:trHeight w:val="241"/>
        </w:trPr>
        <w:tc>
          <w:tcPr>
            <w:tcW w:w="753" w:type="dxa"/>
            <w:vMerge w:val="restart"/>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both"/>
              <w:rPr>
                <w:b/>
                <w:sz w:val="20"/>
                <w:szCs w:val="20"/>
              </w:rPr>
            </w:pPr>
            <w:r w:rsidRPr="00127E64">
              <w:rPr>
                <w:b/>
                <w:sz w:val="20"/>
                <w:szCs w:val="20"/>
              </w:rPr>
              <w:t>Подпрограмма 3.</w:t>
            </w:r>
          </w:p>
        </w:tc>
        <w:tc>
          <w:tcPr>
            <w:tcW w:w="2907" w:type="dxa"/>
            <w:vMerge w:val="restart"/>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rPr>
                <w:sz w:val="20"/>
                <w:szCs w:val="20"/>
              </w:rPr>
            </w:pPr>
            <w:r w:rsidRPr="00127E64">
              <w:rPr>
                <w:sz w:val="20"/>
                <w:szCs w:val="20"/>
              </w:rPr>
              <w:t>Развитие музейного дела</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Всего, в том числе</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b/>
                <w:sz w:val="20"/>
                <w:szCs w:val="20"/>
              </w:rPr>
            </w:pPr>
            <w:r w:rsidRPr="00127E64">
              <w:rPr>
                <w:b/>
                <w:sz w:val="20"/>
                <w:szCs w:val="20"/>
              </w:rPr>
              <w:t>1 216,4</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01420B">
            <w:pPr>
              <w:contextualSpacing/>
              <w:jc w:val="center"/>
              <w:rPr>
                <w:b/>
                <w:sz w:val="20"/>
                <w:szCs w:val="20"/>
              </w:rPr>
            </w:pPr>
            <w:r w:rsidRPr="00127E64">
              <w:rPr>
                <w:b/>
                <w:sz w:val="20"/>
                <w:szCs w:val="20"/>
              </w:rPr>
              <w:t>1</w:t>
            </w:r>
            <w:r w:rsidR="0001420B" w:rsidRPr="00127E64">
              <w:rPr>
                <w:b/>
                <w:sz w:val="20"/>
                <w:szCs w:val="20"/>
              </w:rPr>
              <w:t> 424,8</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b/>
                <w:sz w:val="20"/>
                <w:szCs w:val="20"/>
              </w:rPr>
            </w:pPr>
            <w:r w:rsidRPr="00127E64">
              <w:rPr>
                <w:b/>
                <w:sz w:val="20"/>
                <w:szCs w:val="20"/>
              </w:rPr>
              <w:t>1 283,0</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b/>
                <w:sz w:val="20"/>
                <w:szCs w:val="20"/>
              </w:rPr>
            </w:pPr>
            <w:r w:rsidRPr="00127E64">
              <w:rPr>
                <w:b/>
                <w:sz w:val="20"/>
                <w:szCs w:val="20"/>
              </w:rPr>
              <w:t>1 283,0</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01420B">
            <w:pPr>
              <w:contextualSpacing/>
              <w:jc w:val="center"/>
              <w:rPr>
                <w:b/>
                <w:sz w:val="20"/>
                <w:szCs w:val="20"/>
              </w:rPr>
            </w:pPr>
            <w:r w:rsidRPr="00127E64">
              <w:rPr>
                <w:b/>
                <w:sz w:val="20"/>
                <w:szCs w:val="20"/>
              </w:rPr>
              <w:t>5</w:t>
            </w:r>
            <w:r w:rsidR="00B22638" w:rsidRPr="00127E64">
              <w:rPr>
                <w:b/>
                <w:sz w:val="20"/>
                <w:szCs w:val="20"/>
              </w:rPr>
              <w:t> </w:t>
            </w:r>
            <w:r w:rsidR="0001420B" w:rsidRPr="00127E64">
              <w:rPr>
                <w:b/>
                <w:sz w:val="20"/>
                <w:szCs w:val="20"/>
              </w:rPr>
              <w:t>207</w:t>
            </w:r>
            <w:r w:rsidR="00B22638" w:rsidRPr="00127E64">
              <w:rPr>
                <w:b/>
                <w:sz w:val="20"/>
                <w:szCs w:val="20"/>
              </w:rPr>
              <w:t>,2</w:t>
            </w:r>
          </w:p>
        </w:tc>
      </w:tr>
      <w:tr w:rsidR="000F65D3" w:rsidRPr="00127E64" w:rsidTr="000F65D3">
        <w:trPr>
          <w:trHeight w:val="153"/>
        </w:trPr>
        <w:tc>
          <w:tcPr>
            <w:tcW w:w="753" w:type="dxa"/>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b/>
                <w:sz w:val="20"/>
                <w:szCs w:val="20"/>
              </w:rPr>
            </w:pPr>
          </w:p>
        </w:tc>
        <w:tc>
          <w:tcPr>
            <w:tcW w:w="2907" w:type="dxa"/>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Районный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1 183,4</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1 283,0</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1 283,0</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1 283,0</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5 032,4</w:t>
            </w:r>
          </w:p>
        </w:tc>
      </w:tr>
      <w:tr w:rsidR="000F65D3" w:rsidRPr="00127E64" w:rsidTr="000F65D3">
        <w:trPr>
          <w:trHeight w:val="153"/>
        </w:trPr>
        <w:tc>
          <w:tcPr>
            <w:tcW w:w="753" w:type="dxa"/>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b/>
                <w:sz w:val="20"/>
                <w:szCs w:val="20"/>
              </w:rPr>
            </w:pPr>
          </w:p>
        </w:tc>
        <w:tc>
          <w:tcPr>
            <w:tcW w:w="2907" w:type="dxa"/>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Областной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33,0</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B22638" w:rsidP="000266F6">
            <w:pPr>
              <w:contextualSpacing/>
              <w:jc w:val="center"/>
              <w:rPr>
                <w:sz w:val="20"/>
                <w:szCs w:val="20"/>
              </w:rPr>
            </w:pPr>
            <w:r w:rsidRPr="00127E64">
              <w:rPr>
                <w:sz w:val="20"/>
                <w:szCs w:val="20"/>
              </w:rPr>
              <w:t>1</w:t>
            </w:r>
            <w:r w:rsidR="000266F6" w:rsidRPr="00127E64">
              <w:rPr>
                <w:sz w:val="20"/>
                <w:szCs w:val="20"/>
              </w:rPr>
              <w:t>41</w:t>
            </w:r>
            <w:r w:rsidRPr="00127E64">
              <w:rPr>
                <w:sz w:val="20"/>
                <w:szCs w:val="20"/>
              </w:rPr>
              <w:t>,8</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B22638" w:rsidP="000266F6">
            <w:pPr>
              <w:contextualSpacing/>
              <w:jc w:val="center"/>
              <w:rPr>
                <w:sz w:val="20"/>
                <w:szCs w:val="20"/>
              </w:rPr>
            </w:pPr>
            <w:r w:rsidRPr="00127E64">
              <w:rPr>
                <w:sz w:val="20"/>
                <w:szCs w:val="20"/>
              </w:rPr>
              <w:t>1</w:t>
            </w:r>
            <w:r w:rsidR="000266F6" w:rsidRPr="00127E64">
              <w:rPr>
                <w:sz w:val="20"/>
                <w:szCs w:val="20"/>
              </w:rPr>
              <w:t>74</w:t>
            </w:r>
            <w:r w:rsidRPr="00127E64">
              <w:rPr>
                <w:sz w:val="20"/>
                <w:szCs w:val="20"/>
              </w:rPr>
              <w:t>,8</w:t>
            </w:r>
          </w:p>
        </w:tc>
      </w:tr>
      <w:tr w:rsidR="000F65D3" w:rsidRPr="00127E64" w:rsidTr="000F65D3">
        <w:trPr>
          <w:trHeight w:val="153"/>
        </w:trPr>
        <w:tc>
          <w:tcPr>
            <w:tcW w:w="753" w:type="dxa"/>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b/>
                <w:sz w:val="20"/>
                <w:szCs w:val="20"/>
              </w:rPr>
            </w:pPr>
          </w:p>
        </w:tc>
        <w:tc>
          <w:tcPr>
            <w:tcW w:w="2907" w:type="dxa"/>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Федеральный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153"/>
        </w:trPr>
        <w:tc>
          <w:tcPr>
            <w:tcW w:w="3660" w:type="dxa"/>
            <w:gridSpan w:val="2"/>
            <w:vMerge w:val="restart"/>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rPr>
                <w:sz w:val="20"/>
                <w:szCs w:val="20"/>
              </w:rPr>
            </w:pPr>
            <w:r w:rsidRPr="00127E64">
              <w:rPr>
                <w:sz w:val="20"/>
                <w:szCs w:val="20"/>
              </w:rPr>
              <w:t>3.1.  Участие в областных конкурсах: «История в лицах», «История в наследство»</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Районный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Областной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Федеральный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153"/>
        </w:trPr>
        <w:tc>
          <w:tcPr>
            <w:tcW w:w="3660" w:type="dxa"/>
            <w:gridSpan w:val="2"/>
            <w:vMerge w:val="restart"/>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rPr>
                <w:sz w:val="20"/>
                <w:szCs w:val="20"/>
              </w:rPr>
            </w:pPr>
            <w:r w:rsidRPr="00127E64">
              <w:rPr>
                <w:sz w:val="20"/>
                <w:szCs w:val="20"/>
              </w:rPr>
              <w:t>3.2. Создание каталога ценных экспонатов музея</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Районный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Областной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Федеральный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153"/>
        </w:trPr>
        <w:tc>
          <w:tcPr>
            <w:tcW w:w="3660" w:type="dxa"/>
            <w:gridSpan w:val="2"/>
            <w:vMerge w:val="restart"/>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rPr>
                <w:sz w:val="20"/>
                <w:szCs w:val="20"/>
              </w:rPr>
            </w:pPr>
            <w:r w:rsidRPr="00127E64">
              <w:rPr>
                <w:sz w:val="20"/>
                <w:szCs w:val="20"/>
              </w:rPr>
              <w:t>3.3. Участие в международной акции «Ночь в музее»</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Районный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Областной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Федеральный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153"/>
        </w:trPr>
        <w:tc>
          <w:tcPr>
            <w:tcW w:w="3660" w:type="dxa"/>
            <w:gridSpan w:val="2"/>
            <w:vMerge w:val="restart"/>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rPr>
                <w:sz w:val="20"/>
                <w:szCs w:val="20"/>
              </w:rPr>
            </w:pPr>
            <w:r w:rsidRPr="00127E64">
              <w:rPr>
                <w:sz w:val="20"/>
                <w:szCs w:val="20"/>
              </w:rPr>
              <w:t>3.4. Реставрация музейных предметов</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Районный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Областной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Федеральный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153"/>
        </w:trPr>
        <w:tc>
          <w:tcPr>
            <w:tcW w:w="3660" w:type="dxa"/>
            <w:gridSpan w:val="2"/>
            <w:vMerge w:val="restart"/>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rPr>
                <w:sz w:val="20"/>
                <w:szCs w:val="20"/>
              </w:rPr>
            </w:pPr>
            <w:r w:rsidRPr="00127E64">
              <w:rPr>
                <w:sz w:val="20"/>
                <w:szCs w:val="20"/>
              </w:rPr>
              <w:t>3.5. Реконструкция и приобретение стеклянных витрин</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Районный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Областной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Федеральный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153"/>
        </w:trPr>
        <w:tc>
          <w:tcPr>
            <w:tcW w:w="3660" w:type="dxa"/>
            <w:gridSpan w:val="2"/>
            <w:vMerge w:val="restart"/>
            <w:tcBorders>
              <w:top w:val="single" w:sz="4" w:space="0" w:color="auto"/>
              <w:left w:val="single" w:sz="4" w:space="0" w:color="auto"/>
              <w:bottom w:val="single" w:sz="4" w:space="0" w:color="auto"/>
              <w:right w:val="single" w:sz="4" w:space="0" w:color="auto"/>
            </w:tcBorders>
          </w:tcPr>
          <w:p w:rsidR="000F65D3" w:rsidRPr="00127E64" w:rsidRDefault="000F65D3" w:rsidP="00BB611F">
            <w:pPr>
              <w:contextualSpacing/>
              <w:rPr>
                <w:sz w:val="20"/>
                <w:szCs w:val="20"/>
              </w:rPr>
            </w:pPr>
            <w:r w:rsidRPr="00127E64">
              <w:rPr>
                <w:sz w:val="20"/>
                <w:szCs w:val="20"/>
              </w:rPr>
              <w:t>3.6. Обеспечение деятельности МБУК «Вачский районный историко-краеведческий музей»</w:t>
            </w:r>
          </w:p>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Районный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1 183,4</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1 283,0</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1 283,0</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1 283,0</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5 032,4</w:t>
            </w:r>
          </w:p>
        </w:tc>
      </w:tr>
      <w:tr w:rsidR="000F65D3"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Областной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33,0</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266F6" w:rsidP="00BB611F">
            <w:pPr>
              <w:contextualSpacing/>
              <w:jc w:val="center"/>
              <w:rPr>
                <w:sz w:val="20"/>
                <w:szCs w:val="20"/>
              </w:rPr>
            </w:pPr>
            <w:r w:rsidRPr="00127E64">
              <w:rPr>
                <w:sz w:val="20"/>
                <w:szCs w:val="20"/>
              </w:rPr>
              <w:t>141,8</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tcPr>
          <w:p w:rsidR="000F65D3" w:rsidRPr="00127E64" w:rsidRDefault="000266F6" w:rsidP="00BB611F">
            <w:pPr>
              <w:contextualSpacing/>
              <w:jc w:val="center"/>
              <w:rPr>
                <w:sz w:val="20"/>
                <w:szCs w:val="20"/>
              </w:rPr>
            </w:pPr>
            <w:r w:rsidRPr="00127E64">
              <w:rPr>
                <w:sz w:val="20"/>
                <w:szCs w:val="20"/>
              </w:rPr>
              <w:t>174,8</w:t>
            </w:r>
          </w:p>
          <w:p w:rsidR="000F65D3" w:rsidRPr="00127E64" w:rsidRDefault="000F65D3" w:rsidP="00BB611F">
            <w:pPr>
              <w:contextualSpacing/>
              <w:jc w:val="center"/>
              <w:rPr>
                <w:sz w:val="20"/>
                <w:szCs w:val="20"/>
              </w:rPr>
            </w:pPr>
          </w:p>
        </w:tc>
      </w:tr>
      <w:tr w:rsidR="000F65D3"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Федеральный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241"/>
        </w:trPr>
        <w:tc>
          <w:tcPr>
            <w:tcW w:w="753" w:type="dxa"/>
            <w:vMerge w:val="restart"/>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both"/>
              <w:rPr>
                <w:b/>
                <w:sz w:val="20"/>
                <w:szCs w:val="20"/>
              </w:rPr>
            </w:pPr>
            <w:r w:rsidRPr="00127E64">
              <w:rPr>
                <w:b/>
                <w:sz w:val="20"/>
                <w:szCs w:val="20"/>
              </w:rPr>
              <w:t>Подпрограмма 4.</w:t>
            </w:r>
          </w:p>
        </w:tc>
        <w:tc>
          <w:tcPr>
            <w:tcW w:w="2907" w:type="dxa"/>
            <w:vMerge w:val="restart"/>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rPr>
                <w:sz w:val="20"/>
                <w:szCs w:val="20"/>
              </w:rPr>
            </w:pPr>
            <w:r w:rsidRPr="00127E64">
              <w:rPr>
                <w:sz w:val="20"/>
                <w:szCs w:val="20"/>
              </w:rPr>
              <w:t>Развитие дополнительного образования детей в сфере культуры и искусства</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Всего, в том числе</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b/>
                <w:sz w:val="20"/>
                <w:szCs w:val="20"/>
              </w:rPr>
            </w:pPr>
            <w:r w:rsidRPr="00127E64">
              <w:rPr>
                <w:b/>
                <w:sz w:val="20"/>
                <w:szCs w:val="20"/>
              </w:rPr>
              <w:t>9 716,9</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0266F6">
            <w:pPr>
              <w:contextualSpacing/>
              <w:jc w:val="center"/>
              <w:rPr>
                <w:b/>
                <w:sz w:val="20"/>
                <w:szCs w:val="20"/>
              </w:rPr>
            </w:pPr>
            <w:r w:rsidRPr="00127E64">
              <w:rPr>
                <w:b/>
                <w:sz w:val="20"/>
                <w:szCs w:val="20"/>
              </w:rPr>
              <w:t>10</w:t>
            </w:r>
            <w:r w:rsidR="000266F6" w:rsidRPr="00127E64">
              <w:rPr>
                <w:b/>
                <w:sz w:val="20"/>
                <w:szCs w:val="20"/>
              </w:rPr>
              <w:t> 340,6</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b/>
                <w:sz w:val="20"/>
                <w:szCs w:val="20"/>
              </w:rPr>
            </w:pPr>
            <w:r w:rsidRPr="00127E64">
              <w:rPr>
                <w:b/>
                <w:sz w:val="20"/>
                <w:szCs w:val="20"/>
              </w:rPr>
              <w:t>10 252,7</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b/>
                <w:sz w:val="20"/>
                <w:szCs w:val="20"/>
              </w:rPr>
            </w:pPr>
            <w:r w:rsidRPr="00127E64">
              <w:rPr>
                <w:b/>
                <w:sz w:val="20"/>
                <w:szCs w:val="20"/>
              </w:rPr>
              <w:t>10 252,7</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0266F6">
            <w:pPr>
              <w:contextualSpacing/>
              <w:jc w:val="center"/>
              <w:rPr>
                <w:b/>
                <w:sz w:val="20"/>
                <w:szCs w:val="20"/>
              </w:rPr>
            </w:pPr>
            <w:r w:rsidRPr="00127E64">
              <w:rPr>
                <w:b/>
                <w:sz w:val="20"/>
                <w:szCs w:val="20"/>
              </w:rPr>
              <w:t>40</w:t>
            </w:r>
            <w:r w:rsidR="000266F6" w:rsidRPr="00127E64">
              <w:rPr>
                <w:b/>
                <w:sz w:val="20"/>
                <w:szCs w:val="20"/>
              </w:rPr>
              <w:t> 562,9</w:t>
            </w:r>
          </w:p>
        </w:tc>
      </w:tr>
      <w:tr w:rsidR="000F65D3" w:rsidRPr="00127E64" w:rsidTr="000F65D3">
        <w:trPr>
          <w:trHeight w:val="153"/>
        </w:trPr>
        <w:tc>
          <w:tcPr>
            <w:tcW w:w="753" w:type="dxa"/>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b/>
                <w:sz w:val="20"/>
                <w:szCs w:val="20"/>
              </w:rPr>
            </w:pPr>
          </w:p>
        </w:tc>
        <w:tc>
          <w:tcPr>
            <w:tcW w:w="2907" w:type="dxa"/>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Районный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9 716,9</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10 252,7</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10 252,7</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10 252,7</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40 475,0</w:t>
            </w:r>
          </w:p>
        </w:tc>
      </w:tr>
      <w:tr w:rsidR="000F65D3" w:rsidRPr="00127E64" w:rsidTr="000F65D3">
        <w:trPr>
          <w:trHeight w:val="153"/>
        </w:trPr>
        <w:tc>
          <w:tcPr>
            <w:tcW w:w="753" w:type="dxa"/>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b/>
                <w:sz w:val="20"/>
                <w:szCs w:val="20"/>
              </w:rPr>
            </w:pPr>
          </w:p>
        </w:tc>
        <w:tc>
          <w:tcPr>
            <w:tcW w:w="2907" w:type="dxa"/>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Областной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266F6" w:rsidP="00BB611F">
            <w:pPr>
              <w:contextualSpacing/>
              <w:jc w:val="center"/>
              <w:rPr>
                <w:sz w:val="20"/>
                <w:szCs w:val="20"/>
              </w:rPr>
            </w:pPr>
            <w:r w:rsidRPr="00127E64">
              <w:rPr>
                <w:sz w:val="20"/>
                <w:szCs w:val="20"/>
              </w:rPr>
              <w:t>87,9</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266F6" w:rsidP="00BB611F">
            <w:pPr>
              <w:contextualSpacing/>
              <w:jc w:val="center"/>
              <w:rPr>
                <w:sz w:val="20"/>
                <w:szCs w:val="20"/>
              </w:rPr>
            </w:pPr>
            <w:r w:rsidRPr="00127E64">
              <w:rPr>
                <w:sz w:val="20"/>
                <w:szCs w:val="20"/>
              </w:rPr>
              <w:t>87,9</w:t>
            </w:r>
          </w:p>
        </w:tc>
      </w:tr>
      <w:tr w:rsidR="000F65D3" w:rsidRPr="00127E64" w:rsidTr="000F65D3">
        <w:trPr>
          <w:trHeight w:val="450"/>
        </w:trPr>
        <w:tc>
          <w:tcPr>
            <w:tcW w:w="753" w:type="dxa"/>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b/>
                <w:sz w:val="20"/>
                <w:szCs w:val="20"/>
              </w:rPr>
            </w:pPr>
          </w:p>
        </w:tc>
        <w:tc>
          <w:tcPr>
            <w:tcW w:w="2907" w:type="dxa"/>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Федеральный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450"/>
        </w:trPr>
        <w:tc>
          <w:tcPr>
            <w:tcW w:w="3660" w:type="dxa"/>
            <w:gridSpan w:val="2"/>
            <w:vMerge w:val="restart"/>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rPr>
                <w:sz w:val="20"/>
                <w:szCs w:val="20"/>
              </w:rPr>
            </w:pPr>
            <w:r w:rsidRPr="00127E64">
              <w:rPr>
                <w:sz w:val="20"/>
                <w:szCs w:val="20"/>
              </w:rPr>
              <w:t>4.1. Предоставление дополнительного образования детей в сфере музыкального, художественного, эстетического образования.</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Районный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450"/>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Областной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450"/>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Федеральный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450"/>
        </w:trPr>
        <w:tc>
          <w:tcPr>
            <w:tcW w:w="3660" w:type="dxa"/>
            <w:gridSpan w:val="2"/>
            <w:vMerge w:val="restart"/>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rPr>
                <w:sz w:val="20"/>
                <w:szCs w:val="20"/>
              </w:rPr>
            </w:pPr>
            <w:r w:rsidRPr="00127E64">
              <w:rPr>
                <w:sz w:val="20"/>
                <w:szCs w:val="20"/>
              </w:rPr>
              <w:lastRenderedPageBreak/>
              <w:t>4.2. Участие в районных, областных, всероссийских, международных конкурсах, олимпиадах</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Районный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450"/>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Областной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450"/>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Федеральный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450"/>
        </w:trPr>
        <w:tc>
          <w:tcPr>
            <w:tcW w:w="3660" w:type="dxa"/>
            <w:gridSpan w:val="2"/>
            <w:vMerge w:val="restart"/>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rPr>
                <w:sz w:val="20"/>
                <w:szCs w:val="20"/>
              </w:rPr>
            </w:pPr>
            <w:r w:rsidRPr="00127E64">
              <w:rPr>
                <w:sz w:val="20"/>
                <w:szCs w:val="20"/>
              </w:rPr>
              <w:t>4.3. Мероприятия культурно-досуговой направленности</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Районный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450"/>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Областной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450"/>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Федеральный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450"/>
        </w:trPr>
        <w:tc>
          <w:tcPr>
            <w:tcW w:w="3660" w:type="dxa"/>
            <w:gridSpan w:val="2"/>
            <w:vMerge w:val="restart"/>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rPr>
                <w:sz w:val="20"/>
                <w:szCs w:val="20"/>
              </w:rPr>
            </w:pPr>
            <w:r w:rsidRPr="00127E64">
              <w:rPr>
                <w:sz w:val="20"/>
                <w:szCs w:val="20"/>
              </w:rPr>
              <w:t>4.4. Создание условий для выявления и творческого развития детей, развитие мотивации у детей к познанию и творчеству</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Районный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450"/>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Областной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450"/>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Федеральный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450"/>
        </w:trPr>
        <w:tc>
          <w:tcPr>
            <w:tcW w:w="3660" w:type="dxa"/>
            <w:gridSpan w:val="2"/>
            <w:vMerge w:val="restart"/>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rPr>
                <w:sz w:val="20"/>
                <w:szCs w:val="20"/>
              </w:rPr>
            </w:pPr>
            <w:r w:rsidRPr="00127E64">
              <w:rPr>
                <w:sz w:val="20"/>
                <w:szCs w:val="20"/>
              </w:rPr>
              <w:t>4.5. Повышение профессионального уровня преподавателей, выявление эффективных форм и методов работы</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Районный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450"/>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Областной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450"/>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Федеральный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450"/>
        </w:trPr>
        <w:tc>
          <w:tcPr>
            <w:tcW w:w="3660" w:type="dxa"/>
            <w:gridSpan w:val="2"/>
            <w:vMerge w:val="restart"/>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rPr>
                <w:sz w:val="20"/>
                <w:szCs w:val="20"/>
              </w:rPr>
            </w:pPr>
            <w:r w:rsidRPr="00127E64">
              <w:rPr>
                <w:sz w:val="20"/>
                <w:szCs w:val="20"/>
              </w:rPr>
              <w:t>4.6. Обеспечение деятельности МБУ ДО «ДШИ»</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Районный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9 716,9</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10 252,7</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10 252,7</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10 252,7</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40 475,0</w:t>
            </w:r>
          </w:p>
        </w:tc>
      </w:tr>
      <w:tr w:rsidR="000F65D3" w:rsidRPr="00127E64" w:rsidTr="000F65D3">
        <w:trPr>
          <w:trHeight w:val="450"/>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Областной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266F6" w:rsidP="00BB611F">
            <w:pPr>
              <w:contextualSpacing/>
              <w:jc w:val="center"/>
              <w:rPr>
                <w:sz w:val="20"/>
                <w:szCs w:val="20"/>
              </w:rPr>
            </w:pPr>
            <w:r w:rsidRPr="00127E64">
              <w:rPr>
                <w:sz w:val="20"/>
                <w:szCs w:val="20"/>
              </w:rPr>
              <w:t>87,9</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266F6" w:rsidP="00BB611F">
            <w:pPr>
              <w:contextualSpacing/>
              <w:jc w:val="center"/>
              <w:rPr>
                <w:sz w:val="20"/>
                <w:szCs w:val="20"/>
              </w:rPr>
            </w:pPr>
            <w:r w:rsidRPr="00127E64">
              <w:rPr>
                <w:sz w:val="20"/>
                <w:szCs w:val="20"/>
              </w:rPr>
              <w:t>87,9</w:t>
            </w:r>
          </w:p>
        </w:tc>
      </w:tr>
      <w:tr w:rsidR="000F65D3" w:rsidRPr="00127E64" w:rsidTr="000F65D3">
        <w:trPr>
          <w:trHeight w:val="450"/>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Федеральный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153"/>
        </w:trPr>
        <w:tc>
          <w:tcPr>
            <w:tcW w:w="753" w:type="dxa"/>
            <w:vMerge w:val="restart"/>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both"/>
              <w:rPr>
                <w:b/>
                <w:sz w:val="20"/>
                <w:szCs w:val="20"/>
              </w:rPr>
            </w:pPr>
            <w:r w:rsidRPr="00127E64">
              <w:rPr>
                <w:b/>
                <w:sz w:val="20"/>
                <w:szCs w:val="20"/>
              </w:rPr>
              <w:t>Подпрограмма 5.</w:t>
            </w:r>
          </w:p>
        </w:tc>
        <w:tc>
          <w:tcPr>
            <w:tcW w:w="2907" w:type="dxa"/>
            <w:vMerge w:val="restart"/>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rPr>
                <w:sz w:val="20"/>
                <w:szCs w:val="20"/>
              </w:rPr>
            </w:pPr>
            <w:r w:rsidRPr="00127E64">
              <w:rPr>
                <w:sz w:val="20"/>
                <w:szCs w:val="20"/>
              </w:rPr>
              <w:t>Развитие дополнительного образования детей в сфере спорта</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Всего, в том числе</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b/>
                <w:sz w:val="20"/>
                <w:szCs w:val="20"/>
              </w:rPr>
            </w:pPr>
            <w:r w:rsidRPr="00127E64">
              <w:rPr>
                <w:b/>
                <w:sz w:val="20"/>
                <w:szCs w:val="20"/>
              </w:rPr>
              <w:t>5 113,5</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9C0E03">
            <w:pPr>
              <w:contextualSpacing/>
              <w:jc w:val="center"/>
              <w:rPr>
                <w:b/>
                <w:sz w:val="20"/>
                <w:szCs w:val="20"/>
              </w:rPr>
            </w:pPr>
            <w:r w:rsidRPr="00127E64">
              <w:rPr>
                <w:b/>
                <w:sz w:val="20"/>
                <w:szCs w:val="20"/>
              </w:rPr>
              <w:t>5 179,2</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9C0E03">
            <w:pPr>
              <w:contextualSpacing/>
              <w:jc w:val="center"/>
              <w:rPr>
                <w:b/>
                <w:sz w:val="20"/>
                <w:szCs w:val="20"/>
              </w:rPr>
            </w:pPr>
            <w:r w:rsidRPr="00127E64">
              <w:rPr>
                <w:b/>
                <w:sz w:val="20"/>
                <w:szCs w:val="20"/>
              </w:rPr>
              <w:t>5 179,2</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9C0E03">
            <w:pPr>
              <w:contextualSpacing/>
              <w:jc w:val="center"/>
              <w:rPr>
                <w:b/>
                <w:sz w:val="20"/>
                <w:szCs w:val="20"/>
              </w:rPr>
            </w:pPr>
            <w:r w:rsidRPr="00127E64">
              <w:rPr>
                <w:b/>
                <w:sz w:val="20"/>
                <w:szCs w:val="20"/>
              </w:rPr>
              <w:t>5 179,2</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b/>
                <w:sz w:val="20"/>
                <w:szCs w:val="20"/>
              </w:rPr>
            </w:pPr>
            <w:r w:rsidRPr="00127E64">
              <w:rPr>
                <w:b/>
                <w:sz w:val="20"/>
                <w:szCs w:val="20"/>
              </w:rPr>
              <w:t>20 651,1</w:t>
            </w:r>
          </w:p>
        </w:tc>
      </w:tr>
      <w:tr w:rsidR="000F65D3" w:rsidRPr="00127E64" w:rsidTr="000F65D3">
        <w:trPr>
          <w:trHeight w:val="153"/>
        </w:trPr>
        <w:tc>
          <w:tcPr>
            <w:tcW w:w="753" w:type="dxa"/>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b/>
                <w:sz w:val="20"/>
                <w:szCs w:val="20"/>
              </w:rPr>
            </w:pPr>
          </w:p>
        </w:tc>
        <w:tc>
          <w:tcPr>
            <w:tcW w:w="2907" w:type="dxa"/>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Районный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4 953,5</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9C0E03">
            <w:pPr>
              <w:contextualSpacing/>
              <w:jc w:val="center"/>
              <w:rPr>
                <w:sz w:val="20"/>
                <w:szCs w:val="20"/>
              </w:rPr>
            </w:pPr>
            <w:r w:rsidRPr="00127E64">
              <w:rPr>
                <w:sz w:val="20"/>
                <w:szCs w:val="20"/>
              </w:rPr>
              <w:t>5 179,2</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9C0E03">
            <w:pPr>
              <w:contextualSpacing/>
              <w:jc w:val="center"/>
              <w:rPr>
                <w:sz w:val="20"/>
                <w:szCs w:val="20"/>
              </w:rPr>
            </w:pPr>
            <w:r w:rsidRPr="00127E64">
              <w:rPr>
                <w:sz w:val="20"/>
                <w:szCs w:val="20"/>
              </w:rPr>
              <w:t>5 179,2</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9C0E03">
            <w:pPr>
              <w:contextualSpacing/>
              <w:jc w:val="center"/>
              <w:rPr>
                <w:sz w:val="20"/>
                <w:szCs w:val="20"/>
              </w:rPr>
            </w:pPr>
            <w:r w:rsidRPr="00127E64">
              <w:rPr>
                <w:sz w:val="20"/>
                <w:szCs w:val="20"/>
              </w:rPr>
              <w:t>5 179,2</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20 491,1</w:t>
            </w:r>
          </w:p>
        </w:tc>
      </w:tr>
      <w:tr w:rsidR="000F65D3" w:rsidRPr="00127E64" w:rsidTr="000F65D3">
        <w:trPr>
          <w:trHeight w:val="153"/>
        </w:trPr>
        <w:tc>
          <w:tcPr>
            <w:tcW w:w="753" w:type="dxa"/>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b/>
                <w:sz w:val="20"/>
                <w:szCs w:val="20"/>
              </w:rPr>
            </w:pPr>
          </w:p>
        </w:tc>
        <w:tc>
          <w:tcPr>
            <w:tcW w:w="2907" w:type="dxa"/>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Областной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160,0</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160,0</w:t>
            </w:r>
          </w:p>
        </w:tc>
      </w:tr>
      <w:tr w:rsidR="000F65D3" w:rsidRPr="00127E64" w:rsidTr="000F65D3">
        <w:trPr>
          <w:trHeight w:val="153"/>
        </w:trPr>
        <w:tc>
          <w:tcPr>
            <w:tcW w:w="753" w:type="dxa"/>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b/>
                <w:sz w:val="20"/>
                <w:szCs w:val="20"/>
              </w:rPr>
            </w:pPr>
          </w:p>
        </w:tc>
        <w:tc>
          <w:tcPr>
            <w:tcW w:w="2907" w:type="dxa"/>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Федеральный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153"/>
        </w:trPr>
        <w:tc>
          <w:tcPr>
            <w:tcW w:w="3660" w:type="dxa"/>
            <w:gridSpan w:val="2"/>
            <w:vMerge w:val="restart"/>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rPr>
                <w:sz w:val="20"/>
                <w:szCs w:val="20"/>
              </w:rPr>
            </w:pPr>
            <w:r w:rsidRPr="00127E64">
              <w:rPr>
                <w:sz w:val="20"/>
                <w:szCs w:val="20"/>
              </w:rPr>
              <w:t>5.1.  Предоставление дополнительного образования детей в сфере физической культуры и спорта</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Районный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Областной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Федеральный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153"/>
        </w:trPr>
        <w:tc>
          <w:tcPr>
            <w:tcW w:w="3660" w:type="dxa"/>
            <w:gridSpan w:val="2"/>
            <w:vMerge w:val="restart"/>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rPr>
                <w:sz w:val="20"/>
                <w:szCs w:val="20"/>
              </w:rPr>
            </w:pPr>
            <w:r w:rsidRPr="00127E64">
              <w:rPr>
                <w:sz w:val="20"/>
                <w:szCs w:val="20"/>
              </w:rPr>
              <w:t>5.2. Участие в районных, областных, всероссийских соревнованиях и первенствах</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Районный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Областной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Федеральный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153"/>
        </w:trPr>
        <w:tc>
          <w:tcPr>
            <w:tcW w:w="3660" w:type="dxa"/>
            <w:gridSpan w:val="2"/>
            <w:vMerge w:val="restart"/>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rPr>
                <w:sz w:val="20"/>
                <w:szCs w:val="20"/>
              </w:rPr>
            </w:pPr>
            <w:r w:rsidRPr="00127E64">
              <w:rPr>
                <w:sz w:val="20"/>
                <w:szCs w:val="20"/>
              </w:rPr>
              <w:t>5.3.  Мероприятия спортивной направленности</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Районный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Областной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Федеральный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153"/>
        </w:trPr>
        <w:tc>
          <w:tcPr>
            <w:tcW w:w="3660" w:type="dxa"/>
            <w:gridSpan w:val="2"/>
            <w:vMerge w:val="restart"/>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rPr>
                <w:sz w:val="20"/>
                <w:szCs w:val="20"/>
              </w:rPr>
            </w:pPr>
            <w:r w:rsidRPr="00127E64">
              <w:rPr>
                <w:sz w:val="20"/>
                <w:szCs w:val="20"/>
              </w:rPr>
              <w:t>5.4.  Создание условий для  развития мотивации у детей к занятиям физкультурой и спортом</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Районный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Областной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Федеральный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153"/>
        </w:trPr>
        <w:tc>
          <w:tcPr>
            <w:tcW w:w="3660" w:type="dxa"/>
            <w:gridSpan w:val="2"/>
            <w:vMerge w:val="restart"/>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rPr>
                <w:sz w:val="20"/>
                <w:szCs w:val="20"/>
              </w:rPr>
            </w:pPr>
            <w:r w:rsidRPr="00127E64">
              <w:rPr>
                <w:sz w:val="20"/>
                <w:szCs w:val="20"/>
              </w:rPr>
              <w:t xml:space="preserve">5.5.  Повышение профессионального уровня преподавателей, выявление </w:t>
            </w:r>
            <w:r w:rsidRPr="00127E64">
              <w:rPr>
                <w:sz w:val="20"/>
                <w:szCs w:val="20"/>
              </w:rPr>
              <w:lastRenderedPageBreak/>
              <w:t>эффективных форм и методов работы</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lastRenderedPageBreak/>
              <w:t>Районный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Областной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Федеральный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153"/>
        </w:trPr>
        <w:tc>
          <w:tcPr>
            <w:tcW w:w="3660" w:type="dxa"/>
            <w:gridSpan w:val="2"/>
            <w:vMerge w:val="restart"/>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rPr>
                <w:sz w:val="20"/>
                <w:szCs w:val="20"/>
              </w:rPr>
            </w:pPr>
            <w:r w:rsidRPr="00127E64">
              <w:rPr>
                <w:sz w:val="20"/>
                <w:szCs w:val="20"/>
              </w:rPr>
              <w:t>5.6. Обеспечение деятельности МБУ ДО «ДЮСШ «Арефино»</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Районный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4 953,5</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9C0E03">
            <w:pPr>
              <w:contextualSpacing/>
              <w:jc w:val="center"/>
              <w:rPr>
                <w:sz w:val="20"/>
                <w:szCs w:val="20"/>
              </w:rPr>
            </w:pPr>
            <w:r w:rsidRPr="00127E64">
              <w:rPr>
                <w:sz w:val="20"/>
                <w:szCs w:val="20"/>
              </w:rPr>
              <w:t>5 179,2</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9C0E03">
            <w:pPr>
              <w:contextualSpacing/>
              <w:jc w:val="center"/>
              <w:rPr>
                <w:sz w:val="20"/>
                <w:szCs w:val="20"/>
              </w:rPr>
            </w:pPr>
            <w:r w:rsidRPr="00127E64">
              <w:rPr>
                <w:sz w:val="20"/>
                <w:szCs w:val="20"/>
              </w:rPr>
              <w:t>5 179,2</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9C0E03">
            <w:pPr>
              <w:contextualSpacing/>
              <w:jc w:val="center"/>
              <w:rPr>
                <w:sz w:val="20"/>
                <w:szCs w:val="20"/>
              </w:rPr>
            </w:pPr>
            <w:r w:rsidRPr="00127E64">
              <w:rPr>
                <w:sz w:val="20"/>
                <w:szCs w:val="20"/>
              </w:rPr>
              <w:t>5 179,2</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20 491,1</w:t>
            </w:r>
          </w:p>
        </w:tc>
      </w:tr>
      <w:tr w:rsidR="000F65D3"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Областной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160,0</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160,0</w:t>
            </w:r>
          </w:p>
        </w:tc>
      </w:tr>
      <w:tr w:rsidR="000F65D3"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Федеральный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241"/>
        </w:trPr>
        <w:tc>
          <w:tcPr>
            <w:tcW w:w="753" w:type="dxa"/>
            <w:vMerge w:val="restart"/>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both"/>
              <w:rPr>
                <w:b/>
                <w:sz w:val="20"/>
                <w:szCs w:val="20"/>
              </w:rPr>
            </w:pPr>
            <w:r w:rsidRPr="00127E64">
              <w:rPr>
                <w:b/>
                <w:sz w:val="20"/>
                <w:szCs w:val="20"/>
              </w:rPr>
              <w:t>Подпрограмма 6</w:t>
            </w:r>
            <w:r w:rsidR="001D3CDE" w:rsidRPr="00127E64">
              <w:rPr>
                <w:b/>
                <w:sz w:val="20"/>
                <w:szCs w:val="20"/>
              </w:rPr>
              <w:t>.</w:t>
            </w:r>
          </w:p>
        </w:tc>
        <w:tc>
          <w:tcPr>
            <w:tcW w:w="2907" w:type="dxa"/>
            <w:vMerge w:val="restart"/>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rPr>
                <w:sz w:val="20"/>
                <w:szCs w:val="20"/>
              </w:rPr>
            </w:pPr>
            <w:r w:rsidRPr="00127E64">
              <w:rPr>
                <w:sz w:val="20"/>
                <w:szCs w:val="20"/>
              </w:rPr>
              <w:t>Обеспечение реализации муниципальной программы на 2018-2021 гг.</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Всего, в том числе</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b/>
                <w:sz w:val="20"/>
                <w:szCs w:val="20"/>
              </w:rPr>
            </w:pPr>
            <w:r w:rsidRPr="00127E64">
              <w:rPr>
                <w:b/>
                <w:sz w:val="20"/>
                <w:szCs w:val="20"/>
              </w:rPr>
              <w:t>11 399,6</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b/>
                <w:sz w:val="20"/>
                <w:szCs w:val="20"/>
              </w:rPr>
            </w:pPr>
            <w:r w:rsidRPr="00127E64">
              <w:rPr>
                <w:b/>
                <w:sz w:val="20"/>
                <w:szCs w:val="20"/>
              </w:rPr>
              <w:t>12 070,4</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b/>
                <w:sz w:val="20"/>
                <w:szCs w:val="20"/>
              </w:rPr>
            </w:pPr>
            <w:r w:rsidRPr="00127E64">
              <w:rPr>
                <w:b/>
                <w:sz w:val="20"/>
                <w:szCs w:val="20"/>
              </w:rPr>
              <w:t>12 070,4</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b/>
                <w:sz w:val="20"/>
                <w:szCs w:val="20"/>
              </w:rPr>
            </w:pPr>
            <w:r w:rsidRPr="00127E64">
              <w:rPr>
                <w:b/>
                <w:sz w:val="20"/>
                <w:szCs w:val="20"/>
              </w:rPr>
              <w:t>12 070,4</w:t>
            </w:r>
          </w:p>
        </w:tc>
        <w:tc>
          <w:tcPr>
            <w:tcW w:w="1471" w:type="dxa"/>
            <w:tcBorders>
              <w:top w:val="single" w:sz="4" w:space="0" w:color="auto"/>
              <w:left w:val="single" w:sz="4" w:space="0" w:color="auto"/>
              <w:bottom w:val="single" w:sz="4" w:space="0" w:color="auto"/>
              <w:right w:val="single" w:sz="4" w:space="0" w:color="auto"/>
            </w:tcBorders>
          </w:tcPr>
          <w:p w:rsidR="000F65D3" w:rsidRPr="00127E64" w:rsidRDefault="000F65D3" w:rsidP="00BB611F">
            <w:pPr>
              <w:contextualSpacing/>
              <w:jc w:val="center"/>
              <w:rPr>
                <w:b/>
                <w:sz w:val="20"/>
                <w:szCs w:val="20"/>
              </w:rPr>
            </w:pPr>
            <w:r w:rsidRPr="00127E64">
              <w:rPr>
                <w:b/>
                <w:sz w:val="20"/>
                <w:szCs w:val="20"/>
              </w:rPr>
              <w:t>47 610,8</w:t>
            </w:r>
          </w:p>
          <w:p w:rsidR="000F65D3" w:rsidRPr="00127E64" w:rsidRDefault="000F65D3" w:rsidP="00BB611F">
            <w:pPr>
              <w:contextualSpacing/>
              <w:jc w:val="center"/>
              <w:rPr>
                <w:b/>
                <w:sz w:val="20"/>
                <w:szCs w:val="20"/>
              </w:rPr>
            </w:pPr>
          </w:p>
        </w:tc>
      </w:tr>
      <w:tr w:rsidR="000F65D3" w:rsidRPr="00127E64" w:rsidTr="000F65D3">
        <w:trPr>
          <w:trHeight w:val="153"/>
        </w:trPr>
        <w:tc>
          <w:tcPr>
            <w:tcW w:w="753" w:type="dxa"/>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b/>
                <w:sz w:val="20"/>
                <w:szCs w:val="20"/>
              </w:rPr>
            </w:pPr>
          </w:p>
        </w:tc>
        <w:tc>
          <w:tcPr>
            <w:tcW w:w="2907" w:type="dxa"/>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Районный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10 847,8</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12 070,4</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12 070,4</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12 070,4</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47 059,0</w:t>
            </w:r>
          </w:p>
        </w:tc>
      </w:tr>
      <w:tr w:rsidR="000F65D3" w:rsidRPr="00127E64" w:rsidTr="000F65D3">
        <w:trPr>
          <w:trHeight w:val="153"/>
        </w:trPr>
        <w:tc>
          <w:tcPr>
            <w:tcW w:w="753" w:type="dxa"/>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b/>
                <w:sz w:val="20"/>
                <w:szCs w:val="20"/>
              </w:rPr>
            </w:pPr>
          </w:p>
        </w:tc>
        <w:tc>
          <w:tcPr>
            <w:tcW w:w="2907" w:type="dxa"/>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Областной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551,8</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551,8</w:t>
            </w:r>
          </w:p>
        </w:tc>
      </w:tr>
      <w:tr w:rsidR="000F65D3" w:rsidRPr="00127E64" w:rsidTr="000F65D3">
        <w:trPr>
          <w:trHeight w:val="153"/>
        </w:trPr>
        <w:tc>
          <w:tcPr>
            <w:tcW w:w="753" w:type="dxa"/>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b/>
                <w:sz w:val="20"/>
                <w:szCs w:val="20"/>
              </w:rPr>
            </w:pPr>
          </w:p>
        </w:tc>
        <w:tc>
          <w:tcPr>
            <w:tcW w:w="2907" w:type="dxa"/>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Федеральный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153"/>
        </w:trPr>
        <w:tc>
          <w:tcPr>
            <w:tcW w:w="3660" w:type="dxa"/>
            <w:gridSpan w:val="2"/>
            <w:vMerge w:val="restart"/>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rPr>
                <w:sz w:val="20"/>
                <w:szCs w:val="20"/>
              </w:rPr>
            </w:pPr>
            <w:r w:rsidRPr="00127E64">
              <w:rPr>
                <w:sz w:val="20"/>
                <w:szCs w:val="20"/>
              </w:rPr>
              <w:t>6.1.Содержание аппарата управления</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Районный бюджет</w:t>
            </w:r>
          </w:p>
        </w:tc>
        <w:tc>
          <w:tcPr>
            <w:tcW w:w="1352" w:type="dxa"/>
            <w:tcBorders>
              <w:top w:val="single" w:sz="4" w:space="0" w:color="auto"/>
              <w:left w:val="single" w:sz="4" w:space="0" w:color="auto"/>
              <w:bottom w:val="single" w:sz="4" w:space="0" w:color="auto"/>
              <w:right w:val="single" w:sz="4" w:space="0" w:color="auto"/>
            </w:tcBorders>
          </w:tcPr>
          <w:p w:rsidR="000F65D3" w:rsidRPr="00127E64" w:rsidRDefault="000F65D3" w:rsidP="00BB611F">
            <w:pPr>
              <w:contextualSpacing/>
              <w:jc w:val="center"/>
              <w:rPr>
                <w:sz w:val="20"/>
                <w:szCs w:val="20"/>
              </w:rPr>
            </w:pPr>
          </w:p>
          <w:p w:rsidR="000F65D3" w:rsidRPr="00127E64" w:rsidRDefault="000F65D3" w:rsidP="00BB611F">
            <w:pPr>
              <w:contextualSpacing/>
              <w:jc w:val="center"/>
              <w:rPr>
                <w:sz w:val="20"/>
                <w:szCs w:val="20"/>
              </w:rPr>
            </w:pPr>
            <w:r w:rsidRPr="00127E64">
              <w:rPr>
                <w:sz w:val="20"/>
                <w:szCs w:val="20"/>
              </w:rPr>
              <w:t>1 629,3</w:t>
            </w:r>
          </w:p>
        </w:tc>
        <w:tc>
          <w:tcPr>
            <w:tcW w:w="1112" w:type="dxa"/>
            <w:tcBorders>
              <w:top w:val="single" w:sz="4" w:space="0" w:color="auto"/>
              <w:left w:val="single" w:sz="4" w:space="0" w:color="auto"/>
              <w:bottom w:val="single" w:sz="4" w:space="0" w:color="auto"/>
              <w:right w:val="single" w:sz="4" w:space="0" w:color="auto"/>
            </w:tcBorders>
          </w:tcPr>
          <w:p w:rsidR="000F65D3" w:rsidRPr="00127E64" w:rsidRDefault="000F65D3" w:rsidP="00BB611F">
            <w:pPr>
              <w:contextualSpacing/>
              <w:jc w:val="center"/>
              <w:rPr>
                <w:bCs/>
                <w:sz w:val="20"/>
                <w:szCs w:val="20"/>
              </w:rPr>
            </w:pPr>
          </w:p>
          <w:p w:rsidR="000F65D3" w:rsidRPr="00127E64" w:rsidRDefault="000F65D3" w:rsidP="00BB611F">
            <w:pPr>
              <w:contextualSpacing/>
              <w:jc w:val="center"/>
              <w:rPr>
                <w:bCs/>
                <w:sz w:val="20"/>
                <w:szCs w:val="20"/>
              </w:rPr>
            </w:pPr>
            <w:r w:rsidRPr="00127E64">
              <w:rPr>
                <w:bCs/>
                <w:sz w:val="20"/>
                <w:szCs w:val="20"/>
              </w:rPr>
              <w:t>1 598,6</w:t>
            </w:r>
          </w:p>
        </w:tc>
        <w:tc>
          <w:tcPr>
            <w:tcW w:w="993" w:type="dxa"/>
            <w:tcBorders>
              <w:top w:val="single" w:sz="4" w:space="0" w:color="auto"/>
              <w:left w:val="single" w:sz="4" w:space="0" w:color="auto"/>
              <w:bottom w:val="single" w:sz="4" w:space="0" w:color="auto"/>
              <w:right w:val="single" w:sz="4" w:space="0" w:color="auto"/>
            </w:tcBorders>
          </w:tcPr>
          <w:p w:rsidR="000F65D3" w:rsidRPr="00127E64" w:rsidRDefault="000F65D3" w:rsidP="00BB611F">
            <w:pPr>
              <w:contextualSpacing/>
              <w:jc w:val="center"/>
              <w:rPr>
                <w:sz w:val="20"/>
                <w:szCs w:val="20"/>
              </w:rPr>
            </w:pPr>
          </w:p>
          <w:p w:rsidR="000F65D3" w:rsidRPr="00127E64" w:rsidRDefault="000F65D3" w:rsidP="00BB611F">
            <w:pPr>
              <w:contextualSpacing/>
              <w:jc w:val="center"/>
              <w:rPr>
                <w:sz w:val="20"/>
                <w:szCs w:val="20"/>
              </w:rPr>
            </w:pPr>
            <w:r w:rsidRPr="00127E64">
              <w:rPr>
                <w:sz w:val="20"/>
                <w:szCs w:val="20"/>
              </w:rPr>
              <w:t>1 607,5</w:t>
            </w:r>
          </w:p>
        </w:tc>
        <w:tc>
          <w:tcPr>
            <w:tcW w:w="1232" w:type="dxa"/>
            <w:tcBorders>
              <w:top w:val="single" w:sz="4" w:space="0" w:color="auto"/>
              <w:left w:val="single" w:sz="4" w:space="0" w:color="auto"/>
              <w:bottom w:val="single" w:sz="4" w:space="0" w:color="auto"/>
              <w:right w:val="single" w:sz="4" w:space="0" w:color="auto"/>
            </w:tcBorders>
          </w:tcPr>
          <w:p w:rsidR="000F65D3" w:rsidRPr="00127E64" w:rsidRDefault="000F65D3" w:rsidP="00BB611F">
            <w:pPr>
              <w:contextualSpacing/>
              <w:jc w:val="center"/>
              <w:rPr>
                <w:sz w:val="20"/>
                <w:szCs w:val="20"/>
              </w:rPr>
            </w:pPr>
          </w:p>
          <w:p w:rsidR="000F65D3" w:rsidRPr="00127E64" w:rsidRDefault="000F65D3" w:rsidP="00BB611F">
            <w:pPr>
              <w:contextualSpacing/>
              <w:jc w:val="center"/>
              <w:rPr>
                <w:sz w:val="20"/>
                <w:szCs w:val="20"/>
              </w:rPr>
            </w:pPr>
            <w:r w:rsidRPr="00127E64">
              <w:rPr>
                <w:sz w:val="20"/>
                <w:szCs w:val="20"/>
              </w:rPr>
              <w:t>1 607,5</w:t>
            </w:r>
          </w:p>
        </w:tc>
        <w:tc>
          <w:tcPr>
            <w:tcW w:w="1471" w:type="dxa"/>
            <w:tcBorders>
              <w:top w:val="single" w:sz="4" w:space="0" w:color="auto"/>
              <w:left w:val="single" w:sz="4" w:space="0" w:color="auto"/>
              <w:bottom w:val="single" w:sz="4" w:space="0" w:color="auto"/>
              <w:right w:val="single" w:sz="4" w:space="0" w:color="auto"/>
            </w:tcBorders>
          </w:tcPr>
          <w:p w:rsidR="000F65D3" w:rsidRPr="00127E64" w:rsidRDefault="000F65D3" w:rsidP="00BB611F">
            <w:pPr>
              <w:contextualSpacing/>
              <w:jc w:val="center"/>
              <w:rPr>
                <w:sz w:val="20"/>
                <w:szCs w:val="20"/>
              </w:rPr>
            </w:pPr>
          </w:p>
          <w:p w:rsidR="000F65D3" w:rsidRPr="00127E64" w:rsidRDefault="000F65D3" w:rsidP="00BB611F">
            <w:pPr>
              <w:contextualSpacing/>
              <w:jc w:val="center"/>
              <w:rPr>
                <w:sz w:val="20"/>
                <w:szCs w:val="20"/>
              </w:rPr>
            </w:pPr>
            <w:r w:rsidRPr="00127E64">
              <w:rPr>
                <w:sz w:val="20"/>
                <w:szCs w:val="20"/>
              </w:rPr>
              <w:t>6 442,9</w:t>
            </w:r>
          </w:p>
        </w:tc>
      </w:tr>
      <w:tr w:rsidR="000F65D3"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Областной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Федеральный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r w:rsidR="000F65D3" w:rsidRPr="00127E64" w:rsidTr="000F65D3">
        <w:trPr>
          <w:trHeight w:val="153"/>
        </w:trPr>
        <w:tc>
          <w:tcPr>
            <w:tcW w:w="3660" w:type="dxa"/>
            <w:gridSpan w:val="2"/>
            <w:vMerge w:val="restart"/>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rPr>
                <w:sz w:val="20"/>
                <w:szCs w:val="20"/>
              </w:rPr>
            </w:pPr>
            <w:r w:rsidRPr="00127E64">
              <w:rPr>
                <w:sz w:val="20"/>
                <w:szCs w:val="20"/>
              </w:rPr>
              <w:t>6.2. Муниципальные учреждения</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Районный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9 218,5</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bCs/>
                <w:sz w:val="20"/>
                <w:szCs w:val="20"/>
              </w:rPr>
            </w:pPr>
            <w:r w:rsidRPr="00127E64">
              <w:rPr>
                <w:bCs/>
                <w:sz w:val="20"/>
                <w:szCs w:val="20"/>
              </w:rPr>
              <w:t>10 471,8</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10 462,9</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10 462,9</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40 616,1</w:t>
            </w:r>
          </w:p>
        </w:tc>
      </w:tr>
      <w:tr w:rsidR="000F65D3"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Областной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551,8</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551,8</w:t>
            </w:r>
          </w:p>
        </w:tc>
      </w:tr>
      <w:tr w:rsidR="000F65D3" w:rsidRPr="00127E64" w:rsidTr="000F65D3">
        <w:trPr>
          <w:trHeight w:val="153"/>
        </w:trPr>
        <w:tc>
          <w:tcPr>
            <w:tcW w:w="3660" w:type="dxa"/>
            <w:gridSpan w:val="2"/>
            <w:vMerge/>
            <w:tcBorders>
              <w:top w:val="single" w:sz="4" w:space="0" w:color="auto"/>
              <w:left w:val="single" w:sz="4" w:space="0" w:color="auto"/>
              <w:bottom w:val="single" w:sz="4" w:space="0" w:color="auto"/>
              <w:right w:val="single" w:sz="4" w:space="0" w:color="auto"/>
            </w:tcBorders>
            <w:vAlign w:val="center"/>
            <w:hideMark/>
          </w:tcPr>
          <w:p w:rsidR="000F65D3" w:rsidRPr="00127E64" w:rsidRDefault="000F65D3" w:rsidP="00BB611F">
            <w:pPr>
              <w:contextualSpacing/>
              <w:rPr>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Федеральный бюджет</w:t>
            </w:r>
          </w:p>
        </w:tc>
        <w:tc>
          <w:tcPr>
            <w:tcW w:w="135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232"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c>
          <w:tcPr>
            <w:tcW w:w="1471" w:type="dxa"/>
            <w:tcBorders>
              <w:top w:val="single" w:sz="4" w:space="0" w:color="auto"/>
              <w:left w:val="single" w:sz="4" w:space="0" w:color="auto"/>
              <w:bottom w:val="single" w:sz="4" w:space="0" w:color="auto"/>
              <w:right w:val="single" w:sz="4" w:space="0" w:color="auto"/>
            </w:tcBorders>
            <w:hideMark/>
          </w:tcPr>
          <w:p w:rsidR="000F65D3" w:rsidRPr="00127E64" w:rsidRDefault="000F65D3" w:rsidP="00BB611F">
            <w:pPr>
              <w:contextualSpacing/>
              <w:jc w:val="center"/>
              <w:rPr>
                <w:sz w:val="20"/>
                <w:szCs w:val="20"/>
              </w:rPr>
            </w:pPr>
            <w:r w:rsidRPr="00127E64">
              <w:rPr>
                <w:sz w:val="20"/>
                <w:szCs w:val="20"/>
              </w:rPr>
              <w:t>-</w:t>
            </w:r>
          </w:p>
        </w:tc>
      </w:tr>
    </w:tbl>
    <w:p w:rsidR="00545E71" w:rsidRPr="00127E64" w:rsidRDefault="00545E71" w:rsidP="00B8125F">
      <w:pPr>
        <w:jc w:val="both"/>
        <w:rPr>
          <w:b/>
        </w:rPr>
      </w:pPr>
    </w:p>
    <w:p w:rsidR="00B8125F" w:rsidRPr="00127E64" w:rsidRDefault="00B8125F" w:rsidP="00BC7444">
      <w:pPr>
        <w:jc w:val="center"/>
        <w:rPr>
          <w:b/>
        </w:rPr>
      </w:pPr>
      <w:r w:rsidRPr="00127E64">
        <w:rPr>
          <w:b/>
        </w:rPr>
        <w:t>Ожидаемые результаты</w:t>
      </w:r>
      <w:r w:rsidR="00BC7444" w:rsidRPr="00127E64">
        <w:rPr>
          <w:b/>
        </w:rPr>
        <w:t>.</w:t>
      </w:r>
    </w:p>
    <w:p w:rsidR="00B8125F" w:rsidRPr="00127E64" w:rsidRDefault="00B8125F" w:rsidP="00B8125F">
      <w:pPr>
        <w:jc w:val="both"/>
      </w:pPr>
      <w:r w:rsidRPr="00127E64">
        <w:t>Результатами реализации программы станут:</w:t>
      </w:r>
    </w:p>
    <w:p w:rsidR="00B8125F" w:rsidRPr="00127E64" w:rsidRDefault="00BC7444" w:rsidP="00B8125F">
      <w:pPr>
        <w:jc w:val="both"/>
        <w:rPr>
          <w:i/>
        </w:rPr>
      </w:pPr>
      <w:r w:rsidRPr="00127E64">
        <w:rPr>
          <w:i/>
        </w:rPr>
        <w:t xml:space="preserve">    </w:t>
      </w:r>
      <w:r w:rsidR="00B8125F" w:rsidRPr="00127E64">
        <w:rPr>
          <w:i/>
        </w:rPr>
        <w:t>В подпрограмме «Создание условий для организации досуга и обеспечение жителей услугами клубной системы»</w:t>
      </w:r>
      <w:r w:rsidRPr="00127E64">
        <w:rPr>
          <w:i/>
        </w:rPr>
        <w:t>:</w:t>
      </w:r>
    </w:p>
    <w:p w:rsidR="00B8125F" w:rsidRPr="00127E64" w:rsidRDefault="00B8125F" w:rsidP="00B8125F">
      <w:pPr>
        <w:jc w:val="both"/>
      </w:pPr>
      <w:r w:rsidRPr="00127E64">
        <w:t xml:space="preserve">- увеличение количества культурно </w:t>
      </w:r>
      <w:r w:rsidR="000D32CB" w:rsidRPr="00127E64">
        <w:t>-</w:t>
      </w:r>
      <w:r w:rsidRPr="00127E64">
        <w:t xml:space="preserve"> массовых мероприятий и участников художественной самодеятельности;</w:t>
      </w:r>
    </w:p>
    <w:p w:rsidR="00B8125F" w:rsidRPr="00127E64" w:rsidRDefault="00B8125F" w:rsidP="00B8125F">
      <w:pPr>
        <w:jc w:val="both"/>
      </w:pPr>
      <w:r w:rsidRPr="00127E64">
        <w:t xml:space="preserve">- повышение качества и доступности услуг культурно </w:t>
      </w:r>
      <w:r w:rsidR="000D32CB" w:rsidRPr="00127E64">
        <w:t>-</w:t>
      </w:r>
      <w:r w:rsidRPr="00127E64">
        <w:t xml:space="preserve"> досуговых учреждений;</w:t>
      </w:r>
    </w:p>
    <w:p w:rsidR="00B8125F" w:rsidRPr="00127E64" w:rsidRDefault="00B8125F" w:rsidP="00B8125F">
      <w:pPr>
        <w:jc w:val="both"/>
      </w:pPr>
      <w:r w:rsidRPr="00127E64">
        <w:t xml:space="preserve">- расширение разнообразия услуг и форм культурно </w:t>
      </w:r>
      <w:r w:rsidR="000D32CB" w:rsidRPr="00127E64">
        <w:t>-</w:t>
      </w:r>
      <w:r w:rsidRPr="00127E64">
        <w:t xml:space="preserve"> досуговой деятельности;</w:t>
      </w:r>
    </w:p>
    <w:p w:rsidR="00B8125F" w:rsidRPr="00127E64" w:rsidRDefault="00B8125F" w:rsidP="00B8125F">
      <w:pPr>
        <w:jc w:val="both"/>
      </w:pPr>
      <w:r w:rsidRPr="00127E64">
        <w:t>- активная поддержка выставочной деятельности;</w:t>
      </w:r>
    </w:p>
    <w:p w:rsidR="00B8125F" w:rsidRPr="00127E64" w:rsidRDefault="00B8125F" w:rsidP="00B8125F">
      <w:pPr>
        <w:jc w:val="both"/>
      </w:pPr>
      <w:r w:rsidRPr="00127E64">
        <w:t xml:space="preserve">- профессиональная переподготовка и повышение квалификации работников культурно </w:t>
      </w:r>
      <w:r w:rsidR="000D32CB" w:rsidRPr="00127E64">
        <w:t>-</w:t>
      </w:r>
      <w:r w:rsidRPr="00127E64">
        <w:t xml:space="preserve"> досуговых учреждений;</w:t>
      </w:r>
    </w:p>
    <w:p w:rsidR="00B8125F" w:rsidRPr="00127E64" w:rsidRDefault="00B8125F" w:rsidP="00B8125F">
      <w:pPr>
        <w:jc w:val="both"/>
      </w:pPr>
      <w:r w:rsidRPr="00127E64">
        <w:t xml:space="preserve">- научное и методическое обеспечение деятельности культурно </w:t>
      </w:r>
      <w:r w:rsidR="000D32CB" w:rsidRPr="00127E64">
        <w:t>-</w:t>
      </w:r>
      <w:r w:rsidRPr="00127E64">
        <w:t xml:space="preserve"> досуговых учреждений.</w:t>
      </w:r>
    </w:p>
    <w:p w:rsidR="00B8125F" w:rsidRPr="00127E64" w:rsidRDefault="00BC7444" w:rsidP="00B8125F">
      <w:pPr>
        <w:jc w:val="both"/>
        <w:rPr>
          <w:i/>
        </w:rPr>
      </w:pPr>
      <w:r w:rsidRPr="00127E64">
        <w:rPr>
          <w:i/>
        </w:rPr>
        <w:t xml:space="preserve">    </w:t>
      </w:r>
      <w:r w:rsidR="00B8125F" w:rsidRPr="00127E64">
        <w:rPr>
          <w:i/>
        </w:rPr>
        <w:t>В подпрограмме «Развитие библиотечного дела»</w:t>
      </w:r>
      <w:r w:rsidRPr="00127E64">
        <w:rPr>
          <w:i/>
        </w:rPr>
        <w:t>:</w:t>
      </w:r>
    </w:p>
    <w:p w:rsidR="00B8125F" w:rsidRPr="00127E64" w:rsidRDefault="00B8125F" w:rsidP="00B8125F">
      <w:pPr>
        <w:jc w:val="both"/>
      </w:pPr>
      <w:r w:rsidRPr="00127E64">
        <w:t>- интеграция библиотек района в единую информационную компьютерную сеть;</w:t>
      </w:r>
    </w:p>
    <w:p w:rsidR="00B8125F" w:rsidRPr="00127E64" w:rsidRDefault="00B8125F" w:rsidP="00B8125F">
      <w:pPr>
        <w:jc w:val="both"/>
      </w:pPr>
      <w:r w:rsidRPr="00127E64">
        <w:t xml:space="preserve">- создание единого собрания полных текстов электронных документов, свободный доступ к которому осуществляется через сайт НГОУНБ в информационно </w:t>
      </w:r>
      <w:r w:rsidR="000D32CB" w:rsidRPr="00127E64">
        <w:t>-</w:t>
      </w:r>
      <w:r w:rsidRPr="00127E64">
        <w:t xml:space="preserve"> телекоммуникационной сети «Интернет»;</w:t>
      </w:r>
    </w:p>
    <w:p w:rsidR="00B8125F" w:rsidRPr="00127E64" w:rsidRDefault="00B8125F" w:rsidP="00B8125F">
      <w:pPr>
        <w:jc w:val="both"/>
      </w:pPr>
      <w:r w:rsidRPr="00127E64">
        <w:t>- повышение уровня комплектования книжных фондов библиотек района;</w:t>
      </w:r>
    </w:p>
    <w:p w:rsidR="00B8125F" w:rsidRPr="00127E64" w:rsidRDefault="00B8125F" w:rsidP="00B8125F">
      <w:pPr>
        <w:jc w:val="both"/>
      </w:pPr>
      <w:r w:rsidRPr="00127E64">
        <w:t>- рост востребованности услуг библиотек у населения;</w:t>
      </w:r>
    </w:p>
    <w:p w:rsidR="00B8125F" w:rsidRPr="00127E64" w:rsidRDefault="00B8125F" w:rsidP="00B8125F">
      <w:pPr>
        <w:jc w:val="both"/>
      </w:pPr>
      <w:r w:rsidRPr="00127E64">
        <w:t>- повышение качества и разнообразия библиотечных услуг;</w:t>
      </w:r>
    </w:p>
    <w:p w:rsidR="00B8125F" w:rsidRPr="00127E64" w:rsidRDefault="00B8125F" w:rsidP="00B8125F">
      <w:pPr>
        <w:jc w:val="both"/>
      </w:pPr>
      <w:r w:rsidRPr="00127E64">
        <w:t>- повышение доступности правовой, деловой и социально – значимой информации, электронных ресурсов библиотек;</w:t>
      </w:r>
    </w:p>
    <w:p w:rsidR="00B8125F" w:rsidRPr="00127E64" w:rsidRDefault="00B8125F" w:rsidP="00B8125F">
      <w:pPr>
        <w:jc w:val="both"/>
      </w:pPr>
      <w:r w:rsidRPr="00127E64">
        <w:t>- повышение эффективности использования бюджетных средств, направленных на библиотечное дело.</w:t>
      </w:r>
    </w:p>
    <w:p w:rsidR="00B8125F" w:rsidRPr="00127E64" w:rsidRDefault="00BC7444" w:rsidP="00B8125F">
      <w:pPr>
        <w:jc w:val="both"/>
        <w:rPr>
          <w:i/>
        </w:rPr>
      </w:pPr>
      <w:r w:rsidRPr="00127E64">
        <w:rPr>
          <w:i/>
        </w:rPr>
        <w:t xml:space="preserve">    </w:t>
      </w:r>
      <w:r w:rsidR="00B8125F" w:rsidRPr="00127E64">
        <w:rPr>
          <w:i/>
        </w:rPr>
        <w:t>В подпрограмме «Развитие музейного дела»</w:t>
      </w:r>
      <w:r w:rsidRPr="00127E64">
        <w:rPr>
          <w:i/>
        </w:rPr>
        <w:t>:</w:t>
      </w:r>
    </w:p>
    <w:p w:rsidR="00B8125F" w:rsidRPr="00127E64" w:rsidRDefault="00B8125F" w:rsidP="00B8125F">
      <w:pPr>
        <w:jc w:val="both"/>
      </w:pPr>
      <w:r w:rsidRPr="00127E64">
        <w:t>- расширение условия доступа жителей района к культурным ценностям;</w:t>
      </w:r>
    </w:p>
    <w:p w:rsidR="00B8125F" w:rsidRPr="00127E64" w:rsidRDefault="00B8125F" w:rsidP="00B8125F">
      <w:pPr>
        <w:jc w:val="both"/>
      </w:pPr>
      <w:r w:rsidRPr="00127E64">
        <w:t>- обеспечение сохранности музейного фонда, в том числе реставрация и консервация музейных предметов;</w:t>
      </w:r>
    </w:p>
    <w:p w:rsidR="00B8125F" w:rsidRPr="00127E64" w:rsidRDefault="00B8125F" w:rsidP="00B8125F">
      <w:pPr>
        <w:jc w:val="both"/>
      </w:pPr>
      <w:r w:rsidRPr="00127E64">
        <w:lastRenderedPageBreak/>
        <w:t>- пополнение музейного фонда;</w:t>
      </w:r>
    </w:p>
    <w:p w:rsidR="00B8125F" w:rsidRPr="00127E64" w:rsidRDefault="00B8125F" w:rsidP="00B8125F">
      <w:pPr>
        <w:jc w:val="both"/>
      </w:pPr>
      <w:r w:rsidRPr="00127E64">
        <w:t xml:space="preserve">- укрепление материально </w:t>
      </w:r>
      <w:r w:rsidR="000D32CB" w:rsidRPr="00127E64">
        <w:t>-</w:t>
      </w:r>
      <w:r w:rsidRPr="00127E64">
        <w:t xml:space="preserve"> технической базы музея, в том числе обеспечение современным оборудованием для хранения и использования музейного фонда;</w:t>
      </w:r>
    </w:p>
    <w:p w:rsidR="00B8125F" w:rsidRPr="00127E64" w:rsidRDefault="00B8125F" w:rsidP="00B8125F">
      <w:pPr>
        <w:jc w:val="both"/>
      </w:pPr>
      <w:r w:rsidRPr="00127E64">
        <w:t>- информатизация музейного дела;</w:t>
      </w:r>
    </w:p>
    <w:p w:rsidR="00B8125F" w:rsidRPr="00127E64" w:rsidRDefault="00B8125F" w:rsidP="00B8125F">
      <w:pPr>
        <w:jc w:val="both"/>
      </w:pPr>
      <w:r w:rsidRPr="00127E64">
        <w:t xml:space="preserve">- обеспечение финансово </w:t>
      </w:r>
      <w:r w:rsidR="000D32CB" w:rsidRPr="00127E64">
        <w:t>-</w:t>
      </w:r>
      <w:r w:rsidRPr="00127E64">
        <w:t xml:space="preserve"> хозяйственной деятельности музея за счет реализации новых принципов финансирования;</w:t>
      </w:r>
    </w:p>
    <w:p w:rsidR="00B8125F" w:rsidRPr="00127E64" w:rsidRDefault="00B8125F" w:rsidP="00B8125F">
      <w:pPr>
        <w:jc w:val="both"/>
      </w:pPr>
      <w:r w:rsidRPr="00127E64">
        <w:t>- профессиональная переподготовка и повышение квалификации музейных работников;</w:t>
      </w:r>
    </w:p>
    <w:p w:rsidR="00B8125F" w:rsidRPr="00127E64" w:rsidRDefault="00B8125F" w:rsidP="00B8125F">
      <w:pPr>
        <w:jc w:val="both"/>
      </w:pPr>
      <w:r w:rsidRPr="00127E64">
        <w:t>- методическое обеспечение деятельности музея;</w:t>
      </w:r>
    </w:p>
    <w:p w:rsidR="00B8125F" w:rsidRPr="00127E64" w:rsidRDefault="00B8125F" w:rsidP="00B8125F">
      <w:pPr>
        <w:jc w:val="both"/>
      </w:pPr>
      <w:r w:rsidRPr="00127E64">
        <w:t>- повышение эффективности музейных услуг и использования бюджетных средств на обеспечение деятельности музея;</w:t>
      </w:r>
    </w:p>
    <w:p w:rsidR="00B8125F" w:rsidRPr="00127E64" w:rsidRDefault="00B8125F" w:rsidP="00B8125F">
      <w:pPr>
        <w:jc w:val="both"/>
      </w:pPr>
      <w:r w:rsidRPr="00127E64">
        <w:t>- улучшение сохранности музейного фонда;</w:t>
      </w:r>
    </w:p>
    <w:p w:rsidR="00B8125F" w:rsidRPr="00127E64" w:rsidRDefault="00B8125F" w:rsidP="00B8125F">
      <w:pPr>
        <w:jc w:val="both"/>
      </w:pPr>
      <w:r w:rsidRPr="00127E64">
        <w:t>- рост востребованности музея у населения района.</w:t>
      </w:r>
    </w:p>
    <w:p w:rsidR="00B8125F" w:rsidRPr="00127E64" w:rsidRDefault="00BC7444" w:rsidP="00B8125F">
      <w:pPr>
        <w:jc w:val="both"/>
        <w:rPr>
          <w:i/>
        </w:rPr>
      </w:pPr>
      <w:r w:rsidRPr="00127E64">
        <w:rPr>
          <w:i/>
        </w:rPr>
        <w:t xml:space="preserve">     </w:t>
      </w:r>
      <w:r w:rsidR="00B8125F" w:rsidRPr="00127E64">
        <w:rPr>
          <w:i/>
        </w:rPr>
        <w:t>В подпрограмме «Развитие дополнительного образования детей в области искусства и культуры»</w:t>
      </w:r>
      <w:r w:rsidRPr="00127E64">
        <w:rPr>
          <w:i/>
        </w:rPr>
        <w:t>:</w:t>
      </w:r>
    </w:p>
    <w:p w:rsidR="00B8125F" w:rsidRPr="00127E64" w:rsidRDefault="00B8125F" w:rsidP="00B8125F">
      <w:pPr>
        <w:jc w:val="both"/>
      </w:pPr>
      <w:r w:rsidRPr="00127E64">
        <w:t>- лицензирование дополнительных профессиональных общеобразовательных программ;</w:t>
      </w:r>
    </w:p>
    <w:p w:rsidR="00B8125F" w:rsidRPr="00127E64" w:rsidRDefault="00B8125F" w:rsidP="00B8125F">
      <w:pPr>
        <w:jc w:val="both"/>
      </w:pPr>
      <w:r w:rsidRPr="00127E64">
        <w:t xml:space="preserve">- укрепление материально </w:t>
      </w:r>
      <w:r w:rsidR="000D32CB" w:rsidRPr="00127E64">
        <w:t>-</w:t>
      </w:r>
      <w:r w:rsidRPr="00127E64">
        <w:t xml:space="preserve"> технической базы детской школы искусств;</w:t>
      </w:r>
    </w:p>
    <w:p w:rsidR="00B8125F" w:rsidRPr="00127E64" w:rsidRDefault="00B8125F" w:rsidP="00B8125F">
      <w:pPr>
        <w:jc w:val="both"/>
      </w:pPr>
      <w:r w:rsidRPr="00127E64">
        <w:t>- расширение взаимодействия с учреждениями и организациями района;</w:t>
      </w:r>
    </w:p>
    <w:p w:rsidR="00B8125F" w:rsidRPr="00127E64" w:rsidRDefault="00B8125F" w:rsidP="00B8125F">
      <w:pPr>
        <w:jc w:val="both"/>
      </w:pPr>
      <w:r w:rsidRPr="00127E64">
        <w:t>- сохранение контингента обучающихся;</w:t>
      </w:r>
    </w:p>
    <w:p w:rsidR="00B8125F" w:rsidRPr="00127E64" w:rsidRDefault="00B8125F" w:rsidP="00B8125F">
      <w:pPr>
        <w:jc w:val="both"/>
      </w:pPr>
      <w:r w:rsidRPr="00127E64">
        <w:t>- повышение качества образовательной услуги.</w:t>
      </w:r>
    </w:p>
    <w:p w:rsidR="00B8125F" w:rsidRPr="00127E64" w:rsidRDefault="00BC7444" w:rsidP="00B8125F">
      <w:pPr>
        <w:jc w:val="both"/>
        <w:rPr>
          <w:i/>
        </w:rPr>
      </w:pPr>
      <w:r w:rsidRPr="00127E64">
        <w:rPr>
          <w:i/>
        </w:rPr>
        <w:t xml:space="preserve">    </w:t>
      </w:r>
      <w:r w:rsidR="00B8125F" w:rsidRPr="00127E64">
        <w:rPr>
          <w:i/>
        </w:rPr>
        <w:t>В подпрограмме «Развитие дополнительного образования детей в области спорта»</w:t>
      </w:r>
      <w:r w:rsidRPr="00127E64">
        <w:rPr>
          <w:i/>
        </w:rPr>
        <w:t>:</w:t>
      </w:r>
    </w:p>
    <w:p w:rsidR="00B8125F" w:rsidRPr="00127E64" w:rsidRDefault="00B8125F" w:rsidP="00B8125F">
      <w:pPr>
        <w:jc w:val="both"/>
      </w:pPr>
      <w:r w:rsidRPr="00127E64">
        <w:t>-поэтапная реализация путей обновления структуры, кадров;</w:t>
      </w:r>
    </w:p>
    <w:p w:rsidR="00B8125F" w:rsidRPr="00127E64" w:rsidRDefault="00B8125F" w:rsidP="00B8125F">
      <w:pPr>
        <w:jc w:val="both"/>
      </w:pPr>
      <w:r w:rsidRPr="00127E64">
        <w:t>- совершенствование учебно-тренировочного процесса;</w:t>
      </w:r>
    </w:p>
    <w:p w:rsidR="00B8125F" w:rsidRPr="00127E64" w:rsidRDefault="00B8125F" w:rsidP="00B8125F">
      <w:pPr>
        <w:jc w:val="both"/>
      </w:pPr>
      <w:r w:rsidRPr="00127E64">
        <w:t>- укрепление материально-технической базы МБУ ДО «ДЮСШ «Арефино».</w:t>
      </w:r>
    </w:p>
    <w:p w:rsidR="00B22638" w:rsidRPr="00127E64" w:rsidRDefault="00B22638" w:rsidP="0011237A">
      <w:pPr>
        <w:jc w:val="center"/>
        <w:rPr>
          <w:b/>
        </w:rPr>
      </w:pPr>
    </w:p>
    <w:p w:rsidR="00B8125F" w:rsidRPr="00127E64" w:rsidRDefault="00B8125F" w:rsidP="0011237A">
      <w:pPr>
        <w:jc w:val="center"/>
        <w:rPr>
          <w:b/>
        </w:rPr>
      </w:pPr>
      <w:r w:rsidRPr="00127E64">
        <w:rPr>
          <w:b/>
        </w:rPr>
        <w:t>Оценка план</w:t>
      </w:r>
      <w:r w:rsidR="000D32CB" w:rsidRPr="00127E64">
        <w:rPr>
          <w:b/>
        </w:rPr>
        <w:t>ируемой эффективности Программы п</w:t>
      </w:r>
      <w:r w:rsidRPr="00127E64">
        <w:rPr>
          <w:b/>
        </w:rPr>
        <w:t>ри условии полного финансирования программы.</w:t>
      </w:r>
    </w:p>
    <w:p w:rsidR="00B8125F" w:rsidRPr="00127E64" w:rsidRDefault="00B8125F" w:rsidP="00B8125F">
      <w:pPr>
        <w:numPr>
          <w:ilvl w:val="0"/>
          <w:numId w:val="3"/>
        </w:numPr>
        <w:jc w:val="both"/>
      </w:pPr>
      <w:r w:rsidRPr="00127E64">
        <w:t xml:space="preserve">Выполнение капитального ремонта в 5 учреждениях культуры района позволит улучшить качество предоставляемых услуг культурно </w:t>
      </w:r>
      <w:r w:rsidR="000D32CB" w:rsidRPr="00127E64">
        <w:t>-</w:t>
      </w:r>
      <w:r w:rsidRPr="00127E64">
        <w:t xml:space="preserve"> досугового типа населению.</w:t>
      </w:r>
    </w:p>
    <w:p w:rsidR="00B8125F" w:rsidRPr="00127E64" w:rsidRDefault="00B8125F" w:rsidP="00B8125F">
      <w:pPr>
        <w:numPr>
          <w:ilvl w:val="0"/>
          <w:numId w:val="3"/>
        </w:numPr>
        <w:jc w:val="both"/>
      </w:pPr>
      <w:r w:rsidRPr="00127E64">
        <w:t>Выполнение противопожарных мероприятий позволит провести в соответствие учреждения культуры нормам пожарной безопасности.</w:t>
      </w:r>
    </w:p>
    <w:p w:rsidR="00B8125F" w:rsidRPr="00127E64" w:rsidRDefault="00B8125F" w:rsidP="00B8125F">
      <w:pPr>
        <w:numPr>
          <w:ilvl w:val="0"/>
          <w:numId w:val="3"/>
        </w:numPr>
        <w:jc w:val="both"/>
      </w:pPr>
      <w:r w:rsidRPr="00127E64">
        <w:t>Организация фестивалей различного уровня, поддержка гастрольной практики повысят конкурентно способность творческого продукта, создаваемого на территории района.</w:t>
      </w:r>
    </w:p>
    <w:p w:rsidR="00B8125F" w:rsidRPr="00127E64" w:rsidRDefault="00B8125F" w:rsidP="00B8125F">
      <w:pPr>
        <w:numPr>
          <w:ilvl w:val="0"/>
          <w:numId w:val="3"/>
        </w:numPr>
        <w:jc w:val="both"/>
      </w:pPr>
      <w:r w:rsidRPr="00127E64">
        <w:t xml:space="preserve">Организация творческих мероприятий, конкурсов, мастер </w:t>
      </w:r>
      <w:r w:rsidR="000D32CB" w:rsidRPr="00127E64">
        <w:t>-</w:t>
      </w:r>
      <w:r w:rsidRPr="00127E64">
        <w:t xml:space="preserve"> классов, направленных на поддержку одаренных и талантливых детей, будет способствовать стимулированию творческой активности детей, повысить уровень их мастерства.</w:t>
      </w:r>
    </w:p>
    <w:p w:rsidR="00B8125F" w:rsidRPr="00127E64" w:rsidRDefault="00B8125F" w:rsidP="00B8125F">
      <w:pPr>
        <w:numPr>
          <w:ilvl w:val="0"/>
          <w:numId w:val="3"/>
        </w:numPr>
        <w:jc w:val="both"/>
      </w:pPr>
      <w:r w:rsidRPr="00127E64">
        <w:t xml:space="preserve">Организация и проведение государственных праздников и общественно значимых мероприятий, позволит повысить уровень самосознания и духовно </w:t>
      </w:r>
      <w:r w:rsidR="000D32CB" w:rsidRPr="00127E64">
        <w:t>-</w:t>
      </w:r>
      <w:r w:rsidRPr="00127E64">
        <w:t xml:space="preserve"> нравственный потенциал общества.</w:t>
      </w:r>
    </w:p>
    <w:p w:rsidR="00B8125F" w:rsidRPr="00127E64" w:rsidRDefault="00B8125F" w:rsidP="00B8125F">
      <w:pPr>
        <w:numPr>
          <w:ilvl w:val="0"/>
          <w:numId w:val="3"/>
        </w:numPr>
        <w:jc w:val="both"/>
      </w:pPr>
      <w:r w:rsidRPr="00127E64">
        <w:t>Поддержка выставочной деятельности будет способствовать популяризации и развитию изобразительного искусства и народного творчества в районе.</w:t>
      </w:r>
    </w:p>
    <w:p w:rsidR="00B8125F" w:rsidRPr="00127E64" w:rsidRDefault="00B8125F" w:rsidP="00B8125F">
      <w:pPr>
        <w:numPr>
          <w:ilvl w:val="0"/>
          <w:numId w:val="3"/>
        </w:numPr>
        <w:jc w:val="both"/>
      </w:pPr>
      <w:r w:rsidRPr="00127E64">
        <w:t>За счет быстрого прироста количества библиографических записей в свободном электронном каталоге библиотек района будет сформирован мощный электронный ресурс, позволяющий охватить библиотечным обслуживание удаленных сельских библиотек. Данный каталог станет составной частью свободного электронного каталога библиотек России, что позволит библиотекам района активно участвовать в создании национального ресурса России.</w:t>
      </w:r>
    </w:p>
    <w:p w:rsidR="00B8125F" w:rsidRPr="00127E64" w:rsidRDefault="00B8125F" w:rsidP="00B8125F">
      <w:pPr>
        <w:numPr>
          <w:ilvl w:val="0"/>
          <w:numId w:val="3"/>
        </w:numPr>
        <w:jc w:val="both"/>
      </w:pPr>
      <w:r w:rsidRPr="00127E64">
        <w:t>Улучшение комплектования книжных фондов библиотек количественном и качественном эквивалентах.</w:t>
      </w:r>
    </w:p>
    <w:p w:rsidR="00B8125F" w:rsidRPr="00127E64" w:rsidRDefault="00B8125F" w:rsidP="00B8125F">
      <w:pPr>
        <w:numPr>
          <w:ilvl w:val="0"/>
          <w:numId w:val="3"/>
        </w:numPr>
        <w:jc w:val="both"/>
      </w:pPr>
      <w:r w:rsidRPr="00127E64">
        <w:t>Увеличение востребованности услуг библиотек, музеев и клубно - досуговых учреждений у населения, в связи с повышением их качества, разнообразия форм и большей доступности.</w:t>
      </w:r>
    </w:p>
    <w:p w:rsidR="00B8125F" w:rsidRPr="00127E64" w:rsidRDefault="00B8125F" w:rsidP="00B8125F">
      <w:pPr>
        <w:jc w:val="both"/>
      </w:pPr>
    </w:p>
    <w:p w:rsidR="000D32CB" w:rsidRPr="00127E64" w:rsidRDefault="000009AC" w:rsidP="000009AC">
      <w:pPr>
        <w:jc w:val="center"/>
        <w:rPr>
          <w:b/>
        </w:rPr>
      </w:pPr>
      <w:r w:rsidRPr="00127E64">
        <w:rPr>
          <w:b/>
        </w:rPr>
        <w:t>__________________</w:t>
      </w:r>
    </w:p>
    <w:p w:rsidR="00D714CF" w:rsidRPr="00127E64" w:rsidRDefault="00D714CF" w:rsidP="00A46C9E">
      <w:pPr>
        <w:rPr>
          <w:b/>
        </w:rPr>
      </w:pPr>
    </w:p>
    <w:p w:rsidR="00B8125F" w:rsidRPr="00127E64" w:rsidRDefault="00B8125F" w:rsidP="00B8125F">
      <w:pPr>
        <w:jc w:val="center"/>
        <w:rPr>
          <w:b/>
        </w:rPr>
      </w:pPr>
      <w:r w:rsidRPr="00127E64">
        <w:rPr>
          <w:b/>
        </w:rPr>
        <w:t>Подпрограмма 1. «Создание условий для организации досуга</w:t>
      </w:r>
    </w:p>
    <w:p w:rsidR="00B8125F" w:rsidRPr="00127E64" w:rsidRDefault="00B8125F" w:rsidP="00B8125F">
      <w:pPr>
        <w:jc w:val="center"/>
        <w:rPr>
          <w:b/>
        </w:rPr>
      </w:pPr>
      <w:r w:rsidRPr="00127E64">
        <w:rPr>
          <w:b/>
        </w:rPr>
        <w:t xml:space="preserve"> и обеспечение жителей услугами клубной системы»</w:t>
      </w:r>
      <w:r w:rsidR="00BC7444" w:rsidRPr="00127E64">
        <w:rPr>
          <w:b/>
        </w:rPr>
        <w:t>.</w:t>
      </w:r>
    </w:p>
    <w:p w:rsidR="00B8125F" w:rsidRPr="00127E64" w:rsidRDefault="00B8125F" w:rsidP="00B8125F">
      <w:pPr>
        <w:jc w:val="center"/>
      </w:pPr>
      <w:r w:rsidRPr="00127E64">
        <w:t>(далее – подпрограмма)</w:t>
      </w:r>
    </w:p>
    <w:p w:rsidR="00B8125F" w:rsidRPr="00127E64" w:rsidRDefault="00B8125F" w:rsidP="00B8125F">
      <w:pPr>
        <w:jc w:val="center"/>
      </w:pPr>
      <w:r w:rsidRPr="00127E64">
        <w:t>Паспорт Подпрограммы</w:t>
      </w:r>
    </w:p>
    <w:p w:rsidR="00B8125F" w:rsidRPr="00127E64" w:rsidRDefault="00B8125F" w:rsidP="00B8125F">
      <w:pPr>
        <w:jc w:val="cente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3154"/>
        <w:gridCol w:w="1469"/>
        <w:gridCol w:w="2606"/>
      </w:tblGrid>
      <w:tr w:rsidR="00B8125F" w:rsidRPr="00127E64" w:rsidTr="009C0E03">
        <w:tc>
          <w:tcPr>
            <w:tcW w:w="2978" w:type="dxa"/>
            <w:tcBorders>
              <w:top w:val="single" w:sz="4" w:space="0" w:color="auto"/>
              <w:left w:val="single" w:sz="4" w:space="0" w:color="auto"/>
              <w:bottom w:val="single" w:sz="4" w:space="0" w:color="auto"/>
              <w:right w:val="single" w:sz="4" w:space="0" w:color="auto"/>
            </w:tcBorders>
            <w:hideMark/>
          </w:tcPr>
          <w:p w:rsidR="00B8125F" w:rsidRPr="00127E64" w:rsidRDefault="00B8125F">
            <w:pPr>
              <w:contextualSpacing/>
            </w:pPr>
            <w:r w:rsidRPr="00127E64">
              <w:t xml:space="preserve">Муниципальный заказчик-координатор </w:t>
            </w:r>
          </w:p>
        </w:tc>
        <w:tc>
          <w:tcPr>
            <w:tcW w:w="7229"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pPr>
              <w:contextualSpacing/>
            </w:pPr>
            <w:r w:rsidRPr="00127E64">
              <w:t>Отдел культуры администрации Вачского муниципального района Нижегородской области</w:t>
            </w:r>
          </w:p>
        </w:tc>
      </w:tr>
      <w:tr w:rsidR="00B8125F" w:rsidRPr="00127E64" w:rsidTr="009C0E03">
        <w:tc>
          <w:tcPr>
            <w:tcW w:w="2978" w:type="dxa"/>
            <w:tcBorders>
              <w:top w:val="single" w:sz="4" w:space="0" w:color="auto"/>
              <w:left w:val="single" w:sz="4" w:space="0" w:color="auto"/>
              <w:bottom w:val="single" w:sz="4" w:space="0" w:color="auto"/>
              <w:right w:val="single" w:sz="4" w:space="0" w:color="auto"/>
            </w:tcBorders>
            <w:hideMark/>
          </w:tcPr>
          <w:p w:rsidR="00B8125F" w:rsidRPr="00127E64" w:rsidRDefault="00B8125F">
            <w:pPr>
              <w:contextualSpacing/>
            </w:pPr>
            <w:r w:rsidRPr="00127E64">
              <w:t>Соисполнители Подпрограммы</w:t>
            </w:r>
          </w:p>
        </w:tc>
        <w:tc>
          <w:tcPr>
            <w:tcW w:w="7229" w:type="dxa"/>
            <w:gridSpan w:val="3"/>
            <w:tcBorders>
              <w:top w:val="single" w:sz="4" w:space="0" w:color="auto"/>
              <w:left w:val="single" w:sz="4" w:space="0" w:color="auto"/>
              <w:bottom w:val="single" w:sz="4" w:space="0" w:color="auto"/>
              <w:right w:val="single" w:sz="4" w:space="0" w:color="auto"/>
            </w:tcBorders>
          </w:tcPr>
          <w:p w:rsidR="00B8125F" w:rsidRPr="00127E64" w:rsidRDefault="00B8125F">
            <w:pPr>
              <w:contextualSpacing/>
            </w:pPr>
            <w:r w:rsidRPr="00127E64">
              <w:t>МБУК «ЦМКС»</w:t>
            </w:r>
          </w:p>
          <w:p w:rsidR="00B8125F" w:rsidRPr="00127E64" w:rsidRDefault="00B8125F">
            <w:pPr>
              <w:contextualSpacing/>
            </w:pPr>
          </w:p>
        </w:tc>
      </w:tr>
      <w:tr w:rsidR="00B8125F" w:rsidRPr="00127E64" w:rsidTr="009C0E03">
        <w:trPr>
          <w:trHeight w:val="916"/>
        </w:trPr>
        <w:tc>
          <w:tcPr>
            <w:tcW w:w="2978" w:type="dxa"/>
            <w:tcBorders>
              <w:top w:val="single" w:sz="4" w:space="0" w:color="auto"/>
              <w:left w:val="single" w:sz="4" w:space="0" w:color="auto"/>
              <w:bottom w:val="single" w:sz="4" w:space="0" w:color="auto"/>
              <w:right w:val="single" w:sz="4" w:space="0" w:color="auto"/>
            </w:tcBorders>
            <w:hideMark/>
          </w:tcPr>
          <w:p w:rsidR="00B8125F" w:rsidRPr="00127E64" w:rsidRDefault="00B8125F">
            <w:pPr>
              <w:contextualSpacing/>
            </w:pPr>
            <w:r w:rsidRPr="00127E64">
              <w:t>Цели Подпрограммы</w:t>
            </w:r>
          </w:p>
        </w:tc>
        <w:tc>
          <w:tcPr>
            <w:tcW w:w="7229"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pPr>
              <w:contextualSpacing/>
            </w:pPr>
            <w:r w:rsidRPr="00127E64">
              <w:t>- Создание условий и возможностей для повышения роли культуры в воспитании и просвещении населения Вачского муниципального района в ее лучших традициях и достижениях;</w:t>
            </w:r>
          </w:p>
        </w:tc>
      </w:tr>
      <w:tr w:rsidR="00B8125F" w:rsidRPr="00127E64" w:rsidTr="009C0E03">
        <w:tc>
          <w:tcPr>
            <w:tcW w:w="2978" w:type="dxa"/>
            <w:tcBorders>
              <w:top w:val="single" w:sz="4" w:space="0" w:color="auto"/>
              <w:left w:val="single" w:sz="4" w:space="0" w:color="auto"/>
              <w:bottom w:val="single" w:sz="4" w:space="0" w:color="auto"/>
              <w:right w:val="single" w:sz="4" w:space="0" w:color="auto"/>
            </w:tcBorders>
            <w:hideMark/>
          </w:tcPr>
          <w:p w:rsidR="00B8125F" w:rsidRPr="00127E64" w:rsidRDefault="00B8125F">
            <w:pPr>
              <w:contextualSpacing/>
            </w:pPr>
            <w:r w:rsidRPr="00127E64">
              <w:t>Задачи Подпрограммы</w:t>
            </w:r>
          </w:p>
        </w:tc>
        <w:tc>
          <w:tcPr>
            <w:tcW w:w="7229"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pPr>
              <w:contextualSpacing/>
            </w:pPr>
            <w:r w:rsidRPr="00127E64">
              <w:t xml:space="preserve">- Сохранение и развитие материально </w:t>
            </w:r>
            <w:r w:rsidR="000D32CB" w:rsidRPr="00127E64">
              <w:t>-</w:t>
            </w:r>
            <w:r w:rsidRPr="00127E64">
              <w:t xml:space="preserve"> технической базы учреждений культуры Вачского муниципального района;</w:t>
            </w:r>
          </w:p>
          <w:p w:rsidR="00B8125F" w:rsidRPr="00127E64" w:rsidRDefault="00B8125F">
            <w:pPr>
              <w:contextualSpacing/>
            </w:pPr>
            <w:r w:rsidRPr="00127E64">
              <w:t>- Сохранение и развитие лучших образцов отечественного, драматического, изобразительного искусства;</w:t>
            </w:r>
          </w:p>
          <w:p w:rsidR="00B8125F" w:rsidRPr="00127E64" w:rsidRDefault="00B8125F">
            <w:pPr>
              <w:contextualSpacing/>
            </w:pPr>
            <w:r w:rsidRPr="00127E64">
              <w:t>- Поддержка и развитие профессионального художественного творчества, творческой молодежи и юных дарований;</w:t>
            </w:r>
          </w:p>
          <w:p w:rsidR="00B8125F" w:rsidRPr="00127E64" w:rsidRDefault="00B8125F">
            <w:pPr>
              <w:contextualSpacing/>
            </w:pPr>
            <w:r w:rsidRPr="00127E64">
              <w:t>- Повышение творческого потенциала района, создание единого культурного пространства;</w:t>
            </w:r>
          </w:p>
          <w:p w:rsidR="00B8125F" w:rsidRPr="00127E64" w:rsidRDefault="00B8125F">
            <w:pPr>
              <w:contextualSpacing/>
            </w:pPr>
            <w:r w:rsidRPr="00127E64">
              <w:t>- Сохранение культурного и исторического наследия, расширение доступа населения к культурным ценностям и информации Вачского муниципального района;</w:t>
            </w:r>
          </w:p>
          <w:p w:rsidR="00B8125F" w:rsidRPr="00127E64" w:rsidRDefault="00B8125F">
            <w:pPr>
              <w:contextualSpacing/>
            </w:pPr>
            <w:r w:rsidRPr="00127E64">
              <w:t>- Повышение доступности и качества оказания муниципальных услуг в сфере культуры.</w:t>
            </w:r>
          </w:p>
        </w:tc>
      </w:tr>
      <w:tr w:rsidR="00B8125F" w:rsidRPr="00127E64" w:rsidTr="009C0E03">
        <w:tc>
          <w:tcPr>
            <w:tcW w:w="2978" w:type="dxa"/>
            <w:tcBorders>
              <w:top w:val="single" w:sz="4" w:space="0" w:color="auto"/>
              <w:left w:val="single" w:sz="4" w:space="0" w:color="auto"/>
              <w:bottom w:val="single" w:sz="4" w:space="0" w:color="auto"/>
              <w:right w:val="single" w:sz="4" w:space="0" w:color="auto"/>
            </w:tcBorders>
            <w:hideMark/>
          </w:tcPr>
          <w:p w:rsidR="00B8125F" w:rsidRPr="00127E64" w:rsidRDefault="00B8125F">
            <w:pPr>
              <w:contextualSpacing/>
            </w:pPr>
            <w:r w:rsidRPr="00127E64">
              <w:t>Этапы и сроки реализации Подпрограммы</w:t>
            </w:r>
          </w:p>
        </w:tc>
        <w:tc>
          <w:tcPr>
            <w:tcW w:w="7229"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pPr>
              <w:contextualSpacing/>
            </w:pPr>
            <w:r w:rsidRPr="00127E64">
              <w:t>Районная целевая программа реализуется в течение 2018</w:t>
            </w:r>
            <w:r w:rsidR="00FB44B2" w:rsidRPr="00127E64">
              <w:t xml:space="preserve"> </w:t>
            </w:r>
            <w:r w:rsidRPr="00127E64">
              <w:t>-</w:t>
            </w:r>
            <w:r w:rsidR="00FB44B2" w:rsidRPr="00127E64">
              <w:t xml:space="preserve"> </w:t>
            </w:r>
            <w:r w:rsidRPr="00127E64">
              <w:t>2021 гг.</w:t>
            </w:r>
          </w:p>
          <w:p w:rsidR="00B8125F" w:rsidRPr="00127E64" w:rsidRDefault="00B8125F">
            <w:pPr>
              <w:contextualSpacing/>
            </w:pPr>
            <w:r w:rsidRPr="00127E64">
              <w:t>Программа реализуется в один этап.</w:t>
            </w:r>
          </w:p>
        </w:tc>
      </w:tr>
      <w:tr w:rsidR="00B8125F" w:rsidRPr="00127E64" w:rsidTr="009C0E03">
        <w:tc>
          <w:tcPr>
            <w:tcW w:w="2978" w:type="dxa"/>
            <w:tcBorders>
              <w:top w:val="single" w:sz="4" w:space="0" w:color="auto"/>
              <w:left w:val="single" w:sz="4" w:space="0" w:color="auto"/>
              <w:bottom w:val="single" w:sz="4" w:space="0" w:color="auto"/>
              <w:right w:val="single" w:sz="4" w:space="0" w:color="auto"/>
            </w:tcBorders>
            <w:hideMark/>
          </w:tcPr>
          <w:p w:rsidR="00B8125F" w:rsidRPr="00127E64" w:rsidRDefault="00B8125F">
            <w:pPr>
              <w:contextualSpacing/>
            </w:pPr>
            <w:r w:rsidRPr="00127E64">
              <w:t xml:space="preserve">Объемы бюджетных ассигнований Подпрограммы за счет средств местного бюджета </w:t>
            </w:r>
          </w:p>
        </w:tc>
        <w:tc>
          <w:tcPr>
            <w:tcW w:w="7229"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pPr>
              <w:contextualSpacing/>
            </w:pPr>
            <w:r w:rsidRPr="00127E64">
              <w:t xml:space="preserve">Всего на реализацию Подпрограммы </w:t>
            </w:r>
            <w:r w:rsidR="00A46C9E" w:rsidRPr="00127E64">
              <w:rPr>
                <w:b/>
              </w:rPr>
              <w:t>–</w:t>
            </w:r>
            <w:r w:rsidRPr="00127E64">
              <w:rPr>
                <w:b/>
              </w:rPr>
              <w:t xml:space="preserve"> </w:t>
            </w:r>
            <w:r w:rsidR="000009AC" w:rsidRPr="00127E64">
              <w:t>187 730,2</w:t>
            </w:r>
            <w:r w:rsidRPr="00127E64">
              <w:t xml:space="preserve"> тыс. руб.</w:t>
            </w:r>
          </w:p>
          <w:p w:rsidR="00B8125F" w:rsidRPr="00127E64" w:rsidRDefault="00B8125F">
            <w:pPr>
              <w:contextualSpacing/>
            </w:pPr>
            <w:r w:rsidRPr="00127E64">
              <w:t xml:space="preserve">2018 г </w:t>
            </w:r>
            <w:r w:rsidR="00FB44B2" w:rsidRPr="00127E64">
              <w:t>-</w:t>
            </w:r>
            <w:r w:rsidRPr="00127E64">
              <w:t xml:space="preserve"> 40 451,4 тыс. руб</w:t>
            </w:r>
            <w:r w:rsidRPr="00127E64">
              <w:rPr>
                <w:b/>
              </w:rPr>
              <w:t>.</w:t>
            </w:r>
          </w:p>
          <w:p w:rsidR="00B8125F" w:rsidRPr="00127E64" w:rsidRDefault="00B8125F">
            <w:pPr>
              <w:contextualSpacing/>
              <w:rPr>
                <w:b/>
              </w:rPr>
            </w:pPr>
            <w:r w:rsidRPr="00127E64">
              <w:t xml:space="preserve">2019 г </w:t>
            </w:r>
            <w:r w:rsidR="000009AC" w:rsidRPr="00127E64">
              <w:t>–</w:t>
            </w:r>
            <w:r w:rsidRPr="00127E64">
              <w:t xml:space="preserve"> </w:t>
            </w:r>
            <w:r w:rsidR="00A46C9E" w:rsidRPr="00127E64">
              <w:t>4</w:t>
            </w:r>
            <w:r w:rsidR="000009AC" w:rsidRPr="00127E64">
              <w:t>7 586,2</w:t>
            </w:r>
            <w:r w:rsidRPr="00127E64">
              <w:t xml:space="preserve"> тыс. руб</w:t>
            </w:r>
            <w:r w:rsidRPr="00127E64">
              <w:rPr>
                <w:b/>
              </w:rPr>
              <w:t>.</w:t>
            </w:r>
          </w:p>
          <w:p w:rsidR="00B8125F" w:rsidRPr="00127E64" w:rsidRDefault="00B8125F">
            <w:pPr>
              <w:contextualSpacing/>
            </w:pPr>
            <w:r w:rsidRPr="00127E64">
              <w:t xml:space="preserve">2020 г </w:t>
            </w:r>
            <w:r w:rsidR="00FB44B2" w:rsidRPr="00127E64">
              <w:t>-</w:t>
            </w:r>
            <w:r w:rsidRPr="00127E64">
              <w:t xml:space="preserve"> 48 041,6 тыс. руб</w:t>
            </w:r>
            <w:r w:rsidRPr="00127E64">
              <w:rPr>
                <w:b/>
              </w:rPr>
              <w:t>.</w:t>
            </w:r>
          </w:p>
          <w:p w:rsidR="00B8125F" w:rsidRPr="00127E64" w:rsidRDefault="00B8125F" w:rsidP="00FB44B2">
            <w:pPr>
              <w:contextualSpacing/>
            </w:pPr>
            <w:r w:rsidRPr="00127E64">
              <w:t xml:space="preserve">2021 г </w:t>
            </w:r>
            <w:r w:rsidR="00FB44B2" w:rsidRPr="00127E64">
              <w:t>-</w:t>
            </w:r>
            <w:r w:rsidRPr="00127E64">
              <w:t xml:space="preserve"> 51 651,0 тыс. руб</w:t>
            </w:r>
            <w:r w:rsidRPr="00127E64">
              <w:rPr>
                <w:b/>
              </w:rPr>
              <w:t>.</w:t>
            </w:r>
          </w:p>
        </w:tc>
      </w:tr>
      <w:tr w:rsidR="00B8125F" w:rsidRPr="00127E64" w:rsidTr="009C0E03">
        <w:tc>
          <w:tcPr>
            <w:tcW w:w="2978" w:type="dxa"/>
            <w:vMerge w:val="restart"/>
            <w:tcBorders>
              <w:top w:val="single" w:sz="4" w:space="0" w:color="auto"/>
              <w:left w:val="single" w:sz="4" w:space="0" w:color="auto"/>
              <w:bottom w:val="single" w:sz="4" w:space="0" w:color="auto"/>
              <w:right w:val="single" w:sz="4" w:space="0" w:color="auto"/>
            </w:tcBorders>
            <w:hideMark/>
          </w:tcPr>
          <w:p w:rsidR="00B8125F" w:rsidRPr="00127E64" w:rsidRDefault="00B8125F">
            <w:pPr>
              <w:contextualSpacing/>
            </w:pPr>
            <w:r w:rsidRPr="00127E64">
              <w:t>Индикаторы достижения цели и показатели непосредственных результатов</w:t>
            </w:r>
          </w:p>
        </w:tc>
        <w:tc>
          <w:tcPr>
            <w:tcW w:w="3154" w:type="dxa"/>
            <w:tcBorders>
              <w:top w:val="single" w:sz="4" w:space="0" w:color="auto"/>
              <w:left w:val="single" w:sz="4" w:space="0" w:color="auto"/>
              <w:bottom w:val="single" w:sz="4" w:space="0" w:color="auto"/>
              <w:right w:val="single" w:sz="4" w:space="0" w:color="auto"/>
            </w:tcBorders>
            <w:hideMark/>
          </w:tcPr>
          <w:p w:rsidR="00B8125F" w:rsidRPr="00127E64" w:rsidRDefault="00B8125F">
            <w:pPr>
              <w:contextualSpacing/>
            </w:pPr>
            <w:r w:rsidRPr="00127E64">
              <w:t>Наименование индикатора достижения целей программы</w:t>
            </w:r>
          </w:p>
        </w:tc>
        <w:tc>
          <w:tcPr>
            <w:tcW w:w="1469" w:type="dxa"/>
            <w:tcBorders>
              <w:top w:val="single" w:sz="4" w:space="0" w:color="auto"/>
              <w:left w:val="single" w:sz="4" w:space="0" w:color="auto"/>
              <w:bottom w:val="single" w:sz="4" w:space="0" w:color="auto"/>
              <w:right w:val="single" w:sz="4" w:space="0" w:color="auto"/>
            </w:tcBorders>
            <w:hideMark/>
          </w:tcPr>
          <w:p w:rsidR="00B8125F" w:rsidRPr="00127E64" w:rsidRDefault="00B8125F">
            <w:pPr>
              <w:contextualSpacing/>
            </w:pPr>
            <w:r w:rsidRPr="00127E64">
              <w:t>Единицы измерения</w:t>
            </w:r>
          </w:p>
        </w:tc>
        <w:tc>
          <w:tcPr>
            <w:tcW w:w="2606" w:type="dxa"/>
            <w:tcBorders>
              <w:top w:val="single" w:sz="4" w:space="0" w:color="auto"/>
              <w:left w:val="single" w:sz="4" w:space="0" w:color="auto"/>
              <w:bottom w:val="single" w:sz="4" w:space="0" w:color="auto"/>
              <w:right w:val="single" w:sz="4" w:space="0" w:color="auto"/>
            </w:tcBorders>
            <w:hideMark/>
          </w:tcPr>
          <w:p w:rsidR="00B8125F" w:rsidRPr="00127E64" w:rsidRDefault="00B8125F">
            <w:pPr>
              <w:contextualSpacing/>
            </w:pPr>
            <w:r w:rsidRPr="00127E64">
              <w:t>Значение индикатора целей программы по окончанию реализации</w:t>
            </w:r>
          </w:p>
        </w:tc>
      </w:tr>
      <w:tr w:rsidR="00B8125F" w:rsidRPr="00127E64" w:rsidTr="009C0E03">
        <w:tc>
          <w:tcPr>
            <w:tcW w:w="2978" w:type="dxa"/>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pPr>
              <w:contextualSpacing/>
            </w:pPr>
          </w:p>
        </w:tc>
        <w:tc>
          <w:tcPr>
            <w:tcW w:w="3154" w:type="dxa"/>
            <w:tcBorders>
              <w:top w:val="single" w:sz="4" w:space="0" w:color="auto"/>
              <w:left w:val="single" w:sz="4" w:space="0" w:color="auto"/>
              <w:bottom w:val="single" w:sz="4" w:space="0" w:color="auto"/>
              <w:right w:val="single" w:sz="4" w:space="0" w:color="auto"/>
            </w:tcBorders>
            <w:hideMark/>
          </w:tcPr>
          <w:p w:rsidR="00B8125F" w:rsidRPr="00127E64" w:rsidRDefault="00B8125F">
            <w:pPr>
              <w:contextualSpacing/>
            </w:pPr>
            <w:r w:rsidRPr="00127E64">
              <w:t>Соотношение средней заработной платы работников учреждений культуры, повышение оплаты труда, предусмотренное Указом президента РФ от 07.05.2012г №</w:t>
            </w:r>
            <w:r w:rsidR="00FB44B2" w:rsidRPr="00127E64">
              <w:t xml:space="preserve"> </w:t>
            </w:r>
            <w:r w:rsidRPr="00127E64">
              <w:t>597 « О мероприятиях по реализации Государственной социальной политики» к средней заработной плате по Нижегородской области</w:t>
            </w:r>
          </w:p>
        </w:tc>
        <w:tc>
          <w:tcPr>
            <w:tcW w:w="1469" w:type="dxa"/>
            <w:tcBorders>
              <w:top w:val="single" w:sz="4" w:space="0" w:color="auto"/>
              <w:left w:val="single" w:sz="4" w:space="0" w:color="auto"/>
              <w:bottom w:val="single" w:sz="4" w:space="0" w:color="auto"/>
              <w:right w:val="single" w:sz="4" w:space="0" w:color="auto"/>
            </w:tcBorders>
            <w:hideMark/>
          </w:tcPr>
          <w:p w:rsidR="00B8125F" w:rsidRPr="00127E64" w:rsidRDefault="00B8125F">
            <w:pPr>
              <w:contextualSpacing/>
            </w:pPr>
            <w:r w:rsidRPr="00127E64">
              <w:t>%</w:t>
            </w:r>
          </w:p>
        </w:tc>
        <w:tc>
          <w:tcPr>
            <w:tcW w:w="2606" w:type="dxa"/>
            <w:tcBorders>
              <w:top w:val="single" w:sz="4" w:space="0" w:color="auto"/>
              <w:left w:val="single" w:sz="4" w:space="0" w:color="auto"/>
              <w:bottom w:val="single" w:sz="4" w:space="0" w:color="auto"/>
              <w:right w:val="single" w:sz="4" w:space="0" w:color="auto"/>
            </w:tcBorders>
            <w:hideMark/>
          </w:tcPr>
          <w:p w:rsidR="00B8125F" w:rsidRPr="00127E64" w:rsidRDefault="00B8125F">
            <w:pPr>
              <w:contextualSpacing/>
            </w:pPr>
            <w:r w:rsidRPr="00127E64">
              <w:t>100%</w:t>
            </w:r>
          </w:p>
        </w:tc>
      </w:tr>
      <w:tr w:rsidR="00B8125F" w:rsidRPr="00127E64" w:rsidTr="009C0E03">
        <w:tc>
          <w:tcPr>
            <w:tcW w:w="2978" w:type="dxa"/>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pPr>
              <w:contextualSpacing/>
            </w:pPr>
          </w:p>
        </w:tc>
        <w:tc>
          <w:tcPr>
            <w:tcW w:w="3154" w:type="dxa"/>
            <w:tcBorders>
              <w:top w:val="single" w:sz="4" w:space="0" w:color="auto"/>
              <w:left w:val="single" w:sz="4" w:space="0" w:color="auto"/>
              <w:bottom w:val="single" w:sz="4" w:space="0" w:color="auto"/>
              <w:right w:val="single" w:sz="4" w:space="0" w:color="auto"/>
            </w:tcBorders>
            <w:hideMark/>
          </w:tcPr>
          <w:p w:rsidR="00B8125F" w:rsidRPr="00127E64" w:rsidRDefault="00B8125F">
            <w:pPr>
              <w:contextualSpacing/>
            </w:pPr>
            <w:r w:rsidRPr="00127E64">
              <w:t xml:space="preserve">Число высококвалифицированных работников в сфере культуры, % от числа </w:t>
            </w:r>
            <w:r w:rsidRPr="00127E64">
              <w:lastRenderedPageBreak/>
              <w:t>квалифицированных работников</w:t>
            </w:r>
          </w:p>
        </w:tc>
        <w:tc>
          <w:tcPr>
            <w:tcW w:w="1469" w:type="dxa"/>
            <w:tcBorders>
              <w:top w:val="single" w:sz="4" w:space="0" w:color="auto"/>
              <w:left w:val="single" w:sz="4" w:space="0" w:color="auto"/>
              <w:bottom w:val="single" w:sz="4" w:space="0" w:color="auto"/>
              <w:right w:val="single" w:sz="4" w:space="0" w:color="auto"/>
            </w:tcBorders>
            <w:hideMark/>
          </w:tcPr>
          <w:p w:rsidR="00B8125F" w:rsidRPr="00127E64" w:rsidRDefault="00B8125F">
            <w:pPr>
              <w:contextualSpacing/>
            </w:pPr>
            <w:r w:rsidRPr="00127E64">
              <w:lastRenderedPageBreak/>
              <w:t>%</w:t>
            </w:r>
          </w:p>
        </w:tc>
        <w:tc>
          <w:tcPr>
            <w:tcW w:w="2606" w:type="dxa"/>
            <w:tcBorders>
              <w:top w:val="single" w:sz="4" w:space="0" w:color="auto"/>
              <w:left w:val="single" w:sz="4" w:space="0" w:color="auto"/>
              <w:bottom w:val="single" w:sz="4" w:space="0" w:color="auto"/>
              <w:right w:val="single" w:sz="4" w:space="0" w:color="auto"/>
            </w:tcBorders>
            <w:hideMark/>
          </w:tcPr>
          <w:p w:rsidR="00B8125F" w:rsidRPr="00127E64" w:rsidRDefault="00B8125F">
            <w:pPr>
              <w:contextualSpacing/>
            </w:pPr>
            <w:r w:rsidRPr="00127E64">
              <w:t>100%</w:t>
            </w:r>
          </w:p>
        </w:tc>
      </w:tr>
      <w:tr w:rsidR="00B8125F" w:rsidRPr="00127E64" w:rsidTr="009C0E03">
        <w:tc>
          <w:tcPr>
            <w:tcW w:w="2978" w:type="dxa"/>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pPr>
              <w:contextualSpacing/>
            </w:pPr>
          </w:p>
        </w:tc>
        <w:tc>
          <w:tcPr>
            <w:tcW w:w="3154" w:type="dxa"/>
            <w:tcBorders>
              <w:top w:val="single" w:sz="4" w:space="0" w:color="auto"/>
              <w:left w:val="single" w:sz="4" w:space="0" w:color="auto"/>
              <w:bottom w:val="single" w:sz="4" w:space="0" w:color="auto"/>
              <w:right w:val="single" w:sz="4" w:space="0" w:color="auto"/>
            </w:tcBorders>
            <w:hideMark/>
          </w:tcPr>
          <w:p w:rsidR="00B8125F" w:rsidRPr="00127E64" w:rsidRDefault="00B8125F">
            <w:pPr>
              <w:contextualSpacing/>
            </w:pPr>
            <w:r w:rsidRPr="00127E64">
              <w:t>Повышение уровня удовлетворенности граждан Вачского района качеством предоставления муниципальных услуг</w:t>
            </w:r>
          </w:p>
        </w:tc>
        <w:tc>
          <w:tcPr>
            <w:tcW w:w="1469" w:type="dxa"/>
            <w:tcBorders>
              <w:top w:val="single" w:sz="4" w:space="0" w:color="auto"/>
              <w:left w:val="single" w:sz="4" w:space="0" w:color="auto"/>
              <w:bottom w:val="single" w:sz="4" w:space="0" w:color="auto"/>
              <w:right w:val="single" w:sz="4" w:space="0" w:color="auto"/>
            </w:tcBorders>
            <w:hideMark/>
          </w:tcPr>
          <w:p w:rsidR="00B8125F" w:rsidRPr="00127E64" w:rsidRDefault="00B8125F">
            <w:pPr>
              <w:contextualSpacing/>
            </w:pPr>
            <w:r w:rsidRPr="00127E64">
              <w:t>%</w:t>
            </w:r>
          </w:p>
        </w:tc>
        <w:tc>
          <w:tcPr>
            <w:tcW w:w="2606" w:type="dxa"/>
            <w:tcBorders>
              <w:top w:val="single" w:sz="4" w:space="0" w:color="auto"/>
              <w:left w:val="single" w:sz="4" w:space="0" w:color="auto"/>
              <w:bottom w:val="single" w:sz="4" w:space="0" w:color="auto"/>
              <w:right w:val="single" w:sz="4" w:space="0" w:color="auto"/>
            </w:tcBorders>
            <w:hideMark/>
          </w:tcPr>
          <w:p w:rsidR="00B8125F" w:rsidRPr="00127E64" w:rsidRDefault="00B8125F">
            <w:pPr>
              <w:contextualSpacing/>
            </w:pPr>
            <w:r w:rsidRPr="00127E64">
              <w:t>100%</w:t>
            </w:r>
          </w:p>
        </w:tc>
      </w:tr>
    </w:tbl>
    <w:p w:rsidR="00B8125F" w:rsidRPr="00127E64" w:rsidRDefault="00B8125F" w:rsidP="00B8125F">
      <w:pPr>
        <w:jc w:val="center"/>
        <w:rPr>
          <w:b/>
        </w:rPr>
      </w:pPr>
    </w:p>
    <w:p w:rsidR="00B8125F" w:rsidRPr="00127E64" w:rsidRDefault="00B8125F" w:rsidP="00B8125F">
      <w:pPr>
        <w:jc w:val="center"/>
        <w:rPr>
          <w:b/>
        </w:rPr>
      </w:pPr>
      <w:r w:rsidRPr="00127E64">
        <w:rPr>
          <w:b/>
        </w:rPr>
        <w:t>2. Текстовая часть подпрограммы</w:t>
      </w:r>
      <w:r w:rsidR="00BC7444" w:rsidRPr="00127E64">
        <w:rPr>
          <w:b/>
        </w:rPr>
        <w:t>.</w:t>
      </w:r>
    </w:p>
    <w:p w:rsidR="00B8125F" w:rsidRPr="00127E64" w:rsidRDefault="00C542AD" w:rsidP="00C542AD">
      <w:pPr>
        <w:jc w:val="center"/>
      </w:pPr>
      <w:r w:rsidRPr="00127E64">
        <w:rPr>
          <w:b/>
        </w:rPr>
        <w:t xml:space="preserve">2.1. Характеристика текущего состояния отрасли </w:t>
      </w:r>
      <w:r w:rsidR="00B8125F" w:rsidRPr="00127E64">
        <w:rPr>
          <w:b/>
        </w:rPr>
        <w:t>«Создание условий для организации досуга и обеспечение жителей услугами МБУК</w:t>
      </w:r>
      <w:r w:rsidR="005538FC" w:rsidRPr="00127E64">
        <w:rPr>
          <w:b/>
        </w:rPr>
        <w:t xml:space="preserve"> </w:t>
      </w:r>
      <w:r w:rsidR="00B8125F" w:rsidRPr="00127E64">
        <w:rPr>
          <w:b/>
        </w:rPr>
        <w:t>«ЦМКС»</w:t>
      </w:r>
      <w:r w:rsidR="00384CA9" w:rsidRPr="00127E64">
        <w:rPr>
          <w:b/>
        </w:rPr>
        <w:t>.</w:t>
      </w:r>
    </w:p>
    <w:p w:rsidR="00B8125F" w:rsidRPr="00127E64" w:rsidRDefault="00BC7444" w:rsidP="00B8125F">
      <w:pPr>
        <w:jc w:val="both"/>
      </w:pPr>
      <w:r w:rsidRPr="00127E64">
        <w:t xml:space="preserve">   </w:t>
      </w:r>
      <w:r w:rsidR="00B8125F" w:rsidRPr="00127E64">
        <w:t xml:space="preserve"> Учреждения культуры клубного типа являются значимыми центрами личностного общения, духовного развития, объединяющие многообразные формирования художественно-творческой, информационно-просветительской направленности.</w:t>
      </w:r>
    </w:p>
    <w:p w:rsidR="00B8125F" w:rsidRPr="00127E64" w:rsidRDefault="00B8125F" w:rsidP="00B8125F">
      <w:pPr>
        <w:jc w:val="both"/>
      </w:pPr>
      <w:r w:rsidRPr="00127E64">
        <w:t xml:space="preserve"> </w:t>
      </w:r>
      <w:r w:rsidR="00BC7444" w:rsidRPr="00127E64">
        <w:t xml:space="preserve">  </w:t>
      </w:r>
      <w:r w:rsidRPr="00127E64">
        <w:t xml:space="preserve">В сеть клубных учреждений района входит 21 учреждение. В 2015 году вновь построен и пущен в эксплуатацию Новосельский Дом культуры на 182 посадочных места. Неотъемлемой частью клубных учреждений являются клубные формирования, деятельность которых </w:t>
      </w:r>
      <w:r w:rsidR="000D32CB" w:rsidRPr="00127E64">
        <w:t>-</w:t>
      </w:r>
      <w:r w:rsidRPr="00127E64">
        <w:t xml:space="preserve"> один из основных показателей работы клубной системы в целом. На текущий период в районе функционирует 165 формирований по всем видам и жанрам художественного творчества с числом участников </w:t>
      </w:r>
      <w:r w:rsidR="00FB44B2" w:rsidRPr="00127E64">
        <w:t>-</w:t>
      </w:r>
      <w:r w:rsidRPr="00127E64">
        <w:t xml:space="preserve"> 1782 человек. В рамках самодеятельного художественного творчества самыми востребованными остаются: вокально-хоровое, хореографическое, театральное и декоративно-прикладное. В РДК им. Солдатова и четырех сельских филиалах работают 10 коллективов, имеющих звание «народный» (образцовый).</w:t>
      </w:r>
    </w:p>
    <w:p w:rsidR="00B8125F" w:rsidRPr="00127E64" w:rsidRDefault="00B8125F" w:rsidP="00B8125F">
      <w:pPr>
        <w:jc w:val="both"/>
      </w:pPr>
      <w:r w:rsidRPr="00127E64">
        <w:t xml:space="preserve">  Продолжают активную деятельность любительские объединения и клубы по интересам, всего их в районе -</w:t>
      </w:r>
      <w:r w:rsidR="00FB44B2" w:rsidRPr="00127E64">
        <w:t xml:space="preserve"> </w:t>
      </w:r>
      <w:r w:rsidRPr="00127E64">
        <w:t>68 с числом участников -</w:t>
      </w:r>
      <w:r w:rsidR="00FB44B2" w:rsidRPr="00127E64">
        <w:t xml:space="preserve"> </w:t>
      </w:r>
      <w:r w:rsidRPr="00127E64">
        <w:t>846 человек. Среди них самыми массовыми и посещаемыми остаются спортивно-оздоровительные, художественные и женские клубы.</w:t>
      </w:r>
    </w:p>
    <w:p w:rsidR="00B8125F" w:rsidRPr="00127E64" w:rsidRDefault="00B8125F" w:rsidP="00B8125F">
      <w:pPr>
        <w:jc w:val="both"/>
      </w:pPr>
      <w:r w:rsidRPr="00127E64">
        <w:t xml:space="preserve">  Таким образом, учреждения МБУК «ЦМКС» создают условия для повышения роли культуры в воспитании и просвещении населения Вачского муниципального района в её лучших традициях и достижениях.</w:t>
      </w:r>
    </w:p>
    <w:p w:rsidR="00B8125F" w:rsidRPr="00127E64" w:rsidRDefault="00B8125F" w:rsidP="00B8125F">
      <w:pPr>
        <w:jc w:val="both"/>
      </w:pPr>
      <w:r w:rsidRPr="00127E64">
        <w:t xml:space="preserve">  На данном этапе необходима значительная работа по возрождению народных традиций.</w:t>
      </w:r>
    </w:p>
    <w:p w:rsidR="00B8125F" w:rsidRPr="00127E64" w:rsidRDefault="00B8125F" w:rsidP="00B8125F">
      <w:pPr>
        <w:jc w:val="both"/>
      </w:pPr>
      <w:r w:rsidRPr="00127E64">
        <w:t>Главное культурное достояние Вачского муниципального района - традиционная самобытная  сельская культура.</w:t>
      </w:r>
    </w:p>
    <w:p w:rsidR="00B8125F" w:rsidRPr="00127E64" w:rsidRDefault="00B8125F" w:rsidP="00B8125F">
      <w:pPr>
        <w:jc w:val="both"/>
      </w:pPr>
      <w:r w:rsidRPr="00127E64">
        <w:t xml:space="preserve">  Большую известность получил народный песенный фольклор и устное народное творчество. Клубные учреждения района обладают богатым культурным потенциалом.</w:t>
      </w:r>
    </w:p>
    <w:p w:rsidR="00B8125F" w:rsidRPr="00127E64" w:rsidRDefault="00B8125F" w:rsidP="00B8125F">
      <w:pPr>
        <w:jc w:val="both"/>
      </w:pPr>
      <w:r w:rsidRPr="00127E64">
        <w:t xml:space="preserve">   Возрождаются бытовавшие в районе свадебные обряды, традиционные сельские праздники, развивается  традиционное паломничество к исконно-святым местам (Поклонный крест </w:t>
      </w:r>
      <w:proofErr w:type="gramStart"/>
      <w:r w:rsidRPr="00127E64">
        <w:t>у</w:t>
      </w:r>
      <w:proofErr w:type="gramEnd"/>
      <w:r w:rsidRPr="00127E64">
        <w:t xml:space="preserve"> с. Жайск, святые источники).</w:t>
      </w:r>
    </w:p>
    <w:p w:rsidR="00B8125F" w:rsidRPr="00127E64" w:rsidRDefault="00B8125F" w:rsidP="00B8125F">
      <w:pPr>
        <w:jc w:val="both"/>
      </w:pPr>
      <w:r w:rsidRPr="00127E64">
        <w:t xml:space="preserve">  Филиалы МБУК «ЦМКС» ведут систематическую целенаправленную работу по пропаганде культурных и нравственных ценностей, сохранению национальной самобытности.</w:t>
      </w:r>
    </w:p>
    <w:p w:rsidR="00B8125F" w:rsidRPr="00127E64" w:rsidRDefault="00B8125F" w:rsidP="00B8125F">
      <w:pPr>
        <w:jc w:val="both"/>
      </w:pPr>
      <w:r w:rsidRPr="00127E64">
        <w:t xml:space="preserve">    Клубные учреждения района сочетают в себе богатство традиций и мощный потенциал, развитие которого ведет к созданию благоприятных  условий для жизни, профессиональной и творческой самореализации жителей района, повышению интеллектуального и духовного уровня общества.</w:t>
      </w:r>
    </w:p>
    <w:p w:rsidR="00B8125F" w:rsidRPr="00127E64" w:rsidRDefault="00B8125F" w:rsidP="00B8125F">
      <w:pPr>
        <w:jc w:val="both"/>
      </w:pPr>
      <w:r w:rsidRPr="00127E64">
        <w:t xml:space="preserve">    Для МБУК «ЦМКС» определен перечень услуг, оказываемых в рамках муниципального задания. Приняты стандарты качества муниципальных услуг, включающие в себя  требования к условиям оказания услуг, материально-технической базе филиалов, квалификации работников МБУК «ЦМКС».</w:t>
      </w:r>
    </w:p>
    <w:p w:rsidR="00B8125F" w:rsidRPr="00127E64" w:rsidRDefault="00B8125F" w:rsidP="00B8125F">
      <w:pPr>
        <w:jc w:val="both"/>
      </w:pPr>
      <w:r w:rsidRPr="00127E64">
        <w:t xml:space="preserve">  Одним из направлений деятельности МБУК «ЦМКС» является укрепление материально-технической базы сельских филиалов. Анализ состояния материально-технической базы свидетельствует о том, что продолжается тенденция ухудшения  состояния зданий, в которых располагаются сельские филиалы. Ежегодно растет число зданий, находящихся в неудовлетворительном состоянии. В настоящий момент возникла необходимость в строительстве нового здания дома культуры в с. Беляйково на 70 посадочных мест. Четыре учреждения клубного типа требуют капитального ремонта (Белавинский ск, Польцовский ск, Епифановский ДК, Белогузовский ск). Модернизация  материально-технической базы </w:t>
      </w:r>
      <w:r w:rsidRPr="00127E64">
        <w:lastRenderedPageBreak/>
        <w:t>клубной системы на современном этапе носит эпизодический характер, системный подход в решении данной проблемы, отсутствует. Одной из главных причин такого состояния зданий является недостаточность выделяемых ассигнований на проведение капитального и текущего ремонта.</w:t>
      </w:r>
    </w:p>
    <w:p w:rsidR="00B8125F" w:rsidRPr="00127E64" w:rsidRDefault="00B8125F" w:rsidP="00B8125F">
      <w:pPr>
        <w:jc w:val="both"/>
      </w:pPr>
      <w:r w:rsidRPr="00127E64">
        <w:t xml:space="preserve">     Не все сельские филиалы компьютеризированы, в большинстве компьютеризированных нет доступа в ИНТЕРНЕТ, что отрицательно сказывается на результативности проведения культурно-массовых мероприятий.</w:t>
      </w:r>
    </w:p>
    <w:p w:rsidR="00B8125F" w:rsidRPr="00127E64" w:rsidRDefault="00B8125F" w:rsidP="00B8125F">
      <w:pPr>
        <w:jc w:val="both"/>
      </w:pPr>
      <w:r w:rsidRPr="00127E64">
        <w:t>Имеющееся оборудование и мебель не отвечает современным требованиям и в недостаточном количестве. В ряде учреждений отсутствуют музыкальные инструменты и звуковая аппаратура.</w:t>
      </w:r>
    </w:p>
    <w:p w:rsidR="00B8125F" w:rsidRPr="00127E64" w:rsidRDefault="00B8125F" w:rsidP="00B8125F">
      <w:pPr>
        <w:jc w:val="both"/>
      </w:pPr>
      <w:r w:rsidRPr="00127E64">
        <w:t xml:space="preserve">     Одной из проблем остается оснащение клубных учреждений театральными креслами, имеющиеся в недостаточном количестве и не соответствуют числу посадочных мест конкретного учреждения.</w:t>
      </w:r>
    </w:p>
    <w:p w:rsidR="00B8125F" w:rsidRPr="00127E64" w:rsidRDefault="00B8125F" w:rsidP="00B8125F">
      <w:pPr>
        <w:jc w:val="both"/>
      </w:pPr>
      <w:r w:rsidRPr="00127E64">
        <w:t xml:space="preserve">  В неполном объеме укомплектованы сценическими костюмами участники художественной самодеятельности сельских филиалов.</w:t>
      </w:r>
    </w:p>
    <w:p w:rsidR="00B8125F" w:rsidRPr="00127E64" w:rsidRDefault="00B8125F" w:rsidP="00B8125F">
      <w:pPr>
        <w:jc w:val="both"/>
      </w:pPr>
      <w:r w:rsidRPr="00127E64">
        <w:t xml:space="preserve">  Выявление и поддержка юных дарований и талантливой молодежи, занимающихся в кружках художественной самодеятельности, является одним из направлений в деятельности МБУК «ЦМКС». Ежегодно  в районе, в рамках областных и Всероссийских, проходят конкурсы «Молодые голоса», «Голоса детства», «Танцевальный калейдоскоп», конкурс вокально-инструментальных ансамблей «От Оки до Сережи», форум «Талантливые дети</w:t>
      </w:r>
      <w:r w:rsidR="000D32CB" w:rsidRPr="00127E64">
        <w:t xml:space="preserve"> </w:t>
      </w:r>
      <w:r w:rsidRPr="00127E64">
        <w:t>-</w:t>
      </w:r>
      <w:r w:rsidR="000D32CB" w:rsidRPr="00127E64">
        <w:t xml:space="preserve"> </w:t>
      </w:r>
      <w:r w:rsidRPr="00127E64">
        <w:t>будущее России»,  и другие разно жанровые конкурсы и фестивали. Проведение подобных мероприятий требует определенных вложений, связанных с выездными концертами и приобретением необходимого реквизита и сценических костюмов.</w:t>
      </w:r>
    </w:p>
    <w:p w:rsidR="00B8125F" w:rsidRPr="00127E64" w:rsidRDefault="00B8125F" w:rsidP="00B8125F">
      <w:pPr>
        <w:jc w:val="both"/>
      </w:pPr>
      <w:r w:rsidRPr="00127E64">
        <w:t xml:space="preserve">    Актуальной остается проблема профессиональных квалифицированных кадров. В клубной системе низкий % специалистов, всего 16% специалистов, имеющих среднее специальное образование и два работника имеют высшее образование по специальности «культурология». В связи со сложившейся ситуацией необходима целевая подготовка кадров среднего и высшего звена. Необходимо квотирование  мест при разработке целевой программы подготовки кадров за счет  местного и регионального бюджетов.</w:t>
      </w:r>
    </w:p>
    <w:p w:rsidR="00B8125F" w:rsidRPr="00127E64" w:rsidRDefault="00B8125F" w:rsidP="00B8125F">
      <w:pPr>
        <w:jc w:val="both"/>
      </w:pPr>
      <w:r w:rsidRPr="00127E64">
        <w:t>Недостаточное финансирование не позволяет решить вопрос повышения квалификации клубных работников по современным формам социально-культурной деятельности.</w:t>
      </w:r>
    </w:p>
    <w:p w:rsidR="00B8125F" w:rsidRPr="00127E64" w:rsidRDefault="00B8125F" w:rsidP="00B8125F">
      <w:pPr>
        <w:jc w:val="both"/>
      </w:pPr>
      <w:r w:rsidRPr="00127E64">
        <w:t xml:space="preserve">    Структура отрасли МБУК «ЦМКС» Вачского муниципального района по состоянию на</w:t>
      </w:r>
    </w:p>
    <w:p w:rsidR="00B8125F" w:rsidRPr="00127E64" w:rsidRDefault="00B8125F" w:rsidP="00B8125F">
      <w:pPr>
        <w:jc w:val="center"/>
      </w:pPr>
      <w:r w:rsidRPr="00127E64">
        <w:t>01 января 2018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57"/>
        <w:gridCol w:w="2393"/>
        <w:gridCol w:w="2393"/>
      </w:tblGrid>
      <w:tr w:rsidR="00B8125F" w:rsidRPr="00127E64" w:rsidTr="00B8125F">
        <w:tc>
          <w:tcPr>
            <w:tcW w:w="828" w:type="dxa"/>
            <w:tcBorders>
              <w:top w:val="single" w:sz="4" w:space="0" w:color="auto"/>
              <w:left w:val="single" w:sz="4" w:space="0" w:color="auto"/>
              <w:bottom w:val="single" w:sz="4" w:space="0" w:color="auto"/>
              <w:right w:val="single" w:sz="4" w:space="0" w:color="auto"/>
            </w:tcBorders>
            <w:hideMark/>
          </w:tcPr>
          <w:p w:rsidR="00B8125F" w:rsidRPr="00127E64" w:rsidRDefault="00B8125F">
            <w:pPr>
              <w:jc w:val="both"/>
            </w:pPr>
            <w:r w:rsidRPr="00127E64">
              <w:t>№ п/п</w:t>
            </w:r>
          </w:p>
        </w:tc>
        <w:tc>
          <w:tcPr>
            <w:tcW w:w="3957" w:type="dxa"/>
            <w:tcBorders>
              <w:top w:val="single" w:sz="4" w:space="0" w:color="auto"/>
              <w:left w:val="single" w:sz="4" w:space="0" w:color="auto"/>
              <w:bottom w:val="single" w:sz="4" w:space="0" w:color="auto"/>
              <w:right w:val="single" w:sz="4" w:space="0" w:color="auto"/>
            </w:tcBorders>
            <w:hideMark/>
          </w:tcPr>
          <w:p w:rsidR="00B8125F" w:rsidRPr="00127E64" w:rsidRDefault="00B8125F">
            <w:pPr>
              <w:jc w:val="center"/>
            </w:pPr>
            <w:r w:rsidRPr="00127E64">
              <w:t>Тип учреждений культуры</w:t>
            </w:r>
          </w:p>
        </w:tc>
        <w:tc>
          <w:tcPr>
            <w:tcW w:w="2393" w:type="dxa"/>
            <w:tcBorders>
              <w:top w:val="single" w:sz="4" w:space="0" w:color="auto"/>
              <w:left w:val="single" w:sz="4" w:space="0" w:color="auto"/>
              <w:bottom w:val="single" w:sz="4" w:space="0" w:color="auto"/>
              <w:right w:val="single" w:sz="4" w:space="0" w:color="auto"/>
            </w:tcBorders>
            <w:hideMark/>
          </w:tcPr>
          <w:p w:rsidR="00B8125F" w:rsidRPr="00127E64" w:rsidRDefault="00B8125F">
            <w:pPr>
              <w:jc w:val="center"/>
            </w:pPr>
            <w:r w:rsidRPr="00127E64">
              <w:t>Количество</w:t>
            </w:r>
          </w:p>
        </w:tc>
        <w:tc>
          <w:tcPr>
            <w:tcW w:w="2393" w:type="dxa"/>
            <w:tcBorders>
              <w:top w:val="single" w:sz="4" w:space="0" w:color="auto"/>
              <w:left w:val="single" w:sz="4" w:space="0" w:color="auto"/>
              <w:bottom w:val="single" w:sz="4" w:space="0" w:color="auto"/>
              <w:right w:val="single" w:sz="4" w:space="0" w:color="auto"/>
            </w:tcBorders>
            <w:hideMark/>
          </w:tcPr>
          <w:p w:rsidR="00B8125F" w:rsidRPr="00127E64" w:rsidRDefault="00B8125F">
            <w:pPr>
              <w:jc w:val="center"/>
            </w:pPr>
            <w:r w:rsidRPr="00127E64">
              <w:t>Число работающих (чел)</w:t>
            </w:r>
          </w:p>
        </w:tc>
      </w:tr>
      <w:tr w:rsidR="00B8125F" w:rsidRPr="00127E64" w:rsidTr="00B8125F">
        <w:tc>
          <w:tcPr>
            <w:tcW w:w="828" w:type="dxa"/>
            <w:tcBorders>
              <w:top w:val="single" w:sz="4" w:space="0" w:color="auto"/>
              <w:left w:val="single" w:sz="4" w:space="0" w:color="auto"/>
              <w:bottom w:val="single" w:sz="4" w:space="0" w:color="auto"/>
              <w:right w:val="single" w:sz="4" w:space="0" w:color="auto"/>
            </w:tcBorders>
            <w:hideMark/>
          </w:tcPr>
          <w:p w:rsidR="00B8125F" w:rsidRPr="00127E64" w:rsidRDefault="00B8125F">
            <w:pPr>
              <w:jc w:val="both"/>
            </w:pPr>
            <w:r w:rsidRPr="00127E64">
              <w:t>1</w:t>
            </w:r>
          </w:p>
        </w:tc>
        <w:tc>
          <w:tcPr>
            <w:tcW w:w="3957" w:type="dxa"/>
            <w:tcBorders>
              <w:top w:val="single" w:sz="4" w:space="0" w:color="auto"/>
              <w:left w:val="single" w:sz="4" w:space="0" w:color="auto"/>
              <w:bottom w:val="single" w:sz="4" w:space="0" w:color="auto"/>
              <w:right w:val="single" w:sz="4" w:space="0" w:color="auto"/>
            </w:tcBorders>
            <w:hideMark/>
          </w:tcPr>
          <w:p w:rsidR="00B8125F" w:rsidRPr="00127E64" w:rsidRDefault="00B8125F">
            <w:pPr>
              <w:jc w:val="center"/>
            </w:pPr>
            <w:r w:rsidRPr="00127E64">
              <w:t>Дома культуры и клубы</w:t>
            </w:r>
          </w:p>
        </w:tc>
        <w:tc>
          <w:tcPr>
            <w:tcW w:w="2393" w:type="dxa"/>
            <w:tcBorders>
              <w:top w:val="single" w:sz="4" w:space="0" w:color="auto"/>
              <w:left w:val="single" w:sz="4" w:space="0" w:color="auto"/>
              <w:bottom w:val="single" w:sz="4" w:space="0" w:color="auto"/>
              <w:right w:val="single" w:sz="4" w:space="0" w:color="auto"/>
            </w:tcBorders>
            <w:hideMark/>
          </w:tcPr>
          <w:p w:rsidR="00B8125F" w:rsidRPr="00127E64" w:rsidRDefault="00B8125F">
            <w:pPr>
              <w:jc w:val="center"/>
            </w:pPr>
            <w:r w:rsidRPr="00127E64">
              <w:t>21</w:t>
            </w:r>
          </w:p>
        </w:tc>
        <w:tc>
          <w:tcPr>
            <w:tcW w:w="2393" w:type="dxa"/>
            <w:tcBorders>
              <w:top w:val="single" w:sz="4" w:space="0" w:color="auto"/>
              <w:left w:val="single" w:sz="4" w:space="0" w:color="auto"/>
              <w:bottom w:val="single" w:sz="4" w:space="0" w:color="auto"/>
              <w:right w:val="single" w:sz="4" w:space="0" w:color="auto"/>
            </w:tcBorders>
            <w:hideMark/>
          </w:tcPr>
          <w:p w:rsidR="00B8125F" w:rsidRPr="00127E64" w:rsidRDefault="00B8125F">
            <w:pPr>
              <w:jc w:val="center"/>
            </w:pPr>
            <w:r w:rsidRPr="00127E64">
              <w:t>121</w:t>
            </w:r>
          </w:p>
        </w:tc>
      </w:tr>
    </w:tbl>
    <w:p w:rsidR="00C542AD" w:rsidRPr="00127E64" w:rsidRDefault="00B8125F" w:rsidP="00B8125F">
      <w:pPr>
        <w:jc w:val="both"/>
      </w:pPr>
      <w:r w:rsidRPr="00127E64">
        <w:t xml:space="preserve">  </w:t>
      </w:r>
    </w:p>
    <w:p w:rsidR="00B8125F" w:rsidRPr="00127E64" w:rsidRDefault="00C542AD" w:rsidP="00B8125F">
      <w:pPr>
        <w:jc w:val="both"/>
      </w:pPr>
      <w:r w:rsidRPr="00127E64">
        <w:t xml:space="preserve">   </w:t>
      </w:r>
      <w:r w:rsidR="00B8125F" w:rsidRPr="00127E64">
        <w:t xml:space="preserve"> Районная программа позволит внести позитивные изменения в улучшение качества жизни населения Вачского района. Участие в программе учреждений МБУК «ЦМКС» </w:t>
      </w:r>
      <w:r w:rsidR="000D32CB" w:rsidRPr="00127E64">
        <w:t>-</w:t>
      </w:r>
      <w:r w:rsidR="00B8125F" w:rsidRPr="00127E64">
        <w:t xml:space="preserve"> это реальная возможность осуществить необходимые населению культурные проекты, привлечь дополнительные средства.</w:t>
      </w:r>
    </w:p>
    <w:p w:rsidR="00C542AD" w:rsidRPr="00127E64" w:rsidRDefault="00C542AD" w:rsidP="00C542AD">
      <w:pPr>
        <w:jc w:val="center"/>
        <w:rPr>
          <w:b/>
        </w:rPr>
      </w:pPr>
      <w:r w:rsidRPr="00127E64">
        <w:rPr>
          <w:b/>
        </w:rPr>
        <w:t>2.2. Цели и задачи Подпрограммы.</w:t>
      </w:r>
    </w:p>
    <w:p w:rsidR="00BC7444" w:rsidRPr="00127E64" w:rsidRDefault="00BC7444" w:rsidP="00C542AD">
      <w:pPr>
        <w:jc w:val="center"/>
        <w:rPr>
          <w:b/>
        </w:rPr>
      </w:pPr>
    </w:p>
    <w:p w:rsidR="00B8125F" w:rsidRPr="00127E64" w:rsidRDefault="00C542AD" w:rsidP="00B8125F">
      <w:pPr>
        <w:jc w:val="both"/>
      </w:pPr>
      <w:r w:rsidRPr="00127E64">
        <w:t xml:space="preserve">    </w:t>
      </w:r>
      <w:r w:rsidR="00B8125F" w:rsidRPr="00127E64">
        <w:t>Для достижения поставленных целей необходимо выполнение следующих задач:</w:t>
      </w:r>
    </w:p>
    <w:p w:rsidR="00B8125F" w:rsidRPr="00127E64" w:rsidRDefault="00B8125F" w:rsidP="00B8125F">
      <w:pPr>
        <w:numPr>
          <w:ilvl w:val="0"/>
          <w:numId w:val="4"/>
        </w:numPr>
        <w:jc w:val="both"/>
      </w:pPr>
      <w:r w:rsidRPr="00127E64">
        <w:t xml:space="preserve">Сохранение и развитие материально </w:t>
      </w:r>
      <w:r w:rsidR="000E6803" w:rsidRPr="00127E64">
        <w:t>-</w:t>
      </w:r>
      <w:r w:rsidRPr="00127E64">
        <w:t xml:space="preserve"> технической базы учреждений культуры клубного типа Вачского муниципального района.</w:t>
      </w:r>
    </w:p>
    <w:p w:rsidR="00B8125F" w:rsidRPr="00127E64" w:rsidRDefault="00B8125F" w:rsidP="00B8125F">
      <w:pPr>
        <w:numPr>
          <w:ilvl w:val="0"/>
          <w:numId w:val="4"/>
        </w:numPr>
        <w:jc w:val="both"/>
      </w:pPr>
      <w:r w:rsidRPr="00127E64">
        <w:t>Сохранение и развитие лучших образцов музыкального, драматического и фольклорного искусств.</w:t>
      </w:r>
    </w:p>
    <w:p w:rsidR="00B8125F" w:rsidRPr="00127E64" w:rsidRDefault="00B8125F" w:rsidP="00B8125F">
      <w:pPr>
        <w:numPr>
          <w:ilvl w:val="0"/>
          <w:numId w:val="4"/>
        </w:numPr>
        <w:jc w:val="both"/>
      </w:pPr>
      <w:r w:rsidRPr="00127E64">
        <w:t>Поддержка и развитие профессионального художественного творчества, творческой молодежи и юных дарований.</w:t>
      </w:r>
    </w:p>
    <w:p w:rsidR="00B8125F" w:rsidRPr="00127E64" w:rsidRDefault="00B8125F" w:rsidP="00B8125F">
      <w:pPr>
        <w:numPr>
          <w:ilvl w:val="0"/>
          <w:numId w:val="4"/>
        </w:numPr>
        <w:jc w:val="both"/>
      </w:pPr>
      <w:r w:rsidRPr="00127E64">
        <w:t xml:space="preserve"> Создание единого культурного пространства.</w:t>
      </w:r>
    </w:p>
    <w:p w:rsidR="00B8125F" w:rsidRPr="00127E64" w:rsidRDefault="00B8125F" w:rsidP="00B8125F">
      <w:pPr>
        <w:numPr>
          <w:ilvl w:val="0"/>
          <w:numId w:val="4"/>
        </w:numPr>
        <w:jc w:val="both"/>
      </w:pPr>
      <w:r w:rsidRPr="00127E64">
        <w:t>Сохранение культурного и исторического наследия, расширение доступа населения к культурным ценностям  Вачского муниципального района.</w:t>
      </w:r>
    </w:p>
    <w:p w:rsidR="00B8125F" w:rsidRPr="00127E64" w:rsidRDefault="00B8125F" w:rsidP="00B8125F">
      <w:pPr>
        <w:numPr>
          <w:ilvl w:val="0"/>
          <w:numId w:val="4"/>
        </w:numPr>
        <w:jc w:val="both"/>
      </w:pPr>
      <w:r w:rsidRPr="00127E64">
        <w:t>Повышение доступности и качества оказания муниципальных услуг учреждениями МБУК «ЦМКС»</w:t>
      </w:r>
      <w:r w:rsidR="009C0E03" w:rsidRPr="00127E64">
        <w:t>.</w:t>
      </w:r>
    </w:p>
    <w:p w:rsidR="0011237A" w:rsidRPr="00127E64" w:rsidRDefault="0011237A" w:rsidP="0011237A">
      <w:pPr>
        <w:ind w:left="360"/>
        <w:jc w:val="both"/>
      </w:pPr>
    </w:p>
    <w:p w:rsidR="00C542AD" w:rsidRPr="00127E64" w:rsidRDefault="00C542AD" w:rsidP="00C542AD">
      <w:pPr>
        <w:ind w:left="360"/>
        <w:jc w:val="center"/>
        <w:rPr>
          <w:b/>
        </w:rPr>
      </w:pPr>
      <w:r w:rsidRPr="00127E64">
        <w:rPr>
          <w:b/>
        </w:rPr>
        <w:t>2.3. Сроки и этапы реализации районной Подпрограммы.</w:t>
      </w:r>
    </w:p>
    <w:p w:rsidR="00C542AD" w:rsidRPr="00127E64" w:rsidRDefault="00C542AD" w:rsidP="00C542AD">
      <w:pPr>
        <w:ind w:left="360"/>
        <w:jc w:val="both"/>
      </w:pPr>
    </w:p>
    <w:p w:rsidR="00B8125F" w:rsidRPr="00127E64" w:rsidRDefault="00C542AD" w:rsidP="00C542AD">
      <w:pPr>
        <w:ind w:left="360"/>
        <w:jc w:val="both"/>
      </w:pPr>
      <w:r w:rsidRPr="00127E64">
        <w:t xml:space="preserve">     Действие Подпрограммы предусмотрено на 2018 </w:t>
      </w:r>
      <w:r w:rsidR="00FB44B2" w:rsidRPr="00127E64">
        <w:t>-</w:t>
      </w:r>
      <w:r w:rsidRPr="00127E64">
        <w:t xml:space="preserve"> 2021 гг. Подпрограмма реализуется в один этап.</w:t>
      </w:r>
    </w:p>
    <w:p w:rsidR="00C542AD" w:rsidRPr="00127E64" w:rsidRDefault="00C542AD" w:rsidP="00C542AD">
      <w:pPr>
        <w:ind w:left="360"/>
        <w:jc w:val="both"/>
      </w:pPr>
    </w:p>
    <w:p w:rsidR="00B8125F" w:rsidRPr="00127E64" w:rsidRDefault="00B8125F" w:rsidP="001220E3">
      <w:pPr>
        <w:contextualSpacing/>
        <w:jc w:val="center"/>
        <w:rPr>
          <w:b/>
        </w:rPr>
      </w:pPr>
      <w:r w:rsidRPr="00127E64">
        <w:tab/>
      </w:r>
      <w:r w:rsidRPr="00127E64">
        <w:rPr>
          <w:b/>
        </w:rPr>
        <w:t>Таблица 1. Перечень основных мероприятий Подпрограммы</w:t>
      </w:r>
      <w:r w:rsidR="00BC7444" w:rsidRPr="00127E64">
        <w:rPr>
          <w:b/>
        </w:rPr>
        <w:t>.</w:t>
      </w:r>
    </w:p>
    <w:tbl>
      <w:tblPr>
        <w:tblpPr w:leftFromText="180" w:rightFromText="180" w:vertAnchor="text" w:horzAnchor="margin" w:tblpXSpec="center" w:tblpY="788"/>
        <w:tblW w:w="1092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412"/>
        <w:gridCol w:w="142"/>
        <w:gridCol w:w="1135"/>
        <w:gridCol w:w="850"/>
        <w:gridCol w:w="1277"/>
        <w:gridCol w:w="959"/>
        <w:gridCol w:w="33"/>
        <w:gridCol w:w="993"/>
        <w:gridCol w:w="992"/>
        <w:gridCol w:w="992"/>
        <w:gridCol w:w="1135"/>
      </w:tblGrid>
      <w:tr w:rsidR="00B8125F" w:rsidRPr="00127E64" w:rsidTr="00D043C5">
        <w:trPr>
          <w:trHeight w:val="845"/>
        </w:trPr>
        <w:tc>
          <w:tcPr>
            <w:tcW w:w="2554" w:type="dxa"/>
            <w:gridSpan w:val="2"/>
            <w:vMerge w:val="restart"/>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spacing w:after="200"/>
              <w:contextualSpacing/>
              <w:jc w:val="center"/>
              <w:rPr>
                <w:sz w:val="20"/>
                <w:szCs w:val="20"/>
              </w:rPr>
            </w:pPr>
            <w:r w:rsidRPr="00127E64">
              <w:rPr>
                <w:sz w:val="20"/>
                <w:szCs w:val="20"/>
              </w:rPr>
              <w:t>Наименование мероприятия</w:t>
            </w:r>
          </w:p>
        </w:tc>
        <w:tc>
          <w:tcPr>
            <w:tcW w:w="1135" w:type="dxa"/>
            <w:vMerge w:val="restart"/>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spacing w:after="200"/>
              <w:contextualSpacing/>
              <w:jc w:val="center"/>
              <w:rPr>
                <w:sz w:val="20"/>
                <w:szCs w:val="20"/>
              </w:rPr>
            </w:pPr>
            <w:r w:rsidRPr="00127E64">
              <w:rPr>
                <w:sz w:val="20"/>
                <w:szCs w:val="20"/>
              </w:rPr>
              <w:t>Категория расходов (кап. вложения, НИОКР и прочие расходы)</w:t>
            </w:r>
          </w:p>
        </w:tc>
        <w:tc>
          <w:tcPr>
            <w:tcW w:w="850" w:type="dxa"/>
            <w:vMerge w:val="restart"/>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spacing w:after="200"/>
              <w:contextualSpacing/>
              <w:jc w:val="center"/>
              <w:rPr>
                <w:sz w:val="20"/>
                <w:szCs w:val="20"/>
              </w:rPr>
            </w:pPr>
            <w:r w:rsidRPr="00127E64">
              <w:rPr>
                <w:sz w:val="20"/>
                <w:szCs w:val="20"/>
              </w:rPr>
              <w:t>Сроки выполнения</w:t>
            </w:r>
          </w:p>
        </w:tc>
        <w:tc>
          <w:tcPr>
            <w:tcW w:w="1277" w:type="dxa"/>
            <w:vMerge w:val="restart"/>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spacing w:after="200"/>
              <w:contextualSpacing/>
              <w:jc w:val="center"/>
              <w:rPr>
                <w:sz w:val="20"/>
                <w:szCs w:val="20"/>
              </w:rPr>
            </w:pPr>
            <w:r w:rsidRPr="00127E64">
              <w:rPr>
                <w:sz w:val="20"/>
                <w:szCs w:val="20"/>
              </w:rPr>
              <w:t>Исполнители мероприятий</w:t>
            </w:r>
          </w:p>
        </w:tc>
        <w:tc>
          <w:tcPr>
            <w:tcW w:w="5104" w:type="dxa"/>
            <w:gridSpan w:val="6"/>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spacing w:after="200"/>
              <w:contextualSpacing/>
              <w:jc w:val="center"/>
              <w:rPr>
                <w:sz w:val="20"/>
                <w:szCs w:val="20"/>
              </w:rPr>
            </w:pPr>
            <w:r w:rsidRPr="00127E64">
              <w:rPr>
                <w:sz w:val="20"/>
                <w:szCs w:val="20"/>
              </w:rPr>
              <w:t>Объем финансирования (по годам) за счет средств районного бюджета (тыс. руб.)</w:t>
            </w:r>
          </w:p>
        </w:tc>
      </w:tr>
      <w:tr w:rsidR="00B8125F" w:rsidRPr="00127E64" w:rsidTr="00D043C5">
        <w:trPr>
          <w:trHeight w:val="132"/>
        </w:trPr>
        <w:tc>
          <w:tcPr>
            <w:tcW w:w="2554" w:type="dxa"/>
            <w:gridSpan w:val="2"/>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9C0E03">
            <w:pPr>
              <w:contextualSpacing/>
              <w:rPr>
                <w:sz w:val="20"/>
                <w:szCs w:val="2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9C0E03">
            <w:pPr>
              <w:contextualSpacing/>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9C0E03">
            <w:pPr>
              <w:contextualSpacing/>
              <w:rPr>
                <w:sz w:val="20"/>
                <w:szCs w:val="20"/>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9C0E03">
            <w:pPr>
              <w:contextualSpacing/>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spacing w:after="200"/>
              <w:contextualSpacing/>
              <w:jc w:val="center"/>
              <w:rPr>
                <w:sz w:val="20"/>
                <w:szCs w:val="20"/>
              </w:rPr>
            </w:pPr>
            <w:r w:rsidRPr="00127E64">
              <w:rPr>
                <w:sz w:val="20"/>
                <w:szCs w:val="20"/>
              </w:rPr>
              <w:t>2018 год</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spacing w:after="200"/>
              <w:contextualSpacing/>
              <w:jc w:val="center"/>
              <w:rPr>
                <w:sz w:val="20"/>
                <w:szCs w:val="20"/>
              </w:rPr>
            </w:pPr>
            <w:r w:rsidRPr="00127E64">
              <w:rPr>
                <w:sz w:val="20"/>
                <w:szCs w:val="20"/>
              </w:rPr>
              <w:t>2019 год</w:t>
            </w:r>
          </w:p>
        </w:tc>
        <w:tc>
          <w:tcPr>
            <w:tcW w:w="992" w:type="dxa"/>
            <w:tcBorders>
              <w:top w:val="single" w:sz="4" w:space="0" w:color="auto"/>
              <w:left w:val="single" w:sz="4" w:space="0" w:color="auto"/>
              <w:bottom w:val="single" w:sz="4" w:space="0" w:color="auto"/>
              <w:right w:val="single" w:sz="4" w:space="0" w:color="auto"/>
            </w:tcBorders>
          </w:tcPr>
          <w:p w:rsidR="00B8125F" w:rsidRPr="00127E64" w:rsidRDefault="00B8125F" w:rsidP="009C0E03">
            <w:pPr>
              <w:spacing w:after="200"/>
              <w:contextualSpacing/>
              <w:jc w:val="center"/>
              <w:rPr>
                <w:sz w:val="20"/>
                <w:szCs w:val="20"/>
              </w:rPr>
            </w:pPr>
            <w:r w:rsidRPr="00127E64">
              <w:rPr>
                <w:sz w:val="20"/>
                <w:szCs w:val="20"/>
              </w:rPr>
              <w:t xml:space="preserve">2020 год </w:t>
            </w:r>
          </w:p>
          <w:p w:rsidR="00B8125F" w:rsidRPr="00127E64" w:rsidRDefault="00B8125F" w:rsidP="009C0E03">
            <w:pPr>
              <w:spacing w:after="200"/>
              <w:contextualSpacing/>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8125F" w:rsidRPr="00127E64" w:rsidRDefault="00B8125F" w:rsidP="009C0E03">
            <w:pPr>
              <w:spacing w:after="200"/>
              <w:contextualSpacing/>
              <w:jc w:val="center"/>
              <w:rPr>
                <w:sz w:val="20"/>
                <w:szCs w:val="20"/>
              </w:rPr>
            </w:pPr>
            <w:r w:rsidRPr="00127E64">
              <w:rPr>
                <w:sz w:val="20"/>
                <w:szCs w:val="20"/>
              </w:rPr>
              <w:t xml:space="preserve">2021 год </w:t>
            </w:r>
          </w:p>
          <w:p w:rsidR="00B8125F" w:rsidRPr="00127E64" w:rsidRDefault="00B8125F" w:rsidP="009C0E03">
            <w:pPr>
              <w:spacing w:after="200"/>
              <w:contextualSpacing/>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spacing w:after="200"/>
              <w:contextualSpacing/>
              <w:jc w:val="center"/>
              <w:rPr>
                <w:sz w:val="20"/>
                <w:szCs w:val="20"/>
              </w:rPr>
            </w:pPr>
            <w:r w:rsidRPr="00127E64">
              <w:rPr>
                <w:sz w:val="20"/>
                <w:szCs w:val="20"/>
              </w:rPr>
              <w:t>Всего</w:t>
            </w:r>
          </w:p>
        </w:tc>
      </w:tr>
      <w:tr w:rsidR="00B8125F" w:rsidRPr="00127E64" w:rsidTr="00D043C5">
        <w:trPr>
          <w:trHeight w:val="416"/>
        </w:trPr>
        <w:tc>
          <w:tcPr>
            <w:tcW w:w="5816" w:type="dxa"/>
            <w:gridSpan w:val="5"/>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spacing w:after="200"/>
              <w:contextualSpacing/>
              <w:rPr>
                <w:sz w:val="20"/>
                <w:szCs w:val="20"/>
              </w:rPr>
            </w:pPr>
            <w:r w:rsidRPr="00127E64">
              <w:rPr>
                <w:sz w:val="20"/>
                <w:szCs w:val="20"/>
              </w:rPr>
              <w:t>Цель муниципальной программы</w:t>
            </w:r>
          </w:p>
          <w:p w:rsidR="00B8125F" w:rsidRPr="00127E64" w:rsidRDefault="00B8125F" w:rsidP="009C0E03">
            <w:pPr>
              <w:spacing w:after="200"/>
              <w:contextualSpacing/>
              <w:rPr>
                <w:sz w:val="20"/>
                <w:szCs w:val="20"/>
              </w:rPr>
            </w:pPr>
            <w:r w:rsidRPr="00127E64">
              <w:rPr>
                <w:sz w:val="20"/>
                <w:szCs w:val="20"/>
              </w:rPr>
              <w:t>- Создание условий и возможностей для повышения роли культуры в воспитании и просвещении населения Вачского муниципального района в ее лучших традициях и достижениях;</w:t>
            </w:r>
          </w:p>
          <w:p w:rsidR="00B8125F" w:rsidRPr="00127E64" w:rsidRDefault="00B8125F" w:rsidP="009C0E03">
            <w:pPr>
              <w:contextualSpacing/>
              <w:rPr>
                <w:sz w:val="20"/>
                <w:szCs w:val="20"/>
              </w:rPr>
            </w:pPr>
            <w:r w:rsidRPr="00127E64">
              <w:rPr>
                <w:sz w:val="20"/>
                <w:szCs w:val="20"/>
              </w:rPr>
              <w:t xml:space="preserve">- Сохранение культурного наследия района и единого культурно </w:t>
            </w:r>
            <w:r w:rsidR="000D32CB" w:rsidRPr="00127E64">
              <w:rPr>
                <w:sz w:val="20"/>
                <w:szCs w:val="20"/>
              </w:rPr>
              <w:t>-</w:t>
            </w:r>
            <w:r w:rsidRPr="00127E64">
              <w:rPr>
                <w:sz w:val="20"/>
                <w:szCs w:val="20"/>
              </w:rPr>
              <w:t xml:space="preserve"> информационного пространства;</w:t>
            </w:r>
          </w:p>
          <w:p w:rsidR="00B8125F" w:rsidRPr="00127E64" w:rsidRDefault="00B8125F" w:rsidP="009C0E03">
            <w:pPr>
              <w:contextualSpacing/>
              <w:rPr>
                <w:sz w:val="20"/>
                <w:szCs w:val="20"/>
              </w:rPr>
            </w:pPr>
            <w:r w:rsidRPr="00127E64">
              <w:rPr>
                <w:sz w:val="20"/>
                <w:szCs w:val="20"/>
              </w:rPr>
              <w:t>- Обеспечение деятельности учреждений культуры Вачского района;</w:t>
            </w:r>
          </w:p>
          <w:p w:rsidR="00B8125F" w:rsidRPr="00127E64" w:rsidRDefault="00B8125F" w:rsidP="009C0E03">
            <w:pPr>
              <w:spacing w:after="200"/>
              <w:contextualSpacing/>
              <w:rPr>
                <w:sz w:val="20"/>
                <w:szCs w:val="20"/>
              </w:rPr>
            </w:pPr>
            <w:r w:rsidRPr="00127E64">
              <w:rPr>
                <w:sz w:val="20"/>
                <w:szCs w:val="20"/>
              </w:rPr>
              <w:t>- Создание условий для реализации районной целевой программы.</w:t>
            </w:r>
          </w:p>
        </w:tc>
        <w:tc>
          <w:tcPr>
            <w:tcW w:w="992" w:type="dxa"/>
            <w:gridSpan w:val="2"/>
            <w:tcBorders>
              <w:top w:val="single" w:sz="4" w:space="0" w:color="auto"/>
              <w:left w:val="single" w:sz="4" w:space="0" w:color="auto"/>
              <w:bottom w:val="single" w:sz="4" w:space="0" w:color="auto"/>
              <w:right w:val="single" w:sz="4" w:space="0" w:color="auto"/>
            </w:tcBorders>
          </w:tcPr>
          <w:p w:rsidR="00B8125F" w:rsidRPr="00127E64" w:rsidRDefault="00B8125F" w:rsidP="009C0E03">
            <w:pPr>
              <w:spacing w:after="200"/>
              <w:contextualSpacing/>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B8125F" w:rsidRPr="00127E64" w:rsidRDefault="00B8125F" w:rsidP="009C0E03">
            <w:pPr>
              <w:spacing w:after="200"/>
              <w:contextualSpacing/>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8125F" w:rsidRPr="00127E64" w:rsidRDefault="00B8125F" w:rsidP="009C0E03">
            <w:pPr>
              <w:spacing w:after="200"/>
              <w:contextualSpacing/>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8125F" w:rsidRPr="00127E64" w:rsidRDefault="00B8125F" w:rsidP="009C0E03">
            <w:pPr>
              <w:spacing w:after="200"/>
              <w:contextualSpacing/>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B8125F" w:rsidRPr="00127E64" w:rsidRDefault="00B8125F" w:rsidP="009C0E03">
            <w:pPr>
              <w:spacing w:after="200"/>
              <w:contextualSpacing/>
              <w:rPr>
                <w:sz w:val="20"/>
                <w:szCs w:val="20"/>
              </w:rPr>
            </w:pPr>
          </w:p>
        </w:tc>
      </w:tr>
      <w:tr w:rsidR="00B8125F" w:rsidRPr="00127E64" w:rsidTr="00D043C5">
        <w:tc>
          <w:tcPr>
            <w:tcW w:w="10920" w:type="dxa"/>
            <w:gridSpan w:val="11"/>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rPr>
                <w:b/>
                <w:sz w:val="20"/>
                <w:szCs w:val="20"/>
              </w:rPr>
            </w:pPr>
            <w:r w:rsidRPr="00127E64">
              <w:rPr>
                <w:b/>
                <w:sz w:val="20"/>
                <w:szCs w:val="20"/>
              </w:rPr>
              <w:t>Подпрограмма 1. «Создание условий для организации досуга и обеспечение жителей услугами клубной системы»</w:t>
            </w:r>
          </w:p>
        </w:tc>
      </w:tr>
      <w:tr w:rsidR="00B8125F" w:rsidRPr="00127E64" w:rsidTr="00D043C5">
        <w:trPr>
          <w:cantSplit/>
          <w:trHeight w:val="892"/>
        </w:trPr>
        <w:tc>
          <w:tcPr>
            <w:tcW w:w="2412" w:type="dxa"/>
            <w:tcBorders>
              <w:top w:val="single" w:sz="4" w:space="0" w:color="auto"/>
              <w:left w:val="single" w:sz="4" w:space="0" w:color="auto"/>
              <w:bottom w:val="nil"/>
              <w:right w:val="single" w:sz="4" w:space="0" w:color="auto"/>
            </w:tcBorders>
            <w:hideMark/>
          </w:tcPr>
          <w:p w:rsidR="00B8125F" w:rsidRPr="00127E64" w:rsidRDefault="00B8125F" w:rsidP="009C0E03">
            <w:pPr>
              <w:spacing w:after="200"/>
              <w:contextualSpacing/>
              <w:rPr>
                <w:sz w:val="20"/>
                <w:szCs w:val="20"/>
              </w:rPr>
            </w:pPr>
            <w:r w:rsidRPr="00127E64">
              <w:rPr>
                <w:sz w:val="20"/>
                <w:szCs w:val="20"/>
              </w:rPr>
              <w:t>1.1</w:t>
            </w:r>
            <w:r w:rsidR="009C0E03" w:rsidRPr="00127E64">
              <w:rPr>
                <w:sz w:val="20"/>
                <w:szCs w:val="20"/>
              </w:rPr>
              <w:t>.</w:t>
            </w:r>
            <w:r w:rsidRPr="00127E64">
              <w:rPr>
                <w:sz w:val="20"/>
                <w:szCs w:val="20"/>
              </w:rPr>
              <w:t xml:space="preserve"> Участие в областных конкурсах и проектах среди клубных учреждений культуры района</w:t>
            </w:r>
          </w:p>
        </w:tc>
        <w:tc>
          <w:tcPr>
            <w:tcW w:w="1277"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spacing w:after="200"/>
              <w:contextualSpacing/>
              <w:rPr>
                <w:sz w:val="20"/>
                <w:szCs w:val="20"/>
              </w:rPr>
            </w:pPr>
            <w:r w:rsidRPr="00127E64">
              <w:rPr>
                <w:sz w:val="20"/>
                <w:szCs w:val="20"/>
              </w:rPr>
              <w:t>Прочие расходы</w:t>
            </w:r>
          </w:p>
        </w:tc>
        <w:tc>
          <w:tcPr>
            <w:tcW w:w="850"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spacing w:after="200"/>
              <w:contextualSpacing/>
              <w:rPr>
                <w:sz w:val="20"/>
                <w:szCs w:val="20"/>
              </w:rPr>
            </w:pPr>
            <w:r w:rsidRPr="00127E64">
              <w:rPr>
                <w:sz w:val="20"/>
                <w:szCs w:val="20"/>
              </w:rPr>
              <w:t>2018-2021</w:t>
            </w:r>
          </w:p>
        </w:tc>
        <w:tc>
          <w:tcPr>
            <w:tcW w:w="127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spacing w:after="200"/>
              <w:contextualSpacing/>
              <w:rPr>
                <w:sz w:val="20"/>
                <w:szCs w:val="20"/>
              </w:rPr>
            </w:pPr>
            <w:r w:rsidRPr="00127E64">
              <w:rPr>
                <w:sz w:val="20"/>
                <w:szCs w:val="20"/>
              </w:rPr>
              <w:t>МБУК «ЦМКС»</w:t>
            </w:r>
          </w:p>
        </w:tc>
        <w:tc>
          <w:tcPr>
            <w:tcW w:w="95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w:t>
            </w:r>
          </w:p>
        </w:tc>
        <w:tc>
          <w:tcPr>
            <w:tcW w:w="1026"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w:t>
            </w:r>
          </w:p>
        </w:tc>
        <w:tc>
          <w:tcPr>
            <w:tcW w:w="113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w:t>
            </w:r>
          </w:p>
        </w:tc>
      </w:tr>
      <w:tr w:rsidR="00B8125F" w:rsidRPr="00127E64" w:rsidTr="00D043C5">
        <w:trPr>
          <w:cantSplit/>
          <w:trHeight w:val="670"/>
        </w:trPr>
        <w:tc>
          <w:tcPr>
            <w:tcW w:w="241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spacing w:after="200"/>
              <w:contextualSpacing/>
              <w:rPr>
                <w:sz w:val="20"/>
                <w:szCs w:val="20"/>
              </w:rPr>
            </w:pPr>
            <w:r w:rsidRPr="00127E64">
              <w:rPr>
                <w:sz w:val="20"/>
                <w:szCs w:val="20"/>
              </w:rPr>
              <w:t>1.2</w:t>
            </w:r>
            <w:r w:rsidR="009C0E03" w:rsidRPr="00127E64">
              <w:rPr>
                <w:sz w:val="20"/>
                <w:szCs w:val="20"/>
              </w:rPr>
              <w:t>.</w:t>
            </w:r>
            <w:r w:rsidRPr="00127E64">
              <w:rPr>
                <w:sz w:val="20"/>
                <w:szCs w:val="20"/>
              </w:rPr>
              <w:t xml:space="preserve"> Участие в областных и всероссийских конкурсах и фестивалях</w:t>
            </w:r>
          </w:p>
        </w:tc>
        <w:tc>
          <w:tcPr>
            <w:tcW w:w="1277"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spacing w:after="200"/>
              <w:contextualSpacing/>
              <w:rPr>
                <w:sz w:val="20"/>
                <w:szCs w:val="20"/>
              </w:rPr>
            </w:pPr>
            <w:r w:rsidRPr="00127E64">
              <w:rPr>
                <w:sz w:val="20"/>
                <w:szCs w:val="20"/>
              </w:rPr>
              <w:t>Прочие расходы</w:t>
            </w:r>
          </w:p>
        </w:tc>
        <w:tc>
          <w:tcPr>
            <w:tcW w:w="850"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spacing w:after="200"/>
              <w:contextualSpacing/>
              <w:rPr>
                <w:sz w:val="20"/>
                <w:szCs w:val="20"/>
              </w:rPr>
            </w:pPr>
            <w:r w:rsidRPr="00127E64">
              <w:rPr>
                <w:sz w:val="20"/>
                <w:szCs w:val="20"/>
              </w:rPr>
              <w:t>2018-2021</w:t>
            </w:r>
          </w:p>
        </w:tc>
        <w:tc>
          <w:tcPr>
            <w:tcW w:w="127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spacing w:after="200"/>
              <w:contextualSpacing/>
              <w:rPr>
                <w:sz w:val="20"/>
                <w:szCs w:val="20"/>
              </w:rPr>
            </w:pPr>
            <w:r w:rsidRPr="00127E64">
              <w:rPr>
                <w:sz w:val="20"/>
                <w:szCs w:val="20"/>
              </w:rPr>
              <w:t>МБУК «ЦМКС»</w:t>
            </w:r>
          </w:p>
        </w:tc>
        <w:tc>
          <w:tcPr>
            <w:tcW w:w="95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w:t>
            </w:r>
          </w:p>
        </w:tc>
        <w:tc>
          <w:tcPr>
            <w:tcW w:w="1026"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w:t>
            </w:r>
          </w:p>
        </w:tc>
        <w:tc>
          <w:tcPr>
            <w:tcW w:w="113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w:t>
            </w:r>
          </w:p>
        </w:tc>
      </w:tr>
      <w:tr w:rsidR="00B8125F" w:rsidRPr="00127E64" w:rsidTr="00D043C5">
        <w:trPr>
          <w:cantSplit/>
          <w:trHeight w:val="624"/>
        </w:trPr>
        <w:tc>
          <w:tcPr>
            <w:tcW w:w="241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spacing w:after="200"/>
              <w:contextualSpacing/>
              <w:rPr>
                <w:sz w:val="20"/>
                <w:szCs w:val="20"/>
              </w:rPr>
            </w:pPr>
            <w:r w:rsidRPr="00127E64">
              <w:rPr>
                <w:sz w:val="20"/>
                <w:szCs w:val="20"/>
              </w:rPr>
              <w:t>1.3. Сельские гастроли участников художественной самодеятельности</w:t>
            </w:r>
          </w:p>
        </w:tc>
        <w:tc>
          <w:tcPr>
            <w:tcW w:w="1277"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spacing w:after="200"/>
              <w:contextualSpacing/>
              <w:rPr>
                <w:sz w:val="20"/>
                <w:szCs w:val="20"/>
              </w:rPr>
            </w:pPr>
            <w:r w:rsidRPr="00127E64">
              <w:rPr>
                <w:sz w:val="20"/>
                <w:szCs w:val="20"/>
              </w:rPr>
              <w:t>Прочие расходы</w:t>
            </w:r>
          </w:p>
        </w:tc>
        <w:tc>
          <w:tcPr>
            <w:tcW w:w="850"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spacing w:after="200"/>
              <w:contextualSpacing/>
              <w:rPr>
                <w:sz w:val="20"/>
                <w:szCs w:val="20"/>
              </w:rPr>
            </w:pPr>
            <w:r w:rsidRPr="00127E64">
              <w:rPr>
                <w:sz w:val="20"/>
                <w:szCs w:val="20"/>
              </w:rPr>
              <w:t>2018-2021</w:t>
            </w:r>
          </w:p>
        </w:tc>
        <w:tc>
          <w:tcPr>
            <w:tcW w:w="127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rPr>
                <w:sz w:val="20"/>
                <w:szCs w:val="20"/>
              </w:rPr>
            </w:pPr>
            <w:r w:rsidRPr="00127E64">
              <w:rPr>
                <w:sz w:val="20"/>
                <w:szCs w:val="20"/>
              </w:rPr>
              <w:t>МБУК «ЦМКС»</w:t>
            </w:r>
          </w:p>
        </w:tc>
        <w:tc>
          <w:tcPr>
            <w:tcW w:w="95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w:t>
            </w:r>
          </w:p>
        </w:tc>
        <w:tc>
          <w:tcPr>
            <w:tcW w:w="1026"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w:t>
            </w:r>
          </w:p>
        </w:tc>
        <w:tc>
          <w:tcPr>
            <w:tcW w:w="113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w:t>
            </w:r>
          </w:p>
        </w:tc>
      </w:tr>
      <w:tr w:rsidR="00B8125F" w:rsidRPr="00127E64" w:rsidTr="00D043C5">
        <w:trPr>
          <w:cantSplit/>
          <w:trHeight w:val="838"/>
        </w:trPr>
        <w:tc>
          <w:tcPr>
            <w:tcW w:w="241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spacing w:after="200"/>
              <w:contextualSpacing/>
              <w:rPr>
                <w:sz w:val="20"/>
                <w:szCs w:val="20"/>
              </w:rPr>
            </w:pPr>
            <w:r w:rsidRPr="00127E64">
              <w:rPr>
                <w:sz w:val="20"/>
                <w:szCs w:val="20"/>
              </w:rPr>
              <w:t>1.4. Юбилейные мероприятия: юбилей поселка, района, филиалов МБУК «ЦМКС»</w:t>
            </w:r>
          </w:p>
        </w:tc>
        <w:tc>
          <w:tcPr>
            <w:tcW w:w="1277"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spacing w:after="200"/>
              <w:contextualSpacing/>
              <w:rPr>
                <w:sz w:val="20"/>
                <w:szCs w:val="20"/>
              </w:rPr>
            </w:pPr>
            <w:r w:rsidRPr="00127E64">
              <w:rPr>
                <w:sz w:val="20"/>
                <w:szCs w:val="20"/>
              </w:rPr>
              <w:t>Прочие расходы</w:t>
            </w:r>
          </w:p>
        </w:tc>
        <w:tc>
          <w:tcPr>
            <w:tcW w:w="850"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spacing w:after="200"/>
              <w:contextualSpacing/>
              <w:rPr>
                <w:sz w:val="20"/>
                <w:szCs w:val="20"/>
              </w:rPr>
            </w:pPr>
            <w:r w:rsidRPr="00127E64">
              <w:rPr>
                <w:sz w:val="20"/>
                <w:szCs w:val="20"/>
              </w:rPr>
              <w:t>2018-2021</w:t>
            </w:r>
          </w:p>
        </w:tc>
        <w:tc>
          <w:tcPr>
            <w:tcW w:w="127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rPr>
                <w:sz w:val="20"/>
                <w:szCs w:val="20"/>
              </w:rPr>
            </w:pPr>
            <w:r w:rsidRPr="00127E64">
              <w:rPr>
                <w:sz w:val="20"/>
                <w:szCs w:val="20"/>
              </w:rPr>
              <w:t>МБУК «ЦМКС»</w:t>
            </w:r>
          </w:p>
        </w:tc>
        <w:tc>
          <w:tcPr>
            <w:tcW w:w="95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w:t>
            </w:r>
          </w:p>
        </w:tc>
        <w:tc>
          <w:tcPr>
            <w:tcW w:w="1026"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w:t>
            </w:r>
          </w:p>
        </w:tc>
        <w:tc>
          <w:tcPr>
            <w:tcW w:w="113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w:t>
            </w:r>
          </w:p>
        </w:tc>
      </w:tr>
      <w:tr w:rsidR="00B8125F" w:rsidRPr="00127E64" w:rsidTr="00D043C5">
        <w:trPr>
          <w:cantSplit/>
          <w:trHeight w:val="2002"/>
        </w:trPr>
        <w:tc>
          <w:tcPr>
            <w:tcW w:w="241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spacing w:after="200"/>
              <w:contextualSpacing/>
              <w:rPr>
                <w:sz w:val="20"/>
                <w:szCs w:val="20"/>
              </w:rPr>
            </w:pPr>
            <w:r w:rsidRPr="00127E64">
              <w:rPr>
                <w:sz w:val="20"/>
                <w:szCs w:val="20"/>
              </w:rPr>
              <w:t>1.5. Проведение концертных программ, фестивалей, смотров, конкурсов, конференций, презентаций, концертов, тематических кинопоказов, творческих встреч, церемоний вручений премий, праздников, акций и других культурно-массовых мероприятий</w:t>
            </w:r>
          </w:p>
        </w:tc>
        <w:tc>
          <w:tcPr>
            <w:tcW w:w="1277"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spacing w:after="200"/>
              <w:contextualSpacing/>
              <w:rPr>
                <w:sz w:val="20"/>
                <w:szCs w:val="20"/>
              </w:rPr>
            </w:pPr>
            <w:r w:rsidRPr="00127E64">
              <w:rPr>
                <w:sz w:val="20"/>
                <w:szCs w:val="20"/>
              </w:rPr>
              <w:t>Прочие расходы</w:t>
            </w:r>
          </w:p>
        </w:tc>
        <w:tc>
          <w:tcPr>
            <w:tcW w:w="850"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spacing w:after="200"/>
              <w:contextualSpacing/>
              <w:rPr>
                <w:sz w:val="20"/>
                <w:szCs w:val="20"/>
              </w:rPr>
            </w:pPr>
            <w:r w:rsidRPr="00127E64">
              <w:rPr>
                <w:sz w:val="20"/>
                <w:szCs w:val="20"/>
              </w:rPr>
              <w:t>2018-2021</w:t>
            </w:r>
          </w:p>
        </w:tc>
        <w:tc>
          <w:tcPr>
            <w:tcW w:w="127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rPr>
                <w:sz w:val="20"/>
                <w:szCs w:val="20"/>
              </w:rPr>
            </w:pPr>
            <w:r w:rsidRPr="00127E64">
              <w:rPr>
                <w:sz w:val="20"/>
                <w:szCs w:val="20"/>
              </w:rPr>
              <w:t>МБУК «ЦМКС»</w:t>
            </w:r>
          </w:p>
        </w:tc>
        <w:tc>
          <w:tcPr>
            <w:tcW w:w="95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w:t>
            </w:r>
          </w:p>
        </w:tc>
        <w:tc>
          <w:tcPr>
            <w:tcW w:w="1026"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w:t>
            </w:r>
          </w:p>
        </w:tc>
        <w:tc>
          <w:tcPr>
            <w:tcW w:w="113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w:t>
            </w:r>
          </w:p>
        </w:tc>
      </w:tr>
      <w:tr w:rsidR="00B8125F" w:rsidRPr="00127E64" w:rsidTr="00D043C5">
        <w:trPr>
          <w:cantSplit/>
          <w:trHeight w:val="1117"/>
        </w:trPr>
        <w:tc>
          <w:tcPr>
            <w:tcW w:w="241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spacing w:after="200"/>
              <w:contextualSpacing/>
              <w:rPr>
                <w:sz w:val="20"/>
                <w:szCs w:val="20"/>
              </w:rPr>
            </w:pPr>
            <w:r w:rsidRPr="00127E64">
              <w:rPr>
                <w:sz w:val="20"/>
                <w:szCs w:val="20"/>
              </w:rPr>
              <w:t>1.6. Повышение квалификации работников культурно-досуговых учреждений через систему учебных мероприятий</w:t>
            </w:r>
          </w:p>
        </w:tc>
        <w:tc>
          <w:tcPr>
            <w:tcW w:w="1277"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spacing w:after="200"/>
              <w:contextualSpacing/>
              <w:rPr>
                <w:sz w:val="20"/>
                <w:szCs w:val="20"/>
              </w:rPr>
            </w:pPr>
            <w:r w:rsidRPr="00127E64">
              <w:rPr>
                <w:sz w:val="20"/>
                <w:szCs w:val="20"/>
              </w:rPr>
              <w:t>Прочие расходы</w:t>
            </w:r>
          </w:p>
        </w:tc>
        <w:tc>
          <w:tcPr>
            <w:tcW w:w="850"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spacing w:after="200"/>
              <w:contextualSpacing/>
              <w:rPr>
                <w:sz w:val="20"/>
                <w:szCs w:val="20"/>
              </w:rPr>
            </w:pPr>
            <w:r w:rsidRPr="00127E64">
              <w:rPr>
                <w:sz w:val="20"/>
                <w:szCs w:val="20"/>
              </w:rPr>
              <w:t>2018-2021</w:t>
            </w:r>
          </w:p>
        </w:tc>
        <w:tc>
          <w:tcPr>
            <w:tcW w:w="127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rPr>
                <w:sz w:val="20"/>
                <w:szCs w:val="20"/>
              </w:rPr>
            </w:pPr>
            <w:r w:rsidRPr="00127E64">
              <w:rPr>
                <w:sz w:val="20"/>
                <w:szCs w:val="20"/>
              </w:rPr>
              <w:t>МБУК «ЦМКС»</w:t>
            </w:r>
          </w:p>
        </w:tc>
        <w:tc>
          <w:tcPr>
            <w:tcW w:w="95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w:t>
            </w:r>
          </w:p>
        </w:tc>
        <w:tc>
          <w:tcPr>
            <w:tcW w:w="1026"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w:t>
            </w:r>
          </w:p>
        </w:tc>
        <w:tc>
          <w:tcPr>
            <w:tcW w:w="113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w:t>
            </w:r>
          </w:p>
        </w:tc>
      </w:tr>
      <w:tr w:rsidR="00B8125F" w:rsidRPr="00127E64" w:rsidTr="00D043C5">
        <w:trPr>
          <w:cantSplit/>
          <w:trHeight w:val="718"/>
        </w:trPr>
        <w:tc>
          <w:tcPr>
            <w:tcW w:w="241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spacing w:after="200"/>
              <w:contextualSpacing/>
              <w:rPr>
                <w:sz w:val="20"/>
                <w:szCs w:val="20"/>
              </w:rPr>
            </w:pPr>
            <w:r w:rsidRPr="00127E64">
              <w:rPr>
                <w:sz w:val="20"/>
                <w:szCs w:val="20"/>
              </w:rPr>
              <w:lastRenderedPageBreak/>
              <w:t>1.7. Организация и проведение социально-значимых культурно-досуговых мероприятий</w:t>
            </w:r>
          </w:p>
        </w:tc>
        <w:tc>
          <w:tcPr>
            <w:tcW w:w="1277"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spacing w:after="200"/>
              <w:contextualSpacing/>
              <w:rPr>
                <w:sz w:val="20"/>
                <w:szCs w:val="20"/>
              </w:rPr>
            </w:pPr>
            <w:r w:rsidRPr="00127E64">
              <w:rPr>
                <w:sz w:val="20"/>
                <w:szCs w:val="20"/>
              </w:rPr>
              <w:t>Прочие расходы</w:t>
            </w:r>
          </w:p>
        </w:tc>
        <w:tc>
          <w:tcPr>
            <w:tcW w:w="850"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spacing w:after="200"/>
              <w:contextualSpacing/>
              <w:rPr>
                <w:sz w:val="20"/>
                <w:szCs w:val="20"/>
              </w:rPr>
            </w:pPr>
            <w:r w:rsidRPr="00127E64">
              <w:rPr>
                <w:sz w:val="20"/>
                <w:szCs w:val="20"/>
              </w:rPr>
              <w:t>2018-2021</w:t>
            </w:r>
          </w:p>
        </w:tc>
        <w:tc>
          <w:tcPr>
            <w:tcW w:w="127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rPr>
                <w:sz w:val="20"/>
                <w:szCs w:val="20"/>
              </w:rPr>
            </w:pPr>
            <w:r w:rsidRPr="00127E64">
              <w:rPr>
                <w:sz w:val="20"/>
                <w:szCs w:val="20"/>
              </w:rPr>
              <w:t>МБУК «ЦМКС»</w:t>
            </w:r>
          </w:p>
        </w:tc>
        <w:tc>
          <w:tcPr>
            <w:tcW w:w="95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w:t>
            </w:r>
          </w:p>
        </w:tc>
        <w:tc>
          <w:tcPr>
            <w:tcW w:w="1026"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w:t>
            </w:r>
          </w:p>
        </w:tc>
        <w:tc>
          <w:tcPr>
            <w:tcW w:w="113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w:t>
            </w:r>
          </w:p>
        </w:tc>
      </w:tr>
      <w:tr w:rsidR="00B8125F" w:rsidRPr="00127E64" w:rsidTr="00D043C5">
        <w:trPr>
          <w:cantSplit/>
          <w:trHeight w:val="694"/>
        </w:trPr>
        <w:tc>
          <w:tcPr>
            <w:tcW w:w="241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spacing w:after="200"/>
              <w:contextualSpacing/>
              <w:rPr>
                <w:sz w:val="20"/>
                <w:szCs w:val="20"/>
              </w:rPr>
            </w:pPr>
            <w:r w:rsidRPr="00127E64">
              <w:rPr>
                <w:sz w:val="20"/>
                <w:szCs w:val="20"/>
              </w:rPr>
              <w:t>1.8. Проведение Дня семьи, любви и верности в рамках областного фестиваля</w:t>
            </w:r>
          </w:p>
        </w:tc>
        <w:tc>
          <w:tcPr>
            <w:tcW w:w="1277"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spacing w:after="200"/>
              <w:contextualSpacing/>
              <w:rPr>
                <w:sz w:val="20"/>
                <w:szCs w:val="20"/>
              </w:rPr>
            </w:pPr>
            <w:r w:rsidRPr="00127E64">
              <w:rPr>
                <w:sz w:val="20"/>
                <w:szCs w:val="20"/>
              </w:rPr>
              <w:t>Прочие расходы</w:t>
            </w:r>
          </w:p>
        </w:tc>
        <w:tc>
          <w:tcPr>
            <w:tcW w:w="850"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spacing w:after="200"/>
              <w:contextualSpacing/>
              <w:rPr>
                <w:sz w:val="20"/>
                <w:szCs w:val="20"/>
              </w:rPr>
            </w:pPr>
            <w:r w:rsidRPr="00127E64">
              <w:rPr>
                <w:sz w:val="20"/>
                <w:szCs w:val="20"/>
              </w:rPr>
              <w:t>2018-2021</w:t>
            </w:r>
          </w:p>
        </w:tc>
        <w:tc>
          <w:tcPr>
            <w:tcW w:w="127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rPr>
                <w:sz w:val="20"/>
                <w:szCs w:val="20"/>
              </w:rPr>
            </w:pPr>
            <w:r w:rsidRPr="00127E64">
              <w:rPr>
                <w:sz w:val="20"/>
                <w:szCs w:val="20"/>
              </w:rPr>
              <w:t>МБУК «ЦМКС»</w:t>
            </w:r>
          </w:p>
        </w:tc>
        <w:tc>
          <w:tcPr>
            <w:tcW w:w="95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w:t>
            </w:r>
          </w:p>
        </w:tc>
        <w:tc>
          <w:tcPr>
            <w:tcW w:w="1026"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w:t>
            </w:r>
          </w:p>
        </w:tc>
        <w:tc>
          <w:tcPr>
            <w:tcW w:w="113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w:t>
            </w:r>
          </w:p>
        </w:tc>
      </w:tr>
      <w:tr w:rsidR="00B8125F" w:rsidRPr="00127E64" w:rsidTr="00D043C5">
        <w:trPr>
          <w:cantSplit/>
          <w:trHeight w:val="836"/>
        </w:trPr>
        <w:tc>
          <w:tcPr>
            <w:tcW w:w="2412" w:type="dxa"/>
            <w:tcBorders>
              <w:top w:val="single" w:sz="4" w:space="0" w:color="auto"/>
              <w:left w:val="single" w:sz="4" w:space="0" w:color="auto"/>
              <w:bottom w:val="single" w:sz="4" w:space="0" w:color="auto"/>
              <w:right w:val="single" w:sz="4" w:space="0" w:color="auto"/>
            </w:tcBorders>
            <w:hideMark/>
          </w:tcPr>
          <w:p w:rsidR="00B8125F" w:rsidRPr="00127E64" w:rsidRDefault="009C0E03" w:rsidP="009C0E03">
            <w:pPr>
              <w:spacing w:after="200"/>
              <w:contextualSpacing/>
              <w:rPr>
                <w:sz w:val="20"/>
                <w:szCs w:val="20"/>
              </w:rPr>
            </w:pPr>
            <w:r w:rsidRPr="00127E64">
              <w:rPr>
                <w:sz w:val="20"/>
                <w:szCs w:val="20"/>
              </w:rPr>
              <w:t xml:space="preserve">1.9. </w:t>
            </w:r>
            <w:r w:rsidR="00B8125F" w:rsidRPr="00127E64">
              <w:rPr>
                <w:sz w:val="20"/>
                <w:szCs w:val="20"/>
              </w:rPr>
              <w:t xml:space="preserve">Обеспечение деятельности МБУК «Централизованная межпоселенческая клубная система» </w:t>
            </w:r>
          </w:p>
        </w:tc>
        <w:tc>
          <w:tcPr>
            <w:tcW w:w="1277"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spacing w:after="200"/>
              <w:contextualSpacing/>
              <w:rPr>
                <w:sz w:val="20"/>
                <w:szCs w:val="20"/>
              </w:rPr>
            </w:pPr>
            <w:r w:rsidRPr="00127E64">
              <w:rPr>
                <w:sz w:val="20"/>
                <w:szCs w:val="20"/>
              </w:rPr>
              <w:t>Прочие расходы</w:t>
            </w:r>
          </w:p>
        </w:tc>
        <w:tc>
          <w:tcPr>
            <w:tcW w:w="850"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spacing w:after="200"/>
              <w:contextualSpacing/>
              <w:rPr>
                <w:sz w:val="20"/>
                <w:szCs w:val="20"/>
              </w:rPr>
            </w:pPr>
            <w:r w:rsidRPr="00127E64">
              <w:rPr>
                <w:sz w:val="20"/>
                <w:szCs w:val="20"/>
              </w:rPr>
              <w:t>2018-2021</w:t>
            </w:r>
          </w:p>
        </w:tc>
        <w:tc>
          <w:tcPr>
            <w:tcW w:w="127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rPr>
                <w:sz w:val="20"/>
                <w:szCs w:val="20"/>
              </w:rPr>
            </w:pPr>
            <w:r w:rsidRPr="00127E64">
              <w:rPr>
                <w:sz w:val="20"/>
                <w:szCs w:val="20"/>
              </w:rPr>
              <w:t>МБУК «ЦМКС»</w:t>
            </w:r>
          </w:p>
        </w:tc>
        <w:tc>
          <w:tcPr>
            <w:tcW w:w="959" w:type="dxa"/>
            <w:tcBorders>
              <w:top w:val="single" w:sz="4" w:space="0" w:color="auto"/>
              <w:left w:val="single" w:sz="4" w:space="0" w:color="auto"/>
              <w:bottom w:val="single" w:sz="4" w:space="0" w:color="auto"/>
              <w:right w:val="single" w:sz="4" w:space="0" w:color="auto"/>
            </w:tcBorders>
          </w:tcPr>
          <w:p w:rsidR="00B8125F" w:rsidRPr="00127E64" w:rsidRDefault="00B8125F" w:rsidP="009C0E03">
            <w:pPr>
              <w:contextualSpacing/>
              <w:jc w:val="center"/>
              <w:rPr>
                <w:sz w:val="20"/>
                <w:szCs w:val="20"/>
              </w:rPr>
            </w:pPr>
            <w:r w:rsidRPr="00127E64">
              <w:rPr>
                <w:sz w:val="20"/>
                <w:szCs w:val="20"/>
              </w:rPr>
              <w:t>40 451,4</w:t>
            </w:r>
          </w:p>
          <w:p w:rsidR="00B8125F" w:rsidRPr="00127E64" w:rsidRDefault="00B8125F" w:rsidP="009C0E03">
            <w:pPr>
              <w:contextualSpacing/>
              <w:jc w:val="center"/>
              <w:rPr>
                <w:sz w:val="20"/>
                <w:szCs w:val="20"/>
              </w:rPr>
            </w:pPr>
          </w:p>
        </w:tc>
        <w:tc>
          <w:tcPr>
            <w:tcW w:w="1026"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0009AC" w:rsidP="00B07175">
            <w:pPr>
              <w:contextualSpacing/>
              <w:jc w:val="center"/>
              <w:rPr>
                <w:sz w:val="20"/>
                <w:szCs w:val="20"/>
              </w:rPr>
            </w:pPr>
            <w:r w:rsidRPr="00127E64">
              <w:rPr>
                <w:sz w:val="20"/>
                <w:szCs w:val="20"/>
              </w:rPr>
              <w:t>47 361,9</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48 041,6</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51 651,0</w:t>
            </w:r>
          </w:p>
        </w:tc>
        <w:tc>
          <w:tcPr>
            <w:tcW w:w="1135" w:type="dxa"/>
            <w:tcBorders>
              <w:top w:val="single" w:sz="4" w:space="0" w:color="auto"/>
              <w:left w:val="single" w:sz="4" w:space="0" w:color="auto"/>
              <w:bottom w:val="single" w:sz="4" w:space="0" w:color="auto"/>
              <w:right w:val="single" w:sz="4" w:space="0" w:color="auto"/>
            </w:tcBorders>
            <w:hideMark/>
          </w:tcPr>
          <w:p w:rsidR="00B8125F" w:rsidRPr="00127E64" w:rsidRDefault="000009AC" w:rsidP="00B07175">
            <w:pPr>
              <w:contextualSpacing/>
              <w:jc w:val="center"/>
              <w:rPr>
                <w:sz w:val="20"/>
                <w:szCs w:val="20"/>
              </w:rPr>
            </w:pPr>
            <w:r w:rsidRPr="00127E64">
              <w:rPr>
                <w:sz w:val="20"/>
                <w:szCs w:val="20"/>
              </w:rPr>
              <w:t>187 505,9</w:t>
            </w:r>
          </w:p>
        </w:tc>
      </w:tr>
      <w:tr w:rsidR="00B8125F" w:rsidRPr="00127E64" w:rsidTr="00D043C5">
        <w:trPr>
          <w:cantSplit/>
          <w:trHeight w:val="841"/>
        </w:trPr>
        <w:tc>
          <w:tcPr>
            <w:tcW w:w="241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spacing w:after="200"/>
              <w:contextualSpacing/>
              <w:rPr>
                <w:sz w:val="20"/>
                <w:szCs w:val="20"/>
              </w:rPr>
            </w:pPr>
            <w:r w:rsidRPr="00127E64">
              <w:rPr>
                <w:sz w:val="20"/>
                <w:szCs w:val="20"/>
              </w:rPr>
              <w:t xml:space="preserve">в т.ч на обеспечение развития и укрепления материально-технической базы МБУК «ЦМКС» </w:t>
            </w:r>
          </w:p>
        </w:tc>
        <w:tc>
          <w:tcPr>
            <w:tcW w:w="1277"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rPr>
                <w:sz w:val="20"/>
                <w:szCs w:val="20"/>
              </w:rPr>
            </w:pPr>
            <w:r w:rsidRPr="00127E64">
              <w:rPr>
                <w:sz w:val="20"/>
                <w:szCs w:val="20"/>
              </w:rPr>
              <w:t>Прочие расходы</w:t>
            </w:r>
          </w:p>
        </w:tc>
        <w:tc>
          <w:tcPr>
            <w:tcW w:w="850"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spacing w:after="200"/>
              <w:contextualSpacing/>
              <w:rPr>
                <w:sz w:val="20"/>
                <w:szCs w:val="20"/>
              </w:rPr>
            </w:pPr>
            <w:r w:rsidRPr="00127E64">
              <w:rPr>
                <w:sz w:val="20"/>
                <w:szCs w:val="20"/>
              </w:rPr>
              <w:t>2018-2021</w:t>
            </w:r>
          </w:p>
        </w:tc>
        <w:tc>
          <w:tcPr>
            <w:tcW w:w="127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rPr>
                <w:sz w:val="20"/>
                <w:szCs w:val="20"/>
              </w:rPr>
            </w:pPr>
            <w:r w:rsidRPr="00127E64">
              <w:rPr>
                <w:sz w:val="20"/>
                <w:szCs w:val="20"/>
              </w:rPr>
              <w:t>МБУК «ЦМКС»</w:t>
            </w:r>
          </w:p>
        </w:tc>
        <w:tc>
          <w:tcPr>
            <w:tcW w:w="959" w:type="dxa"/>
            <w:tcBorders>
              <w:top w:val="single" w:sz="4" w:space="0" w:color="auto"/>
              <w:left w:val="single" w:sz="4" w:space="0" w:color="auto"/>
              <w:bottom w:val="single" w:sz="4" w:space="0" w:color="auto"/>
              <w:right w:val="single" w:sz="4" w:space="0" w:color="auto"/>
            </w:tcBorders>
          </w:tcPr>
          <w:p w:rsidR="00B8125F" w:rsidRPr="00127E64" w:rsidRDefault="00B8125F" w:rsidP="009C0E03">
            <w:pPr>
              <w:contextualSpacing/>
              <w:jc w:val="center"/>
              <w:rPr>
                <w:sz w:val="20"/>
                <w:szCs w:val="20"/>
              </w:rPr>
            </w:pPr>
            <w:r w:rsidRPr="00127E64">
              <w:rPr>
                <w:sz w:val="20"/>
                <w:szCs w:val="20"/>
              </w:rPr>
              <w:t>750,0</w:t>
            </w:r>
          </w:p>
          <w:p w:rsidR="00B8125F" w:rsidRPr="00127E64" w:rsidRDefault="00B8125F" w:rsidP="009C0E03">
            <w:pPr>
              <w:contextualSpacing/>
              <w:jc w:val="center"/>
              <w:rPr>
                <w:sz w:val="20"/>
                <w:szCs w:val="20"/>
              </w:rPr>
            </w:pPr>
          </w:p>
        </w:tc>
        <w:tc>
          <w:tcPr>
            <w:tcW w:w="1026" w:type="dxa"/>
            <w:gridSpan w:val="2"/>
            <w:tcBorders>
              <w:top w:val="single" w:sz="4" w:space="0" w:color="auto"/>
              <w:left w:val="single" w:sz="4" w:space="0" w:color="auto"/>
              <w:bottom w:val="single" w:sz="4" w:space="0" w:color="auto"/>
              <w:right w:val="single" w:sz="4" w:space="0" w:color="auto"/>
            </w:tcBorders>
          </w:tcPr>
          <w:p w:rsidR="00B8125F" w:rsidRPr="00127E64" w:rsidRDefault="00B8125F" w:rsidP="009C0E03">
            <w:pPr>
              <w:contextualSpacing/>
              <w:jc w:val="center"/>
              <w:rPr>
                <w:sz w:val="20"/>
                <w:szCs w:val="20"/>
              </w:rPr>
            </w:pPr>
            <w:r w:rsidRPr="00127E64">
              <w:rPr>
                <w:sz w:val="20"/>
                <w:szCs w:val="20"/>
              </w:rPr>
              <w:t>117,6</w:t>
            </w:r>
          </w:p>
          <w:p w:rsidR="00B8125F" w:rsidRPr="00127E64" w:rsidRDefault="00B8125F" w:rsidP="009C0E03">
            <w:pPr>
              <w:contextualSpacing/>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8125F" w:rsidRPr="00127E64" w:rsidRDefault="00B8125F" w:rsidP="009C0E03">
            <w:pPr>
              <w:contextualSpacing/>
              <w:jc w:val="center"/>
              <w:rPr>
                <w:sz w:val="20"/>
                <w:szCs w:val="20"/>
              </w:rPr>
            </w:pPr>
            <w:r w:rsidRPr="00127E64">
              <w:rPr>
                <w:sz w:val="20"/>
                <w:szCs w:val="20"/>
              </w:rPr>
              <w:t>70,0</w:t>
            </w:r>
          </w:p>
          <w:p w:rsidR="00B8125F" w:rsidRPr="00127E64" w:rsidRDefault="00B8125F" w:rsidP="009C0E03">
            <w:pPr>
              <w:contextualSpacing/>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70,0</w:t>
            </w:r>
          </w:p>
        </w:tc>
        <w:tc>
          <w:tcPr>
            <w:tcW w:w="113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1 007,6</w:t>
            </w:r>
          </w:p>
        </w:tc>
      </w:tr>
      <w:tr w:rsidR="00B8125F" w:rsidRPr="00127E64" w:rsidTr="00D043C5">
        <w:trPr>
          <w:cantSplit/>
          <w:trHeight w:val="841"/>
        </w:trPr>
        <w:tc>
          <w:tcPr>
            <w:tcW w:w="241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spacing w:after="200"/>
              <w:contextualSpacing/>
              <w:rPr>
                <w:sz w:val="20"/>
                <w:szCs w:val="20"/>
              </w:rPr>
            </w:pPr>
            <w:r w:rsidRPr="00127E64">
              <w:rPr>
                <w:sz w:val="20"/>
                <w:szCs w:val="20"/>
              </w:rPr>
              <w:t xml:space="preserve">в т.ч на обеспечение развития и укрепления материально-технической базы РДК «им. Солдатова» </w:t>
            </w:r>
          </w:p>
        </w:tc>
        <w:tc>
          <w:tcPr>
            <w:tcW w:w="1277"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rPr>
                <w:sz w:val="20"/>
                <w:szCs w:val="20"/>
              </w:rPr>
            </w:pPr>
            <w:r w:rsidRPr="00127E64">
              <w:rPr>
                <w:sz w:val="20"/>
                <w:szCs w:val="20"/>
              </w:rPr>
              <w:t>Прочие расходы</w:t>
            </w:r>
          </w:p>
        </w:tc>
        <w:tc>
          <w:tcPr>
            <w:tcW w:w="850"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spacing w:after="200"/>
              <w:contextualSpacing/>
              <w:rPr>
                <w:sz w:val="20"/>
                <w:szCs w:val="20"/>
              </w:rPr>
            </w:pPr>
            <w:r w:rsidRPr="00127E64">
              <w:rPr>
                <w:sz w:val="20"/>
                <w:szCs w:val="20"/>
              </w:rPr>
              <w:t>2018-2021</w:t>
            </w:r>
          </w:p>
        </w:tc>
        <w:tc>
          <w:tcPr>
            <w:tcW w:w="127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rPr>
                <w:sz w:val="20"/>
                <w:szCs w:val="20"/>
              </w:rPr>
            </w:pPr>
            <w:r w:rsidRPr="00127E64">
              <w:rPr>
                <w:sz w:val="20"/>
                <w:szCs w:val="20"/>
              </w:rPr>
              <w:t>МБУК «ЦМКС»</w:t>
            </w:r>
          </w:p>
        </w:tc>
        <w:tc>
          <w:tcPr>
            <w:tcW w:w="959" w:type="dxa"/>
            <w:tcBorders>
              <w:top w:val="single" w:sz="4" w:space="0" w:color="auto"/>
              <w:left w:val="single" w:sz="4" w:space="0" w:color="auto"/>
              <w:bottom w:val="single" w:sz="4" w:space="0" w:color="auto"/>
              <w:right w:val="single" w:sz="4" w:space="0" w:color="auto"/>
            </w:tcBorders>
          </w:tcPr>
          <w:p w:rsidR="00B8125F" w:rsidRPr="00127E64" w:rsidRDefault="00B8125F" w:rsidP="009C0E03">
            <w:pPr>
              <w:contextualSpacing/>
              <w:jc w:val="center"/>
              <w:rPr>
                <w:sz w:val="20"/>
                <w:szCs w:val="20"/>
              </w:rPr>
            </w:pPr>
            <w:r w:rsidRPr="00127E64">
              <w:rPr>
                <w:sz w:val="20"/>
                <w:szCs w:val="20"/>
              </w:rPr>
              <w:t>700,0</w:t>
            </w:r>
          </w:p>
          <w:p w:rsidR="00B8125F" w:rsidRPr="00127E64" w:rsidRDefault="00B8125F" w:rsidP="009C0E03">
            <w:pPr>
              <w:contextualSpacing/>
              <w:jc w:val="center"/>
              <w:rPr>
                <w:sz w:val="20"/>
                <w:szCs w:val="20"/>
              </w:rPr>
            </w:pPr>
          </w:p>
        </w:tc>
        <w:tc>
          <w:tcPr>
            <w:tcW w:w="1026"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0,0</w:t>
            </w:r>
          </w:p>
        </w:tc>
        <w:tc>
          <w:tcPr>
            <w:tcW w:w="113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700,0</w:t>
            </w:r>
          </w:p>
        </w:tc>
      </w:tr>
      <w:tr w:rsidR="00D043C5" w:rsidRPr="00127E64" w:rsidTr="00D043C5">
        <w:trPr>
          <w:cantSplit/>
          <w:trHeight w:val="841"/>
        </w:trPr>
        <w:tc>
          <w:tcPr>
            <w:tcW w:w="2412" w:type="dxa"/>
            <w:tcBorders>
              <w:top w:val="single" w:sz="4" w:space="0" w:color="auto"/>
              <w:left w:val="single" w:sz="4" w:space="0" w:color="auto"/>
              <w:bottom w:val="single" w:sz="4" w:space="0" w:color="auto"/>
              <w:right w:val="single" w:sz="4" w:space="0" w:color="auto"/>
            </w:tcBorders>
          </w:tcPr>
          <w:p w:rsidR="00D043C5" w:rsidRPr="00127E64" w:rsidRDefault="00D043C5" w:rsidP="00D043C5">
            <w:pPr>
              <w:rPr>
                <w:sz w:val="20"/>
                <w:szCs w:val="20"/>
              </w:rPr>
            </w:pPr>
            <w:r w:rsidRPr="00127E64">
              <w:rPr>
                <w:sz w:val="20"/>
                <w:szCs w:val="20"/>
              </w:rPr>
              <w:t>в т.ч. на обеспечение развития и укрепления материально-технической базы  Филинского ДК</w:t>
            </w:r>
          </w:p>
        </w:tc>
        <w:tc>
          <w:tcPr>
            <w:tcW w:w="1277" w:type="dxa"/>
            <w:gridSpan w:val="2"/>
            <w:tcBorders>
              <w:top w:val="single" w:sz="4" w:space="0" w:color="auto"/>
              <w:left w:val="single" w:sz="4" w:space="0" w:color="auto"/>
              <w:bottom w:val="single" w:sz="4" w:space="0" w:color="auto"/>
              <w:right w:val="single" w:sz="4" w:space="0" w:color="auto"/>
            </w:tcBorders>
          </w:tcPr>
          <w:p w:rsidR="00D043C5" w:rsidRPr="00127E64" w:rsidRDefault="00D043C5" w:rsidP="00D043C5">
            <w:pPr>
              <w:rPr>
                <w:sz w:val="20"/>
                <w:szCs w:val="20"/>
              </w:rPr>
            </w:pPr>
            <w:r w:rsidRPr="00127E64">
              <w:rPr>
                <w:sz w:val="20"/>
                <w:szCs w:val="20"/>
              </w:rPr>
              <w:t>Прочие расходы</w:t>
            </w:r>
          </w:p>
        </w:tc>
        <w:tc>
          <w:tcPr>
            <w:tcW w:w="850" w:type="dxa"/>
            <w:tcBorders>
              <w:top w:val="single" w:sz="4" w:space="0" w:color="auto"/>
              <w:left w:val="single" w:sz="4" w:space="0" w:color="auto"/>
              <w:bottom w:val="single" w:sz="4" w:space="0" w:color="auto"/>
              <w:right w:val="single" w:sz="4" w:space="0" w:color="auto"/>
            </w:tcBorders>
          </w:tcPr>
          <w:p w:rsidR="00D043C5" w:rsidRPr="00127E64" w:rsidRDefault="00D043C5" w:rsidP="00D043C5">
            <w:pPr>
              <w:rPr>
                <w:sz w:val="20"/>
                <w:szCs w:val="20"/>
              </w:rPr>
            </w:pPr>
            <w:r w:rsidRPr="00127E64">
              <w:rPr>
                <w:sz w:val="20"/>
                <w:szCs w:val="20"/>
              </w:rPr>
              <w:t>2018-2021</w:t>
            </w:r>
          </w:p>
        </w:tc>
        <w:tc>
          <w:tcPr>
            <w:tcW w:w="1277" w:type="dxa"/>
            <w:tcBorders>
              <w:top w:val="single" w:sz="4" w:space="0" w:color="auto"/>
              <w:left w:val="single" w:sz="4" w:space="0" w:color="auto"/>
              <w:bottom w:val="single" w:sz="4" w:space="0" w:color="auto"/>
              <w:right w:val="single" w:sz="4" w:space="0" w:color="auto"/>
            </w:tcBorders>
          </w:tcPr>
          <w:p w:rsidR="00D043C5" w:rsidRPr="00127E64" w:rsidRDefault="00D043C5" w:rsidP="00D043C5">
            <w:pPr>
              <w:rPr>
                <w:sz w:val="20"/>
                <w:szCs w:val="20"/>
              </w:rPr>
            </w:pPr>
            <w:r w:rsidRPr="00127E64">
              <w:rPr>
                <w:sz w:val="20"/>
                <w:szCs w:val="20"/>
              </w:rPr>
              <w:t>МБУК «ЦМКС»</w:t>
            </w:r>
          </w:p>
        </w:tc>
        <w:tc>
          <w:tcPr>
            <w:tcW w:w="959" w:type="dxa"/>
            <w:tcBorders>
              <w:top w:val="single" w:sz="4" w:space="0" w:color="auto"/>
              <w:left w:val="single" w:sz="4" w:space="0" w:color="auto"/>
              <w:bottom w:val="single" w:sz="4" w:space="0" w:color="auto"/>
              <w:right w:val="single" w:sz="4" w:space="0" w:color="auto"/>
            </w:tcBorders>
          </w:tcPr>
          <w:p w:rsidR="00D043C5" w:rsidRPr="00127E64" w:rsidRDefault="00D043C5" w:rsidP="00D043C5">
            <w:pPr>
              <w:jc w:val="center"/>
              <w:rPr>
                <w:sz w:val="20"/>
                <w:szCs w:val="20"/>
              </w:rPr>
            </w:pPr>
            <w:r w:rsidRPr="00127E64">
              <w:rPr>
                <w:sz w:val="20"/>
                <w:szCs w:val="20"/>
              </w:rPr>
              <w:t>0,0</w:t>
            </w:r>
          </w:p>
        </w:tc>
        <w:tc>
          <w:tcPr>
            <w:tcW w:w="1026" w:type="dxa"/>
            <w:gridSpan w:val="2"/>
            <w:tcBorders>
              <w:top w:val="single" w:sz="4" w:space="0" w:color="auto"/>
              <w:left w:val="single" w:sz="4" w:space="0" w:color="auto"/>
              <w:bottom w:val="single" w:sz="4" w:space="0" w:color="auto"/>
              <w:right w:val="single" w:sz="4" w:space="0" w:color="auto"/>
            </w:tcBorders>
          </w:tcPr>
          <w:p w:rsidR="00D043C5" w:rsidRPr="00127E64" w:rsidRDefault="00D043C5" w:rsidP="00D043C5">
            <w:pPr>
              <w:jc w:val="center"/>
              <w:rPr>
                <w:sz w:val="20"/>
                <w:szCs w:val="20"/>
              </w:rPr>
            </w:pPr>
            <w:r w:rsidRPr="00127E64">
              <w:rPr>
                <w:sz w:val="20"/>
                <w:szCs w:val="20"/>
              </w:rPr>
              <w:t>87,5</w:t>
            </w:r>
          </w:p>
        </w:tc>
        <w:tc>
          <w:tcPr>
            <w:tcW w:w="992" w:type="dxa"/>
            <w:tcBorders>
              <w:top w:val="single" w:sz="4" w:space="0" w:color="auto"/>
              <w:left w:val="single" w:sz="4" w:space="0" w:color="auto"/>
              <w:bottom w:val="single" w:sz="4" w:space="0" w:color="auto"/>
              <w:right w:val="single" w:sz="4" w:space="0" w:color="auto"/>
            </w:tcBorders>
          </w:tcPr>
          <w:p w:rsidR="00D043C5" w:rsidRPr="00127E64" w:rsidRDefault="00D043C5" w:rsidP="00D043C5">
            <w:pPr>
              <w:jc w:val="center"/>
              <w:rPr>
                <w:sz w:val="20"/>
                <w:szCs w:val="20"/>
              </w:rPr>
            </w:pPr>
            <w:r w:rsidRPr="00127E64">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D043C5" w:rsidRPr="00127E64" w:rsidRDefault="00D043C5" w:rsidP="00D043C5">
            <w:pPr>
              <w:jc w:val="center"/>
              <w:rPr>
                <w:sz w:val="20"/>
                <w:szCs w:val="20"/>
              </w:rPr>
            </w:pPr>
            <w:r w:rsidRPr="00127E64">
              <w:rPr>
                <w:sz w:val="20"/>
                <w:szCs w:val="20"/>
              </w:rPr>
              <w:t>0,0</w:t>
            </w:r>
          </w:p>
        </w:tc>
        <w:tc>
          <w:tcPr>
            <w:tcW w:w="1135" w:type="dxa"/>
            <w:tcBorders>
              <w:top w:val="single" w:sz="4" w:space="0" w:color="auto"/>
              <w:left w:val="single" w:sz="4" w:space="0" w:color="auto"/>
              <w:bottom w:val="single" w:sz="4" w:space="0" w:color="auto"/>
              <w:right w:val="single" w:sz="4" w:space="0" w:color="auto"/>
            </w:tcBorders>
          </w:tcPr>
          <w:p w:rsidR="00D043C5" w:rsidRPr="00127E64" w:rsidRDefault="00D043C5" w:rsidP="00D043C5">
            <w:pPr>
              <w:jc w:val="center"/>
              <w:rPr>
                <w:sz w:val="20"/>
                <w:szCs w:val="20"/>
              </w:rPr>
            </w:pPr>
            <w:r w:rsidRPr="00127E64">
              <w:rPr>
                <w:sz w:val="20"/>
                <w:szCs w:val="20"/>
              </w:rPr>
              <w:t>87,5</w:t>
            </w:r>
          </w:p>
        </w:tc>
      </w:tr>
      <w:tr w:rsidR="000009AC" w:rsidRPr="00127E64" w:rsidTr="00D043C5">
        <w:trPr>
          <w:cantSplit/>
          <w:trHeight w:val="841"/>
        </w:trPr>
        <w:tc>
          <w:tcPr>
            <w:tcW w:w="2412" w:type="dxa"/>
            <w:tcBorders>
              <w:top w:val="single" w:sz="4" w:space="0" w:color="auto"/>
              <w:left w:val="single" w:sz="4" w:space="0" w:color="auto"/>
              <w:bottom w:val="single" w:sz="4" w:space="0" w:color="auto"/>
              <w:right w:val="single" w:sz="4" w:space="0" w:color="auto"/>
            </w:tcBorders>
          </w:tcPr>
          <w:p w:rsidR="000009AC" w:rsidRPr="00127E64" w:rsidRDefault="000009AC" w:rsidP="00D043C5">
            <w:pPr>
              <w:rPr>
                <w:sz w:val="20"/>
                <w:szCs w:val="20"/>
              </w:rPr>
            </w:pPr>
            <w:r w:rsidRPr="00127E64">
              <w:rPr>
                <w:sz w:val="20"/>
                <w:szCs w:val="20"/>
              </w:rPr>
              <w:t>в т.ч. на обеспечение приобретения в муниципальную собственность Яковцевского ДК</w:t>
            </w:r>
          </w:p>
        </w:tc>
        <w:tc>
          <w:tcPr>
            <w:tcW w:w="1277" w:type="dxa"/>
            <w:gridSpan w:val="2"/>
            <w:tcBorders>
              <w:top w:val="single" w:sz="4" w:space="0" w:color="auto"/>
              <w:left w:val="single" w:sz="4" w:space="0" w:color="auto"/>
              <w:bottom w:val="single" w:sz="4" w:space="0" w:color="auto"/>
              <w:right w:val="single" w:sz="4" w:space="0" w:color="auto"/>
            </w:tcBorders>
          </w:tcPr>
          <w:p w:rsidR="000009AC" w:rsidRPr="00127E64" w:rsidRDefault="000009AC" w:rsidP="00B676D3">
            <w:pPr>
              <w:rPr>
                <w:sz w:val="22"/>
                <w:szCs w:val="22"/>
              </w:rPr>
            </w:pPr>
            <w:r w:rsidRPr="00127E64">
              <w:rPr>
                <w:sz w:val="22"/>
                <w:szCs w:val="22"/>
              </w:rPr>
              <w:t>Прочие расходы</w:t>
            </w:r>
          </w:p>
        </w:tc>
        <w:tc>
          <w:tcPr>
            <w:tcW w:w="850" w:type="dxa"/>
            <w:tcBorders>
              <w:top w:val="single" w:sz="4" w:space="0" w:color="auto"/>
              <w:left w:val="single" w:sz="4" w:space="0" w:color="auto"/>
              <w:bottom w:val="single" w:sz="4" w:space="0" w:color="auto"/>
              <w:right w:val="single" w:sz="4" w:space="0" w:color="auto"/>
            </w:tcBorders>
          </w:tcPr>
          <w:p w:rsidR="000009AC" w:rsidRPr="00127E64" w:rsidRDefault="000009AC" w:rsidP="00B676D3">
            <w:pPr>
              <w:rPr>
                <w:sz w:val="22"/>
                <w:szCs w:val="22"/>
              </w:rPr>
            </w:pPr>
            <w:r w:rsidRPr="00127E64">
              <w:rPr>
                <w:sz w:val="22"/>
                <w:szCs w:val="22"/>
              </w:rPr>
              <w:t>2018-2021</w:t>
            </w:r>
          </w:p>
        </w:tc>
        <w:tc>
          <w:tcPr>
            <w:tcW w:w="1277" w:type="dxa"/>
            <w:tcBorders>
              <w:top w:val="single" w:sz="4" w:space="0" w:color="auto"/>
              <w:left w:val="single" w:sz="4" w:space="0" w:color="auto"/>
              <w:bottom w:val="single" w:sz="4" w:space="0" w:color="auto"/>
              <w:right w:val="single" w:sz="4" w:space="0" w:color="auto"/>
            </w:tcBorders>
          </w:tcPr>
          <w:p w:rsidR="000009AC" w:rsidRPr="00127E64" w:rsidRDefault="000009AC" w:rsidP="00B676D3">
            <w:pPr>
              <w:rPr>
                <w:sz w:val="22"/>
                <w:szCs w:val="22"/>
              </w:rPr>
            </w:pPr>
            <w:r w:rsidRPr="00127E64">
              <w:rPr>
                <w:sz w:val="22"/>
                <w:szCs w:val="22"/>
              </w:rPr>
              <w:t>МБУК «ЦМКС»</w:t>
            </w:r>
          </w:p>
        </w:tc>
        <w:tc>
          <w:tcPr>
            <w:tcW w:w="959" w:type="dxa"/>
            <w:tcBorders>
              <w:top w:val="single" w:sz="4" w:space="0" w:color="auto"/>
              <w:left w:val="single" w:sz="4" w:space="0" w:color="auto"/>
              <w:bottom w:val="single" w:sz="4" w:space="0" w:color="auto"/>
              <w:right w:val="single" w:sz="4" w:space="0" w:color="auto"/>
            </w:tcBorders>
          </w:tcPr>
          <w:p w:rsidR="000009AC" w:rsidRPr="00127E64" w:rsidRDefault="000009AC" w:rsidP="00D043C5">
            <w:pPr>
              <w:jc w:val="center"/>
              <w:rPr>
                <w:sz w:val="20"/>
                <w:szCs w:val="20"/>
              </w:rPr>
            </w:pPr>
            <w:r w:rsidRPr="00127E64">
              <w:rPr>
                <w:sz w:val="20"/>
                <w:szCs w:val="20"/>
              </w:rPr>
              <w:t>0,0</w:t>
            </w:r>
          </w:p>
        </w:tc>
        <w:tc>
          <w:tcPr>
            <w:tcW w:w="1026" w:type="dxa"/>
            <w:gridSpan w:val="2"/>
            <w:tcBorders>
              <w:top w:val="single" w:sz="4" w:space="0" w:color="auto"/>
              <w:left w:val="single" w:sz="4" w:space="0" w:color="auto"/>
              <w:bottom w:val="single" w:sz="4" w:space="0" w:color="auto"/>
              <w:right w:val="single" w:sz="4" w:space="0" w:color="auto"/>
            </w:tcBorders>
          </w:tcPr>
          <w:p w:rsidR="000009AC" w:rsidRPr="00127E64" w:rsidRDefault="000009AC" w:rsidP="00D043C5">
            <w:pPr>
              <w:jc w:val="center"/>
              <w:rPr>
                <w:sz w:val="20"/>
                <w:szCs w:val="20"/>
              </w:rPr>
            </w:pPr>
            <w:r w:rsidRPr="00127E64">
              <w:rPr>
                <w:sz w:val="20"/>
                <w:szCs w:val="20"/>
              </w:rPr>
              <w:t>839,0</w:t>
            </w:r>
          </w:p>
        </w:tc>
        <w:tc>
          <w:tcPr>
            <w:tcW w:w="992" w:type="dxa"/>
            <w:tcBorders>
              <w:top w:val="single" w:sz="4" w:space="0" w:color="auto"/>
              <w:left w:val="single" w:sz="4" w:space="0" w:color="auto"/>
              <w:bottom w:val="single" w:sz="4" w:space="0" w:color="auto"/>
              <w:right w:val="single" w:sz="4" w:space="0" w:color="auto"/>
            </w:tcBorders>
          </w:tcPr>
          <w:p w:rsidR="000009AC" w:rsidRPr="00127E64" w:rsidRDefault="000009AC" w:rsidP="00D043C5">
            <w:pPr>
              <w:jc w:val="center"/>
              <w:rPr>
                <w:sz w:val="20"/>
                <w:szCs w:val="20"/>
              </w:rPr>
            </w:pPr>
            <w:r w:rsidRPr="00127E64">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009AC" w:rsidRPr="00127E64" w:rsidRDefault="000009AC" w:rsidP="00D043C5">
            <w:pPr>
              <w:jc w:val="center"/>
              <w:rPr>
                <w:sz w:val="20"/>
                <w:szCs w:val="20"/>
              </w:rPr>
            </w:pPr>
            <w:r w:rsidRPr="00127E64">
              <w:rPr>
                <w:sz w:val="20"/>
                <w:szCs w:val="20"/>
              </w:rPr>
              <w:t>0,0</w:t>
            </w:r>
          </w:p>
        </w:tc>
        <w:tc>
          <w:tcPr>
            <w:tcW w:w="1135" w:type="dxa"/>
            <w:tcBorders>
              <w:top w:val="single" w:sz="4" w:space="0" w:color="auto"/>
              <w:left w:val="single" w:sz="4" w:space="0" w:color="auto"/>
              <w:bottom w:val="single" w:sz="4" w:space="0" w:color="auto"/>
              <w:right w:val="single" w:sz="4" w:space="0" w:color="auto"/>
            </w:tcBorders>
          </w:tcPr>
          <w:p w:rsidR="000009AC" w:rsidRPr="00127E64" w:rsidRDefault="000009AC" w:rsidP="00D043C5">
            <w:pPr>
              <w:jc w:val="center"/>
              <w:rPr>
                <w:sz w:val="20"/>
                <w:szCs w:val="20"/>
              </w:rPr>
            </w:pPr>
            <w:r w:rsidRPr="00127E64">
              <w:rPr>
                <w:sz w:val="20"/>
                <w:szCs w:val="20"/>
              </w:rPr>
              <w:t>839,0</w:t>
            </w:r>
          </w:p>
        </w:tc>
      </w:tr>
      <w:tr w:rsidR="00B8125F" w:rsidRPr="00127E64" w:rsidTr="00D043C5">
        <w:trPr>
          <w:cantSplit/>
          <w:trHeight w:val="841"/>
        </w:trPr>
        <w:tc>
          <w:tcPr>
            <w:tcW w:w="241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rPr>
                <w:sz w:val="20"/>
                <w:szCs w:val="20"/>
              </w:rPr>
            </w:pPr>
            <w:r w:rsidRPr="00127E64">
              <w:rPr>
                <w:sz w:val="20"/>
                <w:szCs w:val="20"/>
              </w:rPr>
              <w:t>1.10</w:t>
            </w:r>
            <w:r w:rsidR="009C0E03" w:rsidRPr="00127E64">
              <w:rPr>
                <w:sz w:val="20"/>
                <w:szCs w:val="20"/>
              </w:rPr>
              <w:t>.</w:t>
            </w:r>
            <w:r w:rsidRPr="00127E64">
              <w:rPr>
                <w:sz w:val="20"/>
                <w:szCs w:val="20"/>
              </w:rPr>
              <w:t xml:space="preserve"> Субсидии на обеспечение развития и укрепление материально-технической базы домов культуры в населенных пунктах с числом жителей до 50 тыс. человек</w:t>
            </w:r>
          </w:p>
        </w:tc>
        <w:tc>
          <w:tcPr>
            <w:tcW w:w="1277"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rPr>
                <w:sz w:val="20"/>
                <w:szCs w:val="20"/>
              </w:rPr>
            </w:pPr>
            <w:r w:rsidRPr="00127E64">
              <w:rPr>
                <w:sz w:val="20"/>
                <w:szCs w:val="20"/>
              </w:rPr>
              <w:t>Прочие расходы</w:t>
            </w:r>
          </w:p>
        </w:tc>
        <w:tc>
          <w:tcPr>
            <w:tcW w:w="850"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rPr>
                <w:sz w:val="20"/>
                <w:szCs w:val="20"/>
              </w:rPr>
            </w:pPr>
            <w:r w:rsidRPr="00127E64">
              <w:rPr>
                <w:sz w:val="20"/>
                <w:szCs w:val="20"/>
              </w:rPr>
              <w:t>2018-2021</w:t>
            </w:r>
          </w:p>
        </w:tc>
        <w:tc>
          <w:tcPr>
            <w:tcW w:w="127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rPr>
                <w:sz w:val="20"/>
                <w:szCs w:val="20"/>
              </w:rPr>
            </w:pPr>
            <w:r w:rsidRPr="00127E64">
              <w:rPr>
                <w:sz w:val="20"/>
                <w:szCs w:val="20"/>
              </w:rPr>
              <w:t>МБУК «ЦМКС»</w:t>
            </w:r>
          </w:p>
        </w:tc>
        <w:tc>
          <w:tcPr>
            <w:tcW w:w="95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0,0</w:t>
            </w:r>
          </w:p>
        </w:tc>
        <w:tc>
          <w:tcPr>
            <w:tcW w:w="1026"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0009AC">
            <w:pPr>
              <w:contextualSpacing/>
              <w:jc w:val="center"/>
              <w:rPr>
                <w:sz w:val="20"/>
                <w:szCs w:val="20"/>
              </w:rPr>
            </w:pPr>
            <w:r w:rsidRPr="00127E64">
              <w:rPr>
                <w:sz w:val="20"/>
                <w:szCs w:val="20"/>
              </w:rPr>
              <w:t>215,</w:t>
            </w:r>
            <w:r w:rsidR="000009AC" w:rsidRPr="00127E64">
              <w:rPr>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0,0</w:t>
            </w:r>
          </w:p>
        </w:tc>
        <w:tc>
          <w:tcPr>
            <w:tcW w:w="113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0009AC">
            <w:pPr>
              <w:contextualSpacing/>
              <w:jc w:val="center"/>
              <w:rPr>
                <w:sz w:val="20"/>
                <w:szCs w:val="20"/>
              </w:rPr>
            </w:pPr>
            <w:r w:rsidRPr="00127E64">
              <w:rPr>
                <w:sz w:val="20"/>
                <w:szCs w:val="20"/>
              </w:rPr>
              <w:t>215,</w:t>
            </w:r>
            <w:r w:rsidR="000009AC" w:rsidRPr="00127E64">
              <w:rPr>
                <w:sz w:val="20"/>
                <w:szCs w:val="20"/>
              </w:rPr>
              <w:t>5</w:t>
            </w:r>
          </w:p>
        </w:tc>
      </w:tr>
      <w:tr w:rsidR="00B8125F" w:rsidRPr="00127E64" w:rsidTr="00D043C5">
        <w:trPr>
          <w:cantSplit/>
          <w:trHeight w:val="675"/>
        </w:trPr>
        <w:tc>
          <w:tcPr>
            <w:tcW w:w="241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rPr>
                <w:sz w:val="20"/>
                <w:szCs w:val="20"/>
              </w:rPr>
            </w:pPr>
            <w:r w:rsidRPr="00127E64">
              <w:rPr>
                <w:sz w:val="20"/>
                <w:szCs w:val="20"/>
              </w:rPr>
              <w:t>в т.ч софинансирование за счет местного бюджета</w:t>
            </w:r>
          </w:p>
        </w:tc>
        <w:tc>
          <w:tcPr>
            <w:tcW w:w="1277"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rPr>
                <w:sz w:val="20"/>
                <w:szCs w:val="20"/>
              </w:rPr>
            </w:pPr>
            <w:r w:rsidRPr="00127E64">
              <w:rPr>
                <w:sz w:val="20"/>
                <w:szCs w:val="20"/>
              </w:rPr>
              <w:t>Прочие расходы</w:t>
            </w:r>
          </w:p>
        </w:tc>
        <w:tc>
          <w:tcPr>
            <w:tcW w:w="850"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rPr>
                <w:sz w:val="20"/>
                <w:szCs w:val="20"/>
              </w:rPr>
            </w:pPr>
            <w:r w:rsidRPr="00127E64">
              <w:rPr>
                <w:sz w:val="20"/>
                <w:szCs w:val="20"/>
              </w:rPr>
              <w:t>2018-2021</w:t>
            </w:r>
          </w:p>
        </w:tc>
        <w:tc>
          <w:tcPr>
            <w:tcW w:w="127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rPr>
                <w:sz w:val="20"/>
                <w:szCs w:val="20"/>
              </w:rPr>
            </w:pPr>
            <w:r w:rsidRPr="00127E64">
              <w:rPr>
                <w:sz w:val="20"/>
                <w:szCs w:val="20"/>
              </w:rPr>
              <w:t>МБУК «ЦМКС»</w:t>
            </w:r>
          </w:p>
        </w:tc>
        <w:tc>
          <w:tcPr>
            <w:tcW w:w="95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0,0</w:t>
            </w:r>
          </w:p>
        </w:tc>
        <w:tc>
          <w:tcPr>
            <w:tcW w:w="1026"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0009AC">
            <w:pPr>
              <w:contextualSpacing/>
              <w:jc w:val="center"/>
              <w:rPr>
                <w:sz w:val="20"/>
                <w:szCs w:val="20"/>
              </w:rPr>
            </w:pPr>
            <w:r w:rsidRPr="00127E64">
              <w:rPr>
                <w:sz w:val="20"/>
                <w:szCs w:val="20"/>
              </w:rPr>
              <w:t>71,</w:t>
            </w:r>
            <w:r w:rsidR="000009AC" w:rsidRPr="00127E64">
              <w:rPr>
                <w:sz w:val="20"/>
                <w:szCs w:val="20"/>
              </w:rPr>
              <w:t>7</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0,0</w:t>
            </w:r>
          </w:p>
        </w:tc>
        <w:tc>
          <w:tcPr>
            <w:tcW w:w="113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0009AC">
            <w:pPr>
              <w:contextualSpacing/>
              <w:jc w:val="center"/>
              <w:rPr>
                <w:sz w:val="20"/>
                <w:szCs w:val="20"/>
              </w:rPr>
            </w:pPr>
            <w:r w:rsidRPr="00127E64">
              <w:rPr>
                <w:sz w:val="20"/>
                <w:szCs w:val="20"/>
              </w:rPr>
              <w:t>71,</w:t>
            </w:r>
            <w:r w:rsidR="000009AC" w:rsidRPr="00127E64">
              <w:rPr>
                <w:sz w:val="20"/>
                <w:szCs w:val="20"/>
              </w:rPr>
              <w:t>7</w:t>
            </w:r>
          </w:p>
        </w:tc>
      </w:tr>
      <w:tr w:rsidR="00B8125F" w:rsidRPr="00127E64" w:rsidTr="00D043C5">
        <w:trPr>
          <w:cantSplit/>
          <w:trHeight w:val="841"/>
        </w:trPr>
        <w:tc>
          <w:tcPr>
            <w:tcW w:w="241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rPr>
                <w:sz w:val="20"/>
                <w:szCs w:val="20"/>
              </w:rPr>
            </w:pPr>
            <w:r w:rsidRPr="00127E64">
              <w:rPr>
                <w:sz w:val="20"/>
                <w:szCs w:val="20"/>
              </w:rPr>
              <w:t>в т.ч. обеспечение развития и укрепление материально-технической базы домов культуры в населенных пунктах с числом жителей до 50 тыс. человек</w:t>
            </w:r>
          </w:p>
        </w:tc>
        <w:tc>
          <w:tcPr>
            <w:tcW w:w="1277"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rPr>
                <w:sz w:val="20"/>
                <w:szCs w:val="20"/>
              </w:rPr>
            </w:pPr>
            <w:r w:rsidRPr="00127E64">
              <w:rPr>
                <w:sz w:val="20"/>
                <w:szCs w:val="20"/>
              </w:rPr>
              <w:t>Прочие расходы</w:t>
            </w:r>
          </w:p>
        </w:tc>
        <w:tc>
          <w:tcPr>
            <w:tcW w:w="850"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rPr>
                <w:sz w:val="20"/>
                <w:szCs w:val="20"/>
              </w:rPr>
            </w:pPr>
            <w:r w:rsidRPr="00127E64">
              <w:rPr>
                <w:sz w:val="20"/>
                <w:szCs w:val="20"/>
              </w:rPr>
              <w:t>2018-2021</w:t>
            </w:r>
          </w:p>
        </w:tc>
        <w:tc>
          <w:tcPr>
            <w:tcW w:w="127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rPr>
                <w:sz w:val="20"/>
                <w:szCs w:val="20"/>
              </w:rPr>
            </w:pPr>
            <w:r w:rsidRPr="00127E64">
              <w:rPr>
                <w:sz w:val="20"/>
                <w:szCs w:val="20"/>
              </w:rPr>
              <w:t>МБУК «ЦМКС»</w:t>
            </w:r>
          </w:p>
        </w:tc>
        <w:tc>
          <w:tcPr>
            <w:tcW w:w="95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0,0</w:t>
            </w:r>
          </w:p>
        </w:tc>
        <w:tc>
          <w:tcPr>
            <w:tcW w:w="1026"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143,8</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0,0</w:t>
            </w:r>
          </w:p>
        </w:tc>
        <w:tc>
          <w:tcPr>
            <w:tcW w:w="113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143,8</w:t>
            </w:r>
          </w:p>
        </w:tc>
      </w:tr>
      <w:tr w:rsidR="00B8125F" w:rsidRPr="00127E64" w:rsidTr="00D043C5">
        <w:trPr>
          <w:cantSplit/>
          <w:trHeight w:val="841"/>
        </w:trPr>
        <w:tc>
          <w:tcPr>
            <w:tcW w:w="241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rPr>
                <w:sz w:val="20"/>
                <w:szCs w:val="20"/>
              </w:rPr>
            </w:pPr>
            <w:r w:rsidRPr="00127E64">
              <w:rPr>
                <w:sz w:val="20"/>
                <w:szCs w:val="20"/>
              </w:rPr>
              <w:t>1.11. Поддержка отрасли культуры (Государственная поддержка лучших сельских учреждений культуры)</w:t>
            </w:r>
          </w:p>
        </w:tc>
        <w:tc>
          <w:tcPr>
            <w:tcW w:w="1277"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rPr>
                <w:sz w:val="20"/>
                <w:szCs w:val="20"/>
              </w:rPr>
            </w:pPr>
            <w:r w:rsidRPr="00127E64">
              <w:rPr>
                <w:sz w:val="20"/>
                <w:szCs w:val="20"/>
              </w:rPr>
              <w:t>Прочие расходы</w:t>
            </w:r>
          </w:p>
        </w:tc>
        <w:tc>
          <w:tcPr>
            <w:tcW w:w="850"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rPr>
                <w:sz w:val="20"/>
                <w:szCs w:val="20"/>
              </w:rPr>
            </w:pPr>
            <w:r w:rsidRPr="00127E64">
              <w:rPr>
                <w:sz w:val="20"/>
                <w:szCs w:val="20"/>
              </w:rPr>
              <w:t>2018-2021</w:t>
            </w:r>
          </w:p>
        </w:tc>
        <w:tc>
          <w:tcPr>
            <w:tcW w:w="127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rPr>
                <w:sz w:val="20"/>
                <w:szCs w:val="20"/>
              </w:rPr>
            </w:pPr>
            <w:r w:rsidRPr="00127E64">
              <w:rPr>
                <w:sz w:val="20"/>
                <w:szCs w:val="20"/>
              </w:rPr>
              <w:t>МБУК «ЦМКС»</w:t>
            </w:r>
          </w:p>
        </w:tc>
        <w:tc>
          <w:tcPr>
            <w:tcW w:w="95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0,0</w:t>
            </w:r>
          </w:p>
        </w:tc>
        <w:tc>
          <w:tcPr>
            <w:tcW w:w="1026"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8,8</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0,0</w:t>
            </w:r>
          </w:p>
        </w:tc>
        <w:tc>
          <w:tcPr>
            <w:tcW w:w="113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8,8</w:t>
            </w:r>
          </w:p>
        </w:tc>
      </w:tr>
      <w:tr w:rsidR="00B8125F" w:rsidRPr="00127E64" w:rsidTr="00D043C5">
        <w:trPr>
          <w:cantSplit/>
          <w:trHeight w:val="703"/>
        </w:trPr>
        <w:tc>
          <w:tcPr>
            <w:tcW w:w="2412" w:type="dxa"/>
            <w:tcBorders>
              <w:top w:val="single" w:sz="4" w:space="0" w:color="auto"/>
              <w:left w:val="single" w:sz="4" w:space="0" w:color="auto"/>
              <w:bottom w:val="single" w:sz="4" w:space="0" w:color="auto"/>
              <w:right w:val="single" w:sz="4" w:space="0" w:color="auto"/>
            </w:tcBorders>
          </w:tcPr>
          <w:p w:rsidR="00B8125F" w:rsidRPr="00127E64" w:rsidRDefault="00B8125F" w:rsidP="009C0E03">
            <w:pPr>
              <w:contextualSpacing/>
              <w:rPr>
                <w:sz w:val="20"/>
                <w:szCs w:val="20"/>
              </w:rPr>
            </w:pPr>
            <w:r w:rsidRPr="00127E64">
              <w:rPr>
                <w:sz w:val="20"/>
                <w:szCs w:val="20"/>
              </w:rPr>
              <w:t>в т.ч. софинансир</w:t>
            </w:r>
            <w:r w:rsidR="009C0E03" w:rsidRPr="00127E64">
              <w:rPr>
                <w:sz w:val="20"/>
                <w:szCs w:val="20"/>
              </w:rPr>
              <w:t>ование за счет местного бюджета</w:t>
            </w:r>
          </w:p>
        </w:tc>
        <w:tc>
          <w:tcPr>
            <w:tcW w:w="1277"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rPr>
                <w:sz w:val="20"/>
                <w:szCs w:val="20"/>
              </w:rPr>
            </w:pPr>
            <w:r w:rsidRPr="00127E64">
              <w:rPr>
                <w:sz w:val="20"/>
                <w:szCs w:val="20"/>
              </w:rPr>
              <w:t>Прочие расходы</w:t>
            </w:r>
          </w:p>
        </w:tc>
        <w:tc>
          <w:tcPr>
            <w:tcW w:w="850"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rPr>
                <w:sz w:val="20"/>
                <w:szCs w:val="20"/>
              </w:rPr>
            </w:pPr>
            <w:r w:rsidRPr="00127E64">
              <w:rPr>
                <w:sz w:val="20"/>
                <w:szCs w:val="20"/>
              </w:rPr>
              <w:t>2018-2021</w:t>
            </w:r>
          </w:p>
        </w:tc>
        <w:tc>
          <w:tcPr>
            <w:tcW w:w="127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rPr>
                <w:sz w:val="20"/>
                <w:szCs w:val="20"/>
              </w:rPr>
            </w:pPr>
            <w:r w:rsidRPr="00127E64">
              <w:rPr>
                <w:sz w:val="20"/>
                <w:szCs w:val="20"/>
              </w:rPr>
              <w:t>МБУК «ЦМКС»</w:t>
            </w:r>
          </w:p>
        </w:tc>
        <w:tc>
          <w:tcPr>
            <w:tcW w:w="95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0,0</w:t>
            </w:r>
          </w:p>
        </w:tc>
        <w:tc>
          <w:tcPr>
            <w:tcW w:w="1026"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8,8</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0,0</w:t>
            </w:r>
          </w:p>
        </w:tc>
        <w:tc>
          <w:tcPr>
            <w:tcW w:w="113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sz w:val="20"/>
                <w:szCs w:val="20"/>
              </w:rPr>
            </w:pPr>
            <w:r w:rsidRPr="00127E64">
              <w:rPr>
                <w:sz w:val="20"/>
                <w:szCs w:val="20"/>
              </w:rPr>
              <w:t>8,8</w:t>
            </w:r>
          </w:p>
        </w:tc>
      </w:tr>
      <w:tr w:rsidR="00B8125F" w:rsidRPr="00127E64" w:rsidTr="00D043C5">
        <w:trPr>
          <w:cantSplit/>
          <w:trHeight w:val="335"/>
        </w:trPr>
        <w:tc>
          <w:tcPr>
            <w:tcW w:w="5816" w:type="dxa"/>
            <w:gridSpan w:val="5"/>
            <w:tcBorders>
              <w:top w:val="single" w:sz="4" w:space="0" w:color="auto"/>
              <w:left w:val="single" w:sz="4" w:space="0" w:color="auto"/>
              <w:bottom w:val="single" w:sz="4" w:space="0" w:color="auto"/>
              <w:right w:val="single" w:sz="4" w:space="0" w:color="auto"/>
            </w:tcBorders>
          </w:tcPr>
          <w:p w:rsidR="00B8125F" w:rsidRPr="00127E64" w:rsidRDefault="00B8125F" w:rsidP="009C0E03">
            <w:pPr>
              <w:contextualSpacing/>
              <w:rPr>
                <w:b/>
                <w:sz w:val="20"/>
                <w:szCs w:val="20"/>
              </w:rPr>
            </w:pPr>
            <w:r w:rsidRPr="00127E64">
              <w:rPr>
                <w:b/>
                <w:sz w:val="20"/>
                <w:szCs w:val="20"/>
              </w:rPr>
              <w:t>Итого:</w:t>
            </w:r>
          </w:p>
          <w:p w:rsidR="00B8125F" w:rsidRPr="00127E64" w:rsidRDefault="00B8125F" w:rsidP="009C0E03">
            <w:pPr>
              <w:contextualSpacing/>
              <w:rPr>
                <w:b/>
                <w:sz w:val="20"/>
                <w:szCs w:val="20"/>
              </w:rPr>
            </w:pPr>
          </w:p>
        </w:tc>
        <w:tc>
          <w:tcPr>
            <w:tcW w:w="95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b/>
                <w:sz w:val="20"/>
                <w:szCs w:val="20"/>
              </w:rPr>
            </w:pPr>
            <w:r w:rsidRPr="00127E64">
              <w:rPr>
                <w:b/>
                <w:sz w:val="20"/>
                <w:szCs w:val="20"/>
              </w:rPr>
              <w:t>40 451,4</w:t>
            </w:r>
          </w:p>
        </w:tc>
        <w:tc>
          <w:tcPr>
            <w:tcW w:w="1026"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0009AC" w:rsidP="00B07175">
            <w:pPr>
              <w:contextualSpacing/>
              <w:jc w:val="center"/>
              <w:rPr>
                <w:b/>
                <w:bCs/>
                <w:sz w:val="20"/>
                <w:szCs w:val="20"/>
              </w:rPr>
            </w:pPr>
            <w:r w:rsidRPr="00127E64">
              <w:rPr>
                <w:b/>
                <w:bCs/>
                <w:sz w:val="20"/>
                <w:szCs w:val="20"/>
              </w:rPr>
              <w:t>47 586,2</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b/>
                <w:sz w:val="20"/>
                <w:szCs w:val="20"/>
              </w:rPr>
            </w:pPr>
            <w:r w:rsidRPr="00127E64">
              <w:rPr>
                <w:b/>
                <w:sz w:val="20"/>
                <w:szCs w:val="20"/>
              </w:rPr>
              <w:t>48 041,6</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C0E03">
            <w:pPr>
              <w:contextualSpacing/>
              <w:jc w:val="center"/>
              <w:rPr>
                <w:b/>
                <w:sz w:val="20"/>
                <w:szCs w:val="20"/>
              </w:rPr>
            </w:pPr>
            <w:r w:rsidRPr="00127E64">
              <w:rPr>
                <w:b/>
                <w:sz w:val="20"/>
                <w:szCs w:val="20"/>
              </w:rPr>
              <w:t>51 651,0</w:t>
            </w:r>
          </w:p>
        </w:tc>
        <w:tc>
          <w:tcPr>
            <w:tcW w:w="1135" w:type="dxa"/>
            <w:tcBorders>
              <w:top w:val="single" w:sz="4" w:space="0" w:color="auto"/>
              <w:left w:val="single" w:sz="4" w:space="0" w:color="auto"/>
              <w:bottom w:val="single" w:sz="4" w:space="0" w:color="auto"/>
              <w:right w:val="single" w:sz="4" w:space="0" w:color="auto"/>
            </w:tcBorders>
            <w:hideMark/>
          </w:tcPr>
          <w:p w:rsidR="00B8125F" w:rsidRPr="00127E64" w:rsidRDefault="000009AC" w:rsidP="00B07175">
            <w:pPr>
              <w:contextualSpacing/>
              <w:jc w:val="center"/>
              <w:rPr>
                <w:b/>
                <w:sz w:val="20"/>
                <w:szCs w:val="20"/>
              </w:rPr>
            </w:pPr>
            <w:r w:rsidRPr="00127E64">
              <w:rPr>
                <w:b/>
                <w:sz w:val="20"/>
                <w:szCs w:val="20"/>
              </w:rPr>
              <w:t>187 730,2</w:t>
            </w:r>
          </w:p>
        </w:tc>
      </w:tr>
    </w:tbl>
    <w:p w:rsidR="000009AC" w:rsidRPr="00127E64" w:rsidRDefault="000009AC" w:rsidP="00BC7444">
      <w:pPr>
        <w:keepNext/>
        <w:spacing w:before="240" w:after="60"/>
        <w:jc w:val="center"/>
        <w:outlineLvl w:val="1"/>
        <w:rPr>
          <w:b/>
          <w:bCs/>
          <w:iCs/>
        </w:rPr>
      </w:pPr>
    </w:p>
    <w:p w:rsidR="00866AB9" w:rsidRPr="00127E64" w:rsidRDefault="00B8125F" w:rsidP="00BC7444">
      <w:pPr>
        <w:keepNext/>
        <w:spacing w:before="240" w:after="60"/>
        <w:jc w:val="center"/>
        <w:outlineLvl w:val="1"/>
        <w:rPr>
          <w:b/>
          <w:bCs/>
          <w:iCs/>
        </w:rPr>
      </w:pPr>
      <w:r w:rsidRPr="00127E64">
        <w:rPr>
          <w:b/>
          <w:bCs/>
          <w:iCs/>
        </w:rPr>
        <w:lastRenderedPageBreak/>
        <w:t>Табл</w:t>
      </w:r>
      <w:r w:rsidR="00BC7444" w:rsidRPr="00127E64">
        <w:rPr>
          <w:b/>
          <w:bCs/>
          <w:iCs/>
        </w:rPr>
        <w:t>ица 2. Сведения об индикаторах.</w:t>
      </w:r>
    </w:p>
    <w:p w:rsidR="0018286C" w:rsidRPr="00127E64" w:rsidRDefault="0018286C" w:rsidP="00BC7444">
      <w:pPr>
        <w:keepNext/>
        <w:spacing w:before="240" w:after="60"/>
        <w:jc w:val="center"/>
        <w:outlineLvl w:val="1"/>
        <w:rPr>
          <w:b/>
          <w:bCs/>
          <w:iCs/>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3110"/>
        <w:gridCol w:w="1134"/>
        <w:gridCol w:w="992"/>
        <w:gridCol w:w="1134"/>
        <w:gridCol w:w="993"/>
        <w:gridCol w:w="941"/>
        <w:gridCol w:w="51"/>
        <w:gridCol w:w="992"/>
        <w:gridCol w:w="992"/>
      </w:tblGrid>
      <w:tr w:rsidR="00BC7444" w:rsidRPr="00127E64" w:rsidTr="00BC7444">
        <w:tc>
          <w:tcPr>
            <w:tcW w:w="576" w:type="dxa"/>
            <w:vMerge w:val="restart"/>
            <w:tcBorders>
              <w:top w:val="single" w:sz="4" w:space="0" w:color="auto"/>
              <w:left w:val="single" w:sz="4" w:space="0" w:color="auto"/>
              <w:bottom w:val="single" w:sz="4" w:space="0" w:color="auto"/>
              <w:right w:val="single" w:sz="4" w:space="0" w:color="auto"/>
            </w:tcBorders>
            <w:hideMark/>
          </w:tcPr>
          <w:p w:rsidR="00BC7444" w:rsidRPr="00127E64" w:rsidRDefault="00BC7444" w:rsidP="00866AB9">
            <w:pPr>
              <w:contextualSpacing/>
              <w:jc w:val="center"/>
              <w:rPr>
                <w:sz w:val="20"/>
                <w:szCs w:val="20"/>
              </w:rPr>
            </w:pPr>
            <w:r w:rsidRPr="00127E64">
              <w:rPr>
                <w:sz w:val="20"/>
                <w:szCs w:val="20"/>
              </w:rPr>
              <w:t xml:space="preserve">N </w:t>
            </w:r>
            <w:proofErr w:type="gramStart"/>
            <w:r w:rsidRPr="00127E64">
              <w:rPr>
                <w:sz w:val="20"/>
                <w:szCs w:val="20"/>
              </w:rPr>
              <w:t>п</w:t>
            </w:r>
            <w:proofErr w:type="gramEnd"/>
            <w:r w:rsidRPr="00127E64">
              <w:rPr>
                <w:sz w:val="20"/>
                <w:szCs w:val="20"/>
              </w:rPr>
              <w:t>/п</w:t>
            </w:r>
          </w:p>
        </w:tc>
        <w:tc>
          <w:tcPr>
            <w:tcW w:w="3110" w:type="dxa"/>
            <w:vMerge w:val="restart"/>
            <w:tcBorders>
              <w:top w:val="single" w:sz="4" w:space="0" w:color="auto"/>
              <w:left w:val="single" w:sz="4" w:space="0" w:color="auto"/>
              <w:bottom w:val="single" w:sz="4" w:space="0" w:color="auto"/>
              <w:right w:val="single" w:sz="4" w:space="0" w:color="auto"/>
            </w:tcBorders>
            <w:hideMark/>
          </w:tcPr>
          <w:p w:rsidR="00BC7444" w:rsidRPr="00127E64" w:rsidRDefault="00EE66F4" w:rsidP="00EE66F4">
            <w:pPr>
              <w:contextualSpacing/>
              <w:jc w:val="center"/>
              <w:rPr>
                <w:sz w:val="20"/>
                <w:szCs w:val="20"/>
              </w:rPr>
            </w:pPr>
            <w:r w:rsidRPr="00127E64">
              <w:rPr>
                <w:sz w:val="20"/>
                <w:szCs w:val="20"/>
              </w:rPr>
              <w:t>Наименование индикатора/непосредственного результата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C7444" w:rsidRPr="00127E64" w:rsidRDefault="00BC7444" w:rsidP="00866AB9">
            <w:pPr>
              <w:contextualSpacing/>
              <w:jc w:val="center"/>
              <w:rPr>
                <w:sz w:val="20"/>
                <w:szCs w:val="20"/>
              </w:rPr>
            </w:pPr>
            <w:r w:rsidRPr="00127E64">
              <w:rPr>
                <w:sz w:val="20"/>
                <w:szCs w:val="20"/>
              </w:rPr>
              <w:t>Ед. измерения</w:t>
            </w:r>
          </w:p>
        </w:tc>
        <w:tc>
          <w:tcPr>
            <w:tcW w:w="6095" w:type="dxa"/>
            <w:gridSpan w:val="7"/>
            <w:tcBorders>
              <w:top w:val="single" w:sz="4" w:space="0" w:color="auto"/>
              <w:left w:val="single" w:sz="4" w:space="0" w:color="auto"/>
              <w:bottom w:val="single" w:sz="4" w:space="0" w:color="auto"/>
              <w:right w:val="single" w:sz="4" w:space="0" w:color="auto"/>
            </w:tcBorders>
            <w:hideMark/>
          </w:tcPr>
          <w:p w:rsidR="00BC7444" w:rsidRPr="00127E64" w:rsidRDefault="00BC7444" w:rsidP="00866AB9">
            <w:pPr>
              <w:contextualSpacing/>
              <w:jc w:val="center"/>
              <w:rPr>
                <w:sz w:val="20"/>
                <w:szCs w:val="20"/>
              </w:rPr>
            </w:pPr>
            <w:r w:rsidRPr="00127E64">
              <w:rPr>
                <w:sz w:val="20"/>
                <w:szCs w:val="20"/>
              </w:rPr>
              <w:t>Значение индикатора/непосредственного результата</w:t>
            </w:r>
          </w:p>
        </w:tc>
      </w:tr>
      <w:tr w:rsidR="00BC7444" w:rsidRPr="00127E64" w:rsidTr="00BC7444">
        <w:tc>
          <w:tcPr>
            <w:tcW w:w="576" w:type="dxa"/>
            <w:vMerge/>
            <w:tcBorders>
              <w:top w:val="single" w:sz="4" w:space="0" w:color="auto"/>
              <w:left w:val="single" w:sz="4" w:space="0" w:color="auto"/>
              <w:bottom w:val="single" w:sz="4" w:space="0" w:color="auto"/>
              <w:right w:val="single" w:sz="4" w:space="0" w:color="auto"/>
            </w:tcBorders>
            <w:vAlign w:val="center"/>
            <w:hideMark/>
          </w:tcPr>
          <w:p w:rsidR="00BC7444" w:rsidRPr="00127E64" w:rsidRDefault="00BC7444" w:rsidP="00866AB9">
            <w:pPr>
              <w:contextualSpacing/>
              <w:rPr>
                <w:sz w:val="20"/>
                <w:szCs w:val="20"/>
              </w:rPr>
            </w:pPr>
          </w:p>
        </w:tc>
        <w:tc>
          <w:tcPr>
            <w:tcW w:w="3110" w:type="dxa"/>
            <w:vMerge/>
            <w:tcBorders>
              <w:top w:val="single" w:sz="4" w:space="0" w:color="auto"/>
              <w:left w:val="single" w:sz="4" w:space="0" w:color="auto"/>
              <w:bottom w:val="single" w:sz="4" w:space="0" w:color="auto"/>
              <w:right w:val="single" w:sz="4" w:space="0" w:color="auto"/>
            </w:tcBorders>
            <w:vAlign w:val="center"/>
            <w:hideMark/>
          </w:tcPr>
          <w:p w:rsidR="00BC7444" w:rsidRPr="00127E64" w:rsidRDefault="00BC7444" w:rsidP="00866AB9">
            <w:pPr>
              <w:contextualSpacing/>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C7444" w:rsidRPr="00127E64" w:rsidRDefault="00BC7444" w:rsidP="00866AB9">
            <w:pPr>
              <w:contextualSpacing/>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C7444" w:rsidRPr="00127E64" w:rsidRDefault="00BC7444" w:rsidP="00866AB9">
            <w:pPr>
              <w:contextualSpacing/>
              <w:jc w:val="center"/>
              <w:rPr>
                <w:sz w:val="20"/>
                <w:szCs w:val="20"/>
              </w:rPr>
            </w:pPr>
            <w:r w:rsidRPr="00127E64">
              <w:rPr>
                <w:sz w:val="20"/>
                <w:szCs w:val="20"/>
              </w:rPr>
              <w:t>2016 год</w:t>
            </w:r>
          </w:p>
        </w:tc>
        <w:tc>
          <w:tcPr>
            <w:tcW w:w="1134" w:type="dxa"/>
            <w:tcBorders>
              <w:top w:val="single" w:sz="4" w:space="0" w:color="auto"/>
              <w:left w:val="single" w:sz="4" w:space="0" w:color="auto"/>
              <w:bottom w:val="single" w:sz="4" w:space="0" w:color="auto"/>
              <w:right w:val="single" w:sz="4" w:space="0" w:color="auto"/>
            </w:tcBorders>
            <w:hideMark/>
          </w:tcPr>
          <w:p w:rsidR="00BC7444" w:rsidRPr="00127E64" w:rsidRDefault="00BC7444" w:rsidP="00866AB9">
            <w:pPr>
              <w:contextualSpacing/>
              <w:jc w:val="center"/>
              <w:rPr>
                <w:sz w:val="20"/>
                <w:szCs w:val="20"/>
              </w:rPr>
            </w:pPr>
            <w:r w:rsidRPr="00127E64">
              <w:rPr>
                <w:sz w:val="20"/>
                <w:szCs w:val="20"/>
              </w:rPr>
              <w:t>2017 год</w:t>
            </w:r>
          </w:p>
        </w:tc>
        <w:tc>
          <w:tcPr>
            <w:tcW w:w="993" w:type="dxa"/>
            <w:tcBorders>
              <w:top w:val="single" w:sz="4" w:space="0" w:color="auto"/>
              <w:left w:val="single" w:sz="4" w:space="0" w:color="auto"/>
              <w:bottom w:val="single" w:sz="4" w:space="0" w:color="auto"/>
              <w:right w:val="single" w:sz="4" w:space="0" w:color="auto"/>
            </w:tcBorders>
            <w:hideMark/>
          </w:tcPr>
          <w:p w:rsidR="00BC7444" w:rsidRPr="00127E64" w:rsidRDefault="00BC7444" w:rsidP="00866AB9">
            <w:pPr>
              <w:contextualSpacing/>
              <w:jc w:val="center"/>
              <w:rPr>
                <w:sz w:val="20"/>
                <w:szCs w:val="20"/>
              </w:rPr>
            </w:pPr>
            <w:r w:rsidRPr="00127E64">
              <w:rPr>
                <w:sz w:val="20"/>
                <w:szCs w:val="20"/>
              </w:rPr>
              <w:t>2018 год</w:t>
            </w:r>
          </w:p>
        </w:tc>
        <w:tc>
          <w:tcPr>
            <w:tcW w:w="992" w:type="dxa"/>
            <w:gridSpan w:val="2"/>
            <w:tcBorders>
              <w:top w:val="single" w:sz="4" w:space="0" w:color="auto"/>
              <w:left w:val="single" w:sz="4" w:space="0" w:color="auto"/>
              <w:bottom w:val="single" w:sz="4" w:space="0" w:color="auto"/>
              <w:right w:val="single" w:sz="4" w:space="0" w:color="auto"/>
            </w:tcBorders>
            <w:hideMark/>
          </w:tcPr>
          <w:p w:rsidR="00BC7444" w:rsidRPr="00127E64" w:rsidRDefault="00BC7444" w:rsidP="00866AB9">
            <w:pPr>
              <w:contextualSpacing/>
              <w:jc w:val="center"/>
              <w:rPr>
                <w:sz w:val="20"/>
                <w:szCs w:val="20"/>
              </w:rPr>
            </w:pPr>
            <w:r w:rsidRPr="00127E64">
              <w:rPr>
                <w:sz w:val="20"/>
                <w:szCs w:val="20"/>
              </w:rPr>
              <w:t>2019 год</w:t>
            </w:r>
          </w:p>
        </w:tc>
        <w:tc>
          <w:tcPr>
            <w:tcW w:w="992" w:type="dxa"/>
            <w:tcBorders>
              <w:top w:val="single" w:sz="4" w:space="0" w:color="auto"/>
              <w:left w:val="single" w:sz="4" w:space="0" w:color="auto"/>
              <w:bottom w:val="single" w:sz="4" w:space="0" w:color="auto"/>
              <w:right w:val="single" w:sz="4" w:space="0" w:color="auto"/>
            </w:tcBorders>
            <w:hideMark/>
          </w:tcPr>
          <w:p w:rsidR="00BC7444" w:rsidRPr="00127E64" w:rsidRDefault="00BC7444" w:rsidP="00866AB9">
            <w:pPr>
              <w:spacing w:after="200"/>
              <w:contextualSpacing/>
              <w:jc w:val="center"/>
              <w:rPr>
                <w:sz w:val="20"/>
                <w:szCs w:val="20"/>
              </w:rPr>
            </w:pPr>
            <w:r w:rsidRPr="00127E64">
              <w:rPr>
                <w:sz w:val="20"/>
                <w:szCs w:val="20"/>
              </w:rPr>
              <w:t>2020 год</w:t>
            </w:r>
          </w:p>
        </w:tc>
        <w:tc>
          <w:tcPr>
            <w:tcW w:w="992" w:type="dxa"/>
            <w:tcBorders>
              <w:top w:val="single" w:sz="4" w:space="0" w:color="auto"/>
              <w:left w:val="single" w:sz="4" w:space="0" w:color="auto"/>
              <w:bottom w:val="single" w:sz="4" w:space="0" w:color="auto"/>
              <w:right w:val="single" w:sz="4" w:space="0" w:color="auto"/>
            </w:tcBorders>
            <w:hideMark/>
          </w:tcPr>
          <w:p w:rsidR="00BC7444" w:rsidRPr="00127E64" w:rsidRDefault="00BC7444" w:rsidP="00866AB9">
            <w:pPr>
              <w:contextualSpacing/>
              <w:rPr>
                <w:sz w:val="20"/>
                <w:szCs w:val="20"/>
              </w:rPr>
            </w:pPr>
            <w:r w:rsidRPr="00127E64">
              <w:rPr>
                <w:sz w:val="20"/>
                <w:szCs w:val="20"/>
              </w:rPr>
              <w:t xml:space="preserve">2021 год </w:t>
            </w:r>
          </w:p>
        </w:tc>
      </w:tr>
      <w:tr w:rsidR="00BC7444" w:rsidRPr="00127E64" w:rsidTr="00BC7444">
        <w:tc>
          <w:tcPr>
            <w:tcW w:w="576" w:type="dxa"/>
            <w:tcBorders>
              <w:top w:val="single" w:sz="4" w:space="0" w:color="auto"/>
              <w:left w:val="single" w:sz="4" w:space="0" w:color="auto"/>
              <w:bottom w:val="single" w:sz="4" w:space="0" w:color="auto"/>
              <w:right w:val="single" w:sz="4" w:space="0" w:color="auto"/>
            </w:tcBorders>
            <w:hideMark/>
          </w:tcPr>
          <w:p w:rsidR="00BC7444" w:rsidRPr="00127E64" w:rsidRDefault="00BC7444" w:rsidP="00866AB9">
            <w:pPr>
              <w:contextualSpacing/>
              <w:jc w:val="center"/>
              <w:rPr>
                <w:sz w:val="20"/>
                <w:szCs w:val="20"/>
              </w:rPr>
            </w:pPr>
            <w:r w:rsidRPr="00127E64">
              <w:rPr>
                <w:sz w:val="20"/>
                <w:szCs w:val="20"/>
              </w:rPr>
              <w:t>1</w:t>
            </w:r>
          </w:p>
        </w:tc>
        <w:tc>
          <w:tcPr>
            <w:tcW w:w="3110" w:type="dxa"/>
            <w:tcBorders>
              <w:top w:val="single" w:sz="4" w:space="0" w:color="auto"/>
              <w:left w:val="single" w:sz="4" w:space="0" w:color="auto"/>
              <w:bottom w:val="single" w:sz="4" w:space="0" w:color="auto"/>
              <w:right w:val="single" w:sz="4" w:space="0" w:color="auto"/>
            </w:tcBorders>
            <w:hideMark/>
          </w:tcPr>
          <w:p w:rsidR="00BC7444" w:rsidRPr="00127E64" w:rsidRDefault="00BC7444" w:rsidP="00866AB9">
            <w:pPr>
              <w:contextualSpacing/>
              <w:jc w:val="center"/>
              <w:rPr>
                <w:sz w:val="20"/>
                <w:szCs w:val="20"/>
              </w:rPr>
            </w:pPr>
            <w:r w:rsidRPr="00127E64">
              <w:rPr>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BC7444" w:rsidRPr="00127E64" w:rsidRDefault="00BC7444" w:rsidP="00866AB9">
            <w:pPr>
              <w:contextualSpacing/>
              <w:jc w:val="center"/>
              <w:rPr>
                <w:sz w:val="20"/>
                <w:szCs w:val="20"/>
              </w:rPr>
            </w:pPr>
            <w:r w:rsidRPr="00127E64">
              <w:rPr>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BC7444" w:rsidRPr="00127E64" w:rsidRDefault="00BC7444" w:rsidP="00866AB9">
            <w:pPr>
              <w:contextualSpacing/>
              <w:jc w:val="center"/>
              <w:rPr>
                <w:sz w:val="20"/>
                <w:szCs w:val="20"/>
              </w:rPr>
            </w:pPr>
            <w:r w:rsidRPr="00127E64">
              <w:rPr>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BC7444" w:rsidRPr="00127E64" w:rsidRDefault="00BC7444" w:rsidP="00866AB9">
            <w:pPr>
              <w:contextualSpacing/>
              <w:jc w:val="center"/>
              <w:rPr>
                <w:sz w:val="20"/>
                <w:szCs w:val="20"/>
              </w:rPr>
            </w:pPr>
            <w:r w:rsidRPr="00127E64">
              <w:rPr>
                <w:sz w:val="20"/>
                <w:szCs w:val="20"/>
              </w:rPr>
              <w:t>5</w:t>
            </w:r>
          </w:p>
        </w:tc>
        <w:tc>
          <w:tcPr>
            <w:tcW w:w="993" w:type="dxa"/>
            <w:tcBorders>
              <w:top w:val="single" w:sz="4" w:space="0" w:color="auto"/>
              <w:left w:val="single" w:sz="4" w:space="0" w:color="auto"/>
              <w:bottom w:val="single" w:sz="4" w:space="0" w:color="auto"/>
              <w:right w:val="single" w:sz="4" w:space="0" w:color="auto"/>
            </w:tcBorders>
            <w:hideMark/>
          </w:tcPr>
          <w:p w:rsidR="00BC7444" w:rsidRPr="00127E64" w:rsidRDefault="00BC7444" w:rsidP="00866AB9">
            <w:pPr>
              <w:contextualSpacing/>
              <w:jc w:val="center"/>
              <w:rPr>
                <w:sz w:val="20"/>
                <w:szCs w:val="20"/>
              </w:rPr>
            </w:pPr>
            <w:r w:rsidRPr="00127E64">
              <w:rPr>
                <w:sz w:val="20"/>
                <w:szCs w:val="20"/>
              </w:rPr>
              <w:t>6</w:t>
            </w:r>
          </w:p>
        </w:tc>
        <w:tc>
          <w:tcPr>
            <w:tcW w:w="992" w:type="dxa"/>
            <w:gridSpan w:val="2"/>
            <w:tcBorders>
              <w:top w:val="single" w:sz="4" w:space="0" w:color="auto"/>
              <w:left w:val="single" w:sz="4" w:space="0" w:color="auto"/>
              <w:bottom w:val="single" w:sz="4" w:space="0" w:color="auto"/>
              <w:right w:val="single" w:sz="4" w:space="0" w:color="auto"/>
            </w:tcBorders>
            <w:hideMark/>
          </w:tcPr>
          <w:p w:rsidR="00BC7444" w:rsidRPr="00127E64" w:rsidRDefault="00BC7444" w:rsidP="00866AB9">
            <w:pPr>
              <w:contextualSpacing/>
              <w:jc w:val="center"/>
              <w:rPr>
                <w:sz w:val="20"/>
                <w:szCs w:val="20"/>
              </w:rPr>
            </w:pPr>
            <w:r w:rsidRPr="00127E64">
              <w:rPr>
                <w:sz w:val="20"/>
                <w:szCs w:val="20"/>
              </w:rPr>
              <w:t>7</w:t>
            </w:r>
          </w:p>
        </w:tc>
        <w:tc>
          <w:tcPr>
            <w:tcW w:w="992" w:type="dxa"/>
            <w:tcBorders>
              <w:top w:val="single" w:sz="4" w:space="0" w:color="auto"/>
              <w:left w:val="single" w:sz="4" w:space="0" w:color="auto"/>
              <w:bottom w:val="single" w:sz="4" w:space="0" w:color="auto"/>
              <w:right w:val="single" w:sz="4" w:space="0" w:color="auto"/>
            </w:tcBorders>
            <w:hideMark/>
          </w:tcPr>
          <w:p w:rsidR="00BC7444" w:rsidRPr="00127E64" w:rsidRDefault="00BC7444" w:rsidP="00866AB9">
            <w:pPr>
              <w:contextualSpacing/>
              <w:jc w:val="center"/>
              <w:rPr>
                <w:sz w:val="20"/>
                <w:szCs w:val="20"/>
              </w:rPr>
            </w:pPr>
            <w:r w:rsidRPr="00127E64">
              <w:rPr>
                <w:sz w:val="20"/>
                <w:szCs w:val="20"/>
              </w:rPr>
              <w:t>8</w:t>
            </w:r>
          </w:p>
        </w:tc>
        <w:tc>
          <w:tcPr>
            <w:tcW w:w="992" w:type="dxa"/>
            <w:tcBorders>
              <w:top w:val="single" w:sz="4" w:space="0" w:color="auto"/>
              <w:left w:val="single" w:sz="4" w:space="0" w:color="auto"/>
              <w:bottom w:val="single" w:sz="4" w:space="0" w:color="auto"/>
              <w:right w:val="single" w:sz="4" w:space="0" w:color="auto"/>
            </w:tcBorders>
            <w:hideMark/>
          </w:tcPr>
          <w:p w:rsidR="00BC7444" w:rsidRPr="00127E64" w:rsidRDefault="00BC7444" w:rsidP="00866AB9">
            <w:pPr>
              <w:contextualSpacing/>
              <w:jc w:val="center"/>
              <w:rPr>
                <w:sz w:val="20"/>
                <w:szCs w:val="20"/>
              </w:rPr>
            </w:pPr>
            <w:r w:rsidRPr="00127E64">
              <w:rPr>
                <w:sz w:val="20"/>
                <w:szCs w:val="20"/>
              </w:rPr>
              <w:t>9</w:t>
            </w:r>
          </w:p>
        </w:tc>
      </w:tr>
      <w:tr w:rsidR="00BC7444" w:rsidRPr="00127E64" w:rsidTr="00BC7444">
        <w:tc>
          <w:tcPr>
            <w:tcW w:w="10915" w:type="dxa"/>
            <w:gridSpan w:val="10"/>
            <w:tcBorders>
              <w:top w:val="single" w:sz="4" w:space="0" w:color="auto"/>
              <w:left w:val="single" w:sz="4" w:space="0" w:color="auto"/>
              <w:bottom w:val="single" w:sz="4" w:space="0" w:color="auto"/>
              <w:right w:val="single" w:sz="4" w:space="0" w:color="auto"/>
            </w:tcBorders>
            <w:hideMark/>
          </w:tcPr>
          <w:p w:rsidR="00BC7444" w:rsidRPr="00127E64" w:rsidRDefault="00BC7444" w:rsidP="00866AB9">
            <w:pPr>
              <w:contextualSpacing/>
              <w:rPr>
                <w:b/>
                <w:sz w:val="20"/>
                <w:szCs w:val="20"/>
              </w:rPr>
            </w:pPr>
            <w:r w:rsidRPr="00127E64">
              <w:rPr>
                <w:b/>
                <w:sz w:val="20"/>
                <w:szCs w:val="20"/>
              </w:rPr>
              <w:t>Подпрограмма 1. «Создание условий для организации досуга и обеспечение жителей услугами клубной системы»</w:t>
            </w:r>
          </w:p>
        </w:tc>
      </w:tr>
      <w:tr w:rsidR="00D043C5" w:rsidRPr="00127E64" w:rsidTr="00BC7444">
        <w:tc>
          <w:tcPr>
            <w:tcW w:w="576" w:type="dxa"/>
            <w:tcBorders>
              <w:top w:val="single" w:sz="4" w:space="0" w:color="auto"/>
              <w:left w:val="single" w:sz="4" w:space="0" w:color="auto"/>
              <w:bottom w:val="single" w:sz="4" w:space="0" w:color="auto"/>
              <w:right w:val="single" w:sz="4" w:space="0" w:color="auto"/>
            </w:tcBorders>
            <w:hideMark/>
          </w:tcPr>
          <w:p w:rsidR="00D043C5" w:rsidRPr="00127E64" w:rsidRDefault="00D043C5" w:rsidP="00D043C5">
            <w:pPr>
              <w:rPr>
                <w:sz w:val="20"/>
                <w:szCs w:val="20"/>
              </w:rPr>
            </w:pPr>
            <w:r w:rsidRPr="00127E64">
              <w:rPr>
                <w:sz w:val="20"/>
                <w:szCs w:val="20"/>
              </w:rPr>
              <w:t>1.1.</w:t>
            </w:r>
          </w:p>
        </w:tc>
        <w:tc>
          <w:tcPr>
            <w:tcW w:w="3110" w:type="dxa"/>
            <w:tcBorders>
              <w:top w:val="single" w:sz="4" w:space="0" w:color="auto"/>
              <w:left w:val="single" w:sz="4" w:space="0" w:color="auto"/>
              <w:bottom w:val="single" w:sz="4" w:space="0" w:color="auto"/>
              <w:right w:val="single" w:sz="4" w:space="0" w:color="auto"/>
            </w:tcBorders>
            <w:hideMark/>
          </w:tcPr>
          <w:p w:rsidR="00D043C5" w:rsidRPr="00127E64" w:rsidRDefault="00D043C5" w:rsidP="00D043C5">
            <w:pPr>
              <w:rPr>
                <w:sz w:val="20"/>
                <w:szCs w:val="20"/>
              </w:rPr>
            </w:pPr>
            <w:r w:rsidRPr="00127E64">
              <w:rPr>
                <w:sz w:val="20"/>
                <w:szCs w:val="20"/>
              </w:rPr>
              <w:t>Увеличение количества  посещений театрально-концертных мероприятий</w:t>
            </w:r>
          </w:p>
        </w:tc>
        <w:tc>
          <w:tcPr>
            <w:tcW w:w="1134" w:type="dxa"/>
            <w:tcBorders>
              <w:top w:val="single" w:sz="4" w:space="0" w:color="auto"/>
              <w:left w:val="single" w:sz="4" w:space="0" w:color="auto"/>
              <w:bottom w:val="single" w:sz="4" w:space="0" w:color="auto"/>
              <w:right w:val="single" w:sz="4" w:space="0" w:color="auto"/>
            </w:tcBorders>
            <w:hideMark/>
          </w:tcPr>
          <w:p w:rsidR="00D043C5" w:rsidRPr="00127E64" w:rsidRDefault="00D043C5" w:rsidP="00D043C5">
            <w:pPr>
              <w:rPr>
                <w:sz w:val="20"/>
                <w:szCs w:val="20"/>
              </w:rPr>
            </w:pPr>
            <w:r w:rsidRPr="00127E64">
              <w:rPr>
                <w:sz w:val="20"/>
                <w:szCs w:val="20"/>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D043C5" w:rsidRPr="00127E64" w:rsidRDefault="00D043C5" w:rsidP="0018286C">
            <w:pPr>
              <w:jc w:val="center"/>
              <w:rPr>
                <w:sz w:val="20"/>
                <w:szCs w:val="20"/>
              </w:rPr>
            </w:pPr>
            <w:r w:rsidRPr="00127E64">
              <w:rPr>
                <w:sz w:val="20"/>
                <w:szCs w:val="20"/>
              </w:rPr>
              <w:t>2,2</w:t>
            </w:r>
          </w:p>
        </w:tc>
        <w:tc>
          <w:tcPr>
            <w:tcW w:w="1134" w:type="dxa"/>
            <w:tcBorders>
              <w:top w:val="single" w:sz="4" w:space="0" w:color="auto"/>
              <w:left w:val="single" w:sz="4" w:space="0" w:color="auto"/>
              <w:bottom w:val="single" w:sz="4" w:space="0" w:color="auto"/>
              <w:right w:val="single" w:sz="4" w:space="0" w:color="auto"/>
            </w:tcBorders>
            <w:hideMark/>
          </w:tcPr>
          <w:p w:rsidR="00D043C5" w:rsidRPr="00127E64" w:rsidRDefault="00D043C5" w:rsidP="0018286C">
            <w:pPr>
              <w:jc w:val="center"/>
              <w:rPr>
                <w:sz w:val="20"/>
                <w:szCs w:val="20"/>
              </w:rPr>
            </w:pPr>
            <w:r w:rsidRPr="00127E64">
              <w:rPr>
                <w:sz w:val="20"/>
                <w:szCs w:val="20"/>
              </w:rPr>
              <w:t>2,3</w:t>
            </w:r>
          </w:p>
        </w:tc>
        <w:tc>
          <w:tcPr>
            <w:tcW w:w="993" w:type="dxa"/>
            <w:tcBorders>
              <w:top w:val="single" w:sz="4" w:space="0" w:color="auto"/>
              <w:left w:val="single" w:sz="4" w:space="0" w:color="auto"/>
              <w:bottom w:val="single" w:sz="4" w:space="0" w:color="auto"/>
              <w:right w:val="single" w:sz="4" w:space="0" w:color="auto"/>
            </w:tcBorders>
            <w:hideMark/>
          </w:tcPr>
          <w:p w:rsidR="00D043C5" w:rsidRPr="00127E64" w:rsidRDefault="00D043C5" w:rsidP="0018286C">
            <w:pPr>
              <w:jc w:val="center"/>
              <w:rPr>
                <w:sz w:val="20"/>
                <w:szCs w:val="20"/>
              </w:rPr>
            </w:pPr>
            <w:r w:rsidRPr="00127E64">
              <w:rPr>
                <w:sz w:val="20"/>
                <w:szCs w:val="20"/>
              </w:rPr>
              <w:t>2,5</w:t>
            </w:r>
          </w:p>
        </w:tc>
        <w:tc>
          <w:tcPr>
            <w:tcW w:w="941" w:type="dxa"/>
            <w:tcBorders>
              <w:top w:val="single" w:sz="4" w:space="0" w:color="auto"/>
              <w:left w:val="single" w:sz="4" w:space="0" w:color="auto"/>
              <w:bottom w:val="single" w:sz="4" w:space="0" w:color="auto"/>
              <w:right w:val="single" w:sz="4" w:space="0" w:color="auto"/>
            </w:tcBorders>
            <w:hideMark/>
          </w:tcPr>
          <w:p w:rsidR="00D043C5" w:rsidRPr="00127E64" w:rsidRDefault="00D043C5" w:rsidP="0018286C">
            <w:pPr>
              <w:jc w:val="center"/>
              <w:rPr>
                <w:sz w:val="20"/>
                <w:szCs w:val="20"/>
              </w:rPr>
            </w:pPr>
            <w:r w:rsidRPr="00127E64">
              <w:rPr>
                <w:sz w:val="20"/>
                <w:szCs w:val="20"/>
              </w:rPr>
              <w:t>2,7</w:t>
            </w:r>
          </w:p>
        </w:tc>
        <w:tc>
          <w:tcPr>
            <w:tcW w:w="1043" w:type="dxa"/>
            <w:gridSpan w:val="2"/>
            <w:tcBorders>
              <w:top w:val="single" w:sz="4" w:space="0" w:color="auto"/>
              <w:left w:val="single" w:sz="4" w:space="0" w:color="auto"/>
              <w:bottom w:val="single" w:sz="4" w:space="0" w:color="auto"/>
              <w:right w:val="single" w:sz="4" w:space="0" w:color="auto"/>
            </w:tcBorders>
            <w:hideMark/>
          </w:tcPr>
          <w:p w:rsidR="00D043C5" w:rsidRPr="00127E64" w:rsidRDefault="00D043C5" w:rsidP="0018286C">
            <w:pPr>
              <w:jc w:val="center"/>
              <w:rPr>
                <w:sz w:val="20"/>
                <w:szCs w:val="20"/>
              </w:rPr>
            </w:pPr>
            <w:r w:rsidRPr="00127E64">
              <w:rPr>
                <w:sz w:val="20"/>
                <w:szCs w:val="20"/>
              </w:rPr>
              <w:t>2,7</w:t>
            </w:r>
          </w:p>
        </w:tc>
        <w:tc>
          <w:tcPr>
            <w:tcW w:w="992" w:type="dxa"/>
            <w:tcBorders>
              <w:top w:val="single" w:sz="4" w:space="0" w:color="auto"/>
              <w:left w:val="single" w:sz="4" w:space="0" w:color="auto"/>
              <w:bottom w:val="single" w:sz="4" w:space="0" w:color="auto"/>
              <w:right w:val="single" w:sz="4" w:space="0" w:color="auto"/>
            </w:tcBorders>
            <w:hideMark/>
          </w:tcPr>
          <w:p w:rsidR="00D043C5" w:rsidRPr="00127E64" w:rsidRDefault="00D043C5" w:rsidP="0018286C">
            <w:pPr>
              <w:jc w:val="center"/>
              <w:rPr>
                <w:sz w:val="20"/>
                <w:szCs w:val="20"/>
              </w:rPr>
            </w:pPr>
            <w:r w:rsidRPr="00127E64">
              <w:rPr>
                <w:sz w:val="20"/>
                <w:szCs w:val="20"/>
              </w:rPr>
              <w:t>2,7</w:t>
            </w:r>
          </w:p>
        </w:tc>
      </w:tr>
      <w:tr w:rsidR="00D043C5" w:rsidRPr="00127E64" w:rsidTr="00BC7444">
        <w:tc>
          <w:tcPr>
            <w:tcW w:w="576" w:type="dxa"/>
            <w:tcBorders>
              <w:top w:val="single" w:sz="4" w:space="0" w:color="auto"/>
              <w:left w:val="single" w:sz="4" w:space="0" w:color="auto"/>
              <w:bottom w:val="single" w:sz="4" w:space="0" w:color="auto"/>
              <w:right w:val="single" w:sz="4" w:space="0" w:color="auto"/>
            </w:tcBorders>
            <w:hideMark/>
          </w:tcPr>
          <w:p w:rsidR="00D043C5" w:rsidRPr="00127E64" w:rsidRDefault="00D043C5" w:rsidP="00D043C5">
            <w:pPr>
              <w:rPr>
                <w:sz w:val="20"/>
                <w:szCs w:val="20"/>
              </w:rPr>
            </w:pPr>
            <w:r w:rsidRPr="00127E64">
              <w:rPr>
                <w:sz w:val="20"/>
                <w:szCs w:val="20"/>
              </w:rPr>
              <w:t>1.2.</w:t>
            </w:r>
          </w:p>
        </w:tc>
        <w:tc>
          <w:tcPr>
            <w:tcW w:w="3110" w:type="dxa"/>
            <w:tcBorders>
              <w:top w:val="single" w:sz="4" w:space="0" w:color="auto"/>
              <w:left w:val="single" w:sz="4" w:space="0" w:color="auto"/>
              <w:bottom w:val="single" w:sz="4" w:space="0" w:color="auto"/>
              <w:right w:val="single" w:sz="4" w:space="0" w:color="auto"/>
            </w:tcBorders>
            <w:hideMark/>
          </w:tcPr>
          <w:p w:rsidR="00D043C5" w:rsidRPr="00127E64" w:rsidRDefault="00D043C5" w:rsidP="00D043C5">
            <w:pPr>
              <w:rPr>
                <w:sz w:val="20"/>
                <w:szCs w:val="20"/>
              </w:rPr>
            </w:pPr>
            <w:r w:rsidRPr="00127E64">
              <w:rPr>
                <w:sz w:val="20"/>
                <w:szCs w:val="20"/>
              </w:rPr>
              <w:t>Увеличение численности участников культурно-досуговых мероприятий</w:t>
            </w:r>
          </w:p>
        </w:tc>
        <w:tc>
          <w:tcPr>
            <w:tcW w:w="1134" w:type="dxa"/>
            <w:tcBorders>
              <w:top w:val="single" w:sz="4" w:space="0" w:color="auto"/>
              <w:left w:val="single" w:sz="4" w:space="0" w:color="auto"/>
              <w:bottom w:val="single" w:sz="4" w:space="0" w:color="auto"/>
              <w:right w:val="single" w:sz="4" w:space="0" w:color="auto"/>
            </w:tcBorders>
            <w:hideMark/>
          </w:tcPr>
          <w:p w:rsidR="00D043C5" w:rsidRPr="00127E64" w:rsidRDefault="00D043C5" w:rsidP="00D043C5">
            <w:pPr>
              <w:rPr>
                <w:sz w:val="20"/>
                <w:szCs w:val="20"/>
              </w:rPr>
            </w:pPr>
            <w:r w:rsidRPr="00127E64">
              <w:rPr>
                <w:sz w:val="20"/>
                <w:szCs w:val="20"/>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D043C5" w:rsidRPr="00127E64" w:rsidRDefault="00D043C5" w:rsidP="0018286C">
            <w:pPr>
              <w:jc w:val="center"/>
              <w:rPr>
                <w:sz w:val="20"/>
                <w:szCs w:val="20"/>
              </w:rPr>
            </w:pPr>
            <w:r w:rsidRPr="00127E64">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D043C5" w:rsidRPr="00127E64" w:rsidRDefault="00D043C5" w:rsidP="0018286C">
            <w:pPr>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D043C5" w:rsidRPr="00127E64" w:rsidRDefault="00D043C5" w:rsidP="0018286C">
            <w:pPr>
              <w:jc w:val="center"/>
              <w:rPr>
                <w:sz w:val="20"/>
                <w:szCs w:val="20"/>
              </w:rPr>
            </w:pPr>
            <w:r w:rsidRPr="00127E64">
              <w:rPr>
                <w:sz w:val="20"/>
                <w:szCs w:val="20"/>
              </w:rPr>
              <w:t>-</w:t>
            </w:r>
          </w:p>
        </w:tc>
        <w:tc>
          <w:tcPr>
            <w:tcW w:w="941" w:type="dxa"/>
            <w:tcBorders>
              <w:top w:val="single" w:sz="4" w:space="0" w:color="auto"/>
              <w:left w:val="single" w:sz="4" w:space="0" w:color="auto"/>
              <w:bottom w:val="single" w:sz="4" w:space="0" w:color="auto"/>
              <w:right w:val="single" w:sz="4" w:space="0" w:color="auto"/>
            </w:tcBorders>
            <w:hideMark/>
          </w:tcPr>
          <w:p w:rsidR="00D043C5" w:rsidRPr="00127E64" w:rsidRDefault="00D043C5" w:rsidP="0018286C">
            <w:pPr>
              <w:jc w:val="center"/>
              <w:rPr>
                <w:sz w:val="20"/>
                <w:szCs w:val="20"/>
              </w:rPr>
            </w:pPr>
            <w:r w:rsidRPr="00127E64">
              <w:rPr>
                <w:sz w:val="20"/>
                <w:szCs w:val="20"/>
              </w:rPr>
              <w:t>5,4</w:t>
            </w:r>
          </w:p>
        </w:tc>
        <w:tc>
          <w:tcPr>
            <w:tcW w:w="1043" w:type="dxa"/>
            <w:gridSpan w:val="2"/>
            <w:tcBorders>
              <w:top w:val="single" w:sz="4" w:space="0" w:color="auto"/>
              <w:left w:val="single" w:sz="4" w:space="0" w:color="auto"/>
              <w:bottom w:val="single" w:sz="4" w:space="0" w:color="auto"/>
              <w:right w:val="single" w:sz="4" w:space="0" w:color="auto"/>
            </w:tcBorders>
            <w:hideMark/>
          </w:tcPr>
          <w:p w:rsidR="00D043C5" w:rsidRPr="00127E64" w:rsidRDefault="00D043C5" w:rsidP="0018286C">
            <w:pPr>
              <w:jc w:val="center"/>
              <w:rPr>
                <w:sz w:val="20"/>
                <w:szCs w:val="20"/>
              </w:rPr>
            </w:pPr>
            <w:r w:rsidRPr="00127E64">
              <w:rPr>
                <w:sz w:val="20"/>
                <w:szCs w:val="20"/>
              </w:rPr>
              <w:t>5,4</w:t>
            </w:r>
          </w:p>
        </w:tc>
        <w:tc>
          <w:tcPr>
            <w:tcW w:w="992" w:type="dxa"/>
            <w:tcBorders>
              <w:top w:val="single" w:sz="4" w:space="0" w:color="auto"/>
              <w:left w:val="single" w:sz="4" w:space="0" w:color="auto"/>
              <w:bottom w:val="single" w:sz="4" w:space="0" w:color="auto"/>
              <w:right w:val="single" w:sz="4" w:space="0" w:color="auto"/>
            </w:tcBorders>
            <w:hideMark/>
          </w:tcPr>
          <w:p w:rsidR="00D043C5" w:rsidRPr="00127E64" w:rsidRDefault="00D043C5" w:rsidP="0018286C">
            <w:pPr>
              <w:jc w:val="center"/>
              <w:rPr>
                <w:sz w:val="20"/>
                <w:szCs w:val="20"/>
              </w:rPr>
            </w:pPr>
            <w:r w:rsidRPr="00127E64">
              <w:rPr>
                <w:sz w:val="20"/>
                <w:szCs w:val="20"/>
              </w:rPr>
              <w:t>5,4</w:t>
            </w:r>
          </w:p>
        </w:tc>
      </w:tr>
      <w:tr w:rsidR="00D043C5" w:rsidRPr="00127E64" w:rsidTr="00BC7444">
        <w:tc>
          <w:tcPr>
            <w:tcW w:w="576" w:type="dxa"/>
            <w:tcBorders>
              <w:top w:val="single" w:sz="4" w:space="0" w:color="auto"/>
              <w:left w:val="single" w:sz="4" w:space="0" w:color="auto"/>
              <w:bottom w:val="single" w:sz="4" w:space="0" w:color="auto"/>
              <w:right w:val="single" w:sz="4" w:space="0" w:color="auto"/>
            </w:tcBorders>
            <w:hideMark/>
          </w:tcPr>
          <w:p w:rsidR="00D043C5" w:rsidRPr="00127E64" w:rsidRDefault="00D043C5" w:rsidP="00D043C5">
            <w:pPr>
              <w:rPr>
                <w:sz w:val="20"/>
                <w:szCs w:val="20"/>
              </w:rPr>
            </w:pPr>
            <w:r w:rsidRPr="00127E64">
              <w:rPr>
                <w:sz w:val="20"/>
                <w:szCs w:val="20"/>
              </w:rPr>
              <w:t>1.3</w:t>
            </w:r>
          </w:p>
        </w:tc>
        <w:tc>
          <w:tcPr>
            <w:tcW w:w="3110" w:type="dxa"/>
            <w:tcBorders>
              <w:top w:val="single" w:sz="4" w:space="0" w:color="auto"/>
              <w:left w:val="single" w:sz="4" w:space="0" w:color="auto"/>
              <w:bottom w:val="single" w:sz="4" w:space="0" w:color="auto"/>
              <w:right w:val="single" w:sz="4" w:space="0" w:color="auto"/>
            </w:tcBorders>
            <w:hideMark/>
          </w:tcPr>
          <w:p w:rsidR="00D043C5" w:rsidRPr="00127E64" w:rsidRDefault="00D043C5" w:rsidP="00D043C5">
            <w:pPr>
              <w:rPr>
                <w:sz w:val="20"/>
                <w:szCs w:val="20"/>
              </w:rPr>
            </w:pPr>
            <w:r w:rsidRPr="00127E64">
              <w:rPr>
                <w:sz w:val="20"/>
                <w:szCs w:val="20"/>
              </w:rPr>
              <w:t xml:space="preserve">Увеличение количества участников клубных формирований </w:t>
            </w:r>
          </w:p>
        </w:tc>
        <w:tc>
          <w:tcPr>
            <w:tcW w:w="1134" w:type="dxa"/>
            <w:tcBorders>
              <w:top w:val="single" w:sz="4" w:space="0" w:color="auto"/>
              <w:left w:val="single" w:sz="4" w:space="0" w:color="auto"/>
              <w:bottom w:val="single" w:sz="4" w:space="0" w:color="auto"/>
              <w:right w:val="single" w:sz="4" w:space="0" w:color="auto"/>
            </w:tcBorders>
            <w:hideMark/>
          </w:tcPr>
          <w:p w:rsidR="00D043C5" w:rsidRPr="00127E64" w:rsidRDefault="00D043C5" w:rsidP="00D043C5">
            <w:pPr>
              <w:rPr>
                <w:sz w:val="20"/>
                <w:szCs w:val="20"/>
              </w:rPr>
            </w:pPr>
            <w:r w:rsidRPr="00127E64">
              <w:rPr>
                <w:sz w:val="20"/>
                <w:szCs w:val="20"/>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D043C5" w:rsidRPr="00127E64" w:rsidRDefault="00D043C5" w:rsidP="0018286C">
            <w:pPr>
              <w:jc w:val="center"/>
              <w:rPr>
                <w:sz w:val="20"/>
                <w:szCs w:val="20"/>
              </w:rPr>
            </w:pPr>
            <w:r w:rsidRPr="00127E64">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D043C5" w:rsidRPr="00127E64" w:rsidRDefault="00D043C5" w:rsidP="0018286C">
            <w:pPr>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D043C5" w:rsidRPr="00127E64" w:rsidRDefault="00D043C5" w:rsidP="0018286C">
            <w:pPr>
              <w:jc w:val="center"/>
              <w:rPr>
                <w:sz w:val="20"/>
                <w:szCs w:val="20"/>
              </w:rPr>
            </w:pPr>
            <w:r w:rsidRPr="00127E64">
              <w:rPr>
                <w:sz w:val="20"/>
                <w:szCs w:val="20"/>
              </w:rPr>
              <w:t>3,0</w:t>
            </w:r>
          </w:p>
        </w:tc>
        <w:tc>
          <w:tcPr>
            <w:tcW w:w="941" w:type="dxa"/>
            <w:tcBorders>
              <w:top w:val="single" w:sz="4" w:space="0" w:color="auto"/>
              <w:left w:val="single" w:sz="4" w:space="0" w:color="auto"/>
              <w:bottom w:val="single" w:sz="4" w:space="0" w:color="auto"/>
              <w:right w:val="single" w:sz="4" w:space="0" w:color="auto"/>
            </w:tcBorders>
            <w:hideMark/>
          </w:tcPr>
          <w:p w:rsidR="00D043C5" w:rsidRPr="00127E64" w:rsidRDefault="00D043C5" w:rsidP="0018286C">
            <w:pPr>
              <w:jc w:val="center"/>
              <w:rPr>
                <w:sz w:val="20"/>
                <w:szCs w:val="20"/>
              </w:rPr>
            </w:pPr>
            <w:r w:rsidRPr="00127E64">
              <w:rPr>
                <w:sz w:val="20"/>
                <w:szCs w:val="20"/>
              </w:rPr>
              <w:t>3,1</w:t>
            </w:r>
          </w:p>
        </w:tc>
        <w:tc>
          <w:tcPr>
            <w:tcW w:w="1043" w:type="dxa"/>
            <w:gridSpan w:val="2"/>
            <w:tcBorders>
              <w:top w:val="single" w:sz="4" w:space="0" w:color="auto"/>
              <w:left w:val="single" w:sz="4" w:space="0" w:color="auto"/>
              <w:bottom w:val="single" w:sz="4" w:space="0" w:color="auto"/>
              <w:right w:val="single" w:sz="4" w:space="0" w:color="auto"/>
            </w:tcBorders>
            <w:hideMark/>
          </w:tcPr>
          <w:p w:rsidR="00D043C5" w:rsidRPr="00127E64" w:rsidRDefault="00D043C5" w:rsidP="0018286C">
            <w:pPr>
              <w:jc w:val="center"/>
              <w:rPr>
                <w:sz w:val="20"/>
                <w:szCs w:val="20"/>
              </w:rPr>
            </w:pPr>
            <w:r w:rsidRPr="00127E64">
              <w:rPr>
                <w:sz w:val="20"/>
                <w:szCs w:val="20"/>
              </w:rPr>
              <w:t>3,2</w:t>
            </w:r>
          </w:p>
        </w:tc>
        <w:tc>
          <w:tcPr>
            <w:tcW w:w="992" w:type="dxa"/>
            <w:tcBorders>
              <w:top w:val="single" w:sz="4" w:space="0" w:color="auto"/>
              <w:left w:val="single" w:sz="4" w:space="0" w:color="auto"/>
              <w:bottom w:val="single" w:sz="4" w:space="0" w:color="auto"/>
              <w:right w:val="single" w:sz="4" w:space="0" w:color="auto"/>
            </w:tcBorders>
            <w:hideMark/>
          </w:tcPr>
          <w:p w:rsidR="00D043C5" w:rsidRPr="00127E64" w:rsidRDefault="00D043C5" w:rsidP="0018286C">
            <w:pPr>
              <w:jc w:val="center"/>
              <w:rPr>
                <w:sz w:val="20"/>
                <w:szCs w:val="20"/>
              </w:rPr>
            </w:pPr>
            <w:r w:rsidRPr="00127E64">
              <w:rPr>
                <w:sz w:val="20"/>
                <w:szCs w:val="20"/>
              </w:rPr>
              <w:t>3,2</w:t>
            </w:r>
          </w:p>
        </w:tc>
      </w:tr>
    </w:tbl>
    <w:p w:rsidR="00B3567B" w:rsidRPr="00127E64" w:rsidRDefault="00B3567B" w:rsidP="001220E3">
      <w:pPr>
        <w:rPr>
          <w:b/>
        </w:rPr>
      </w:pPr>
    </w:p>
    <w:p w:rsidR="00B8125F" w:rsidRPr="00127E64" w:rsidRDefault="00B8125F" w:rsidP="00B8125F">
      <w:pPr>
        <w:jc w:val="center"/>
        <w:rPr>
          <w:b/>
        </w:rPr>
      </w:pPr>
      <w:r w:rsidRPr="00127E64">
        <w:rPr>
          <w:b/>
        </w:rPr>
        <w:t>Меры правового регулирования</w:t>
      </w:r>
      <w:r w:rsidR="00866AB9" w:rsidRPr="00127E64">
        <w:rPr>
          <w:b/>
        </w:rPr>
        <w:t>.</w:t>
      </w:r>
    </w:p>
    <w:p w:rsidR="009556F7" w:rsidRPr="00127E64" w:rsidRDefault="009556F7" w:rsidP="00B8125F">
      <w:pPr>
        <w:jc w:val="center"/>
        <w:rPr>
          <w:b/>
        </w:rPr>
      </w:pPr>
    </w:p>
    <w:p w:rsidR="00B8125F" w:rsidRPr="00127E64" w:rsidRDefault="00B8125F" w:rsidP="00B8125F">
      <w:pPr>
        <w:jc w:val="both"/>
      </w:pPr>
      <w:r w:rsidRPr="00127E64">
        <w:t xml:space="preserve">        Для реализации П</w:t>
      </w:r>
      <w:r w:rsidR="009556F7" w:rsidRPr="00127E64">
        <w:t>одп</w:t>
      </w:r>
      <w:r w:rsidRPr="00127E64">
        <w:t>рограммы разработка нормативных правовых актов Нижегородской области не требуется.</w:t>
      </w:r>
    </w:p>
    <w:p w:rsidR="00B8125F" w:rsidRPr="00127E64" w:rsidRDefault="00B8125F" w:rsidP="00B8125F">
      <w:pPr>
        <w:jc w:val="both"/>
      </w:pPr>
    </w:p>
    <w:p w:rsidR="00B8125F" w:rsidRPr="00127E64" w:rsidRDefault="00B8125F" w:rsidP="00B8125F">
      <w:pPr>
        <w:jc w:val="center"/>
        <w:rPr>
          <w:b/>
        </w:rPr>
      </w:pPr>
      <w:r w:rsidRPr="00127E64">
        <w:rPr>
          <w:b/>
        </w:rPr>
        <w:t xml:space="preserve">Таблица 3. Прогноз сводных показателей муниципальных заданий на оказание муниципальных услуг (работ)  муниципальными учреждениями по муниципальной </w:t>
      </w:r>
      <w:r w:rsidR="00204491" w:rsidRPr="00127E64">
        <w:rPr>
          <w:b/>
        </w:rPr>
        <w:t>под</w:t>
      </w:r>
      <w:r w:rsidRPr="00127E64">
        <w:rPr>
          <w:b/>
        </w:rPr>
        <w:t>программе.</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992"/>
        <w:gridCol w:w="992"/>
        <w:gridCol w:w="992"/>
        <w:gridCol w:w="993"/>
        <w:gridCol w:w="1275"/>
        <w:gridCol w:w="993"/>
        <w:gridCol w:w="1417"/>
        <w:gridCol w:w="1418"/>
      </w:tblGrid>
      <w:tr w:rsidR="0018286C" w:rsidRPr="00127E64" w:rsidTr="002B5843">
        <w:trPr>
          <w:trHeight w:val="141"/>
        </w:trPr>
        <w:tc>
          <w:tcPr>
            <w:tcW w:w="1844" w:type="dxa"/>
            <w:vMerge w:val="restart"/>
            <w:tcBorders>
              <w:top w:val="single" w:sz="4" w:space="0" w:color="auto"/>
              <w:left w:val="single" w:sz="4" w:space="0" w:color="auto"/>
              <w:bottom w:val="single" w:sz="4" w:space="0" w:color="auto"/>
              <w:right w:val="single" w:sz="4" w:space="0" w:color="auto"/>
            </w:tcBorders>
            <w:hideMark/>
          </w:tcPr>
          <w:p w:rsidR="0018286C" w:rsidRPr="00127E64" w:rsidRDefault="0018286C" w:rsidP="0018286C">
            <w:pPr>
              <w:rPr>
                <w:sz w:val="18"/>
                <w:szCs w:val="18"/>
              </w:rPr>
            </w:pPr>
            <w:r w:rsidRPr="00127E64">
              <w:rPr>
                <w:sz w:val="18"/>
                <w:szCs w:val="18"/>
              </w:rPr>
              <w:t>Наименование услуги (работы), показателя услуги, подпрограммы</w:t>
            </w:r>
          </w:p>
        </w:tc>
        <w:tc>
          <w:tcPr>
            <w:tcW w:w="3969" w:type="dxa"/>
            <w:gridSpan w:val="4"/>
            <w:tcBorders>
              <w:top w:val="single" w:sz="4" w:space="0" w:color="auto"/>
              <w:left w:val="single" w:sz="4" w:space="0" w:color="auto"/>
              <w:bottom w:val="single" w:sz="4" w:space="0" w:color="auto"/>
              <w:right w:val="single" w:sz="4" w:space="0" w:color="auto"/>
            </w:tcBorders>
            <w:hideMark/>
          </w:tcPr>
          <w:p w:rsidR="0018286C" w:rsidRPr="00127E64" w:rsidRDefault="0018286C" w:rsidP="0018286C">
            <w:pPr>
              <w:rPr>
                <w:sz w:val="18"/>
                <w:szCs w:val="18"/>
              </w:rPr>
            </w:pPr>
            <w:r w:rsidRPr="00127E64">
              <w:rPr>
                <w:sz w:val="18"/>
                <w:szCs w:val="18"/>
              </w:rPr>
              <w:t>Значение показателя объема услуги (работы)</w:t>
            </w:r>
          </w:p>
        </w:tc>
        <w:tc>
          <w:tcPr>
            <w:tcW w:w="5103" w:type="dxa"/>
            <w:gridSpan w:val="4"/>
            <w:tcBorders>
              <w:top w:val="single" w:sz="4" w:space="0" w:color="auto"/>
              <w:left w:val="single" w:sz="4" w:space="0" w:color="auto"/>
              <w:bottom w:val="single" w:sz="4" w:space="0" w:color="auto"/>
              <w:right w:val="single" w:sz="4" w:space="0" w:color="auto"/>
            </w:tcBorders>
            <w:hideMark/>
          </w:tcPr>
          <w:p w:rsidR="0018286C" w:rsidRPr="00127E64" w:rsidRDefault="0018286C" w:rsidP="0018286C">
            <w:pPr>
              <w:rPr>
                <w:sz w:val="18"/>
                <w:szCs w:val="18"/>
              </w:rPr>
            </w:pPr>
            <w:r w:rsidRPr="00127E64">
              <w:rPr>
                <w:sz w:val="18"/>
                <w:szCs w:val="18"/>
              </w:rPr>
              <w:t>Расходы районного бюджета на оказание муниципальной услуги,  (руб).</w:t>
            </w:r>
          </w:p>
        </w:tc>
      </w:tr>
      <w:tr w:rsidR="0018286C" w:rsidRPr="00127E64" w:rsidTr="002B5843">
        <w:trPr>
          <w:trHeight w:val="141"/>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18286C" w:rsidRPr="00127E64" w:rsidRDefault="0018286C" w:rsidP="0018286C">
            <w:pPr>
              <w:rPr>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18286C" w:rsidRPr="00127E64" w:rsidRDefault="0018286C" w:rsidP="0018286C">
            <w:pPr>
              <w:jc w:val="center"/>
              <w:rPr>
                <w:sz w:val="18"/>
                <w:szCs w:val="18"/>
              </w:rPr>
            </w:pPr>
            <w:r w:rsidRPr="00127E64">
              <w:rPr>
                <w:sz w:val="18"/>
                <w:szCs w:val="18"/>
              </w:rPr>
              <w:t>2018 год</w:t>
            </w:r>
          </w:p>
        </w:tc>
        <w:tc>
          <w:tcPr>
            <w:tcW w:w="992" w:type="dxa"/>
            <w:tcBorders>
              <w:top w:val="single" w:sz="4" w:space="0" w:color="auto"/>
              <w:left w:val="single" w:sz="4" w:space="0" w:color="auto"/>
              <w:bottom w:val="single" w:sz="4" w:space="0" w:color="auto"/>
              <w:right w:val="single" w:sz="4" w:space="0" w:color="auto"/>
            </w:tcBorders>
            <w:hideMark/>
          </w:tcPr>
          <w:p w:rsidR="0018286C" w:rsidRPr="00127E64" w:rsidRDefault="0018286C" w:rsidP="0018286C">
            <w:pPr>
              <w:jc w:val="center"/>
              <w:rPr>
                <w:sz w:val="18"/>
                <w:szCs w:val="18"/>
              </w:rPr>
            </w:pPr>
            <w:r w:rsidRPr="00127E64">
              <w:rPr>
                <w:sz w:val="18"/>
                <w:szCs w:val="18"/>
              </w:rPr>
              <w:t>2019 год</w:t>
            </w:r>
          </w:p>
        </w:tc>
        <w:tc>
          <w:tcPr>
            <w:tcW w:w="992" w:type="dxa"/>
            <w:tcBorders>
              <w:top w:val="single" w:sz="4" w:space="0" w:color="auto"/>
              <w:left w:val="single" w:sz="4" w:space="0" w:color="auto"/>
              <w:bottom w:val="single" w:sz="4" w:space="0" w:color="auto"/>
              <w:right w:val="single" w:sz="4" w:space="0" w:color="auto"/>
            </w:tcBorders>
            <w:hideMark/>
          </w:tcPr>
          <w:p w:rsidR="0018286C" w:rsidRPr="00127E64" w:rsidRDefault="0018286C" w:rsidP="0018286C">
            <w:pPr>
              <w:jc w:val="center"/>
              <w:rPr>
                <w:sz w:val="18"/>
                <w:szCs w:val="18"/>
              </w:rPr>
            </w:pPr>
            <w:r w:rsidRPr="00127E64">
              <w:rPr>
                <w:sz w:val="18"/>
                <w:szCs w:val="18"/>
              </w:rPr>
              <w:t>2020 год</w:t>
            </w:r>
          </w:p>
        </w:tc>
        <w:tc>
          <w:tcPr>
            <w:tcW w:w="993" w:type="dxa"/>
            <w:tcBorders>
              <w:top w:val="single" w:sz="4" w:space="0" w:color="auto"/>
              <w:left w:val="single" w:sz="4" w:space="0" w:color="auto"/>
              <w:bottom w:val="single" w:sz="4" w:space="0" w:color="auto"/>
              <w:right w:val="single" w:sz="4" w:space="0" w:color="auto"/>
            </w:tcBorders>
          </w:tcPr>
          <w:p w:rsidR="0018286C" w:rsidRPr="00127E64" w:rsidRDefault="0018286C" w:rsidP="0018286C">
            <w:pPr>
              <w:jc w:val="center"/>
              <w:rPr>
                <w:sz w:val="18"/>
                <w:szCs w:val="18"/>
              </w:rPr>
            </w:pPr>
            <w:r w:rsidRPr="00127E64">
              <w:rPr>
                <w:sz w:val="18"/>
                <w:szCs w:val="18"/>
              </w:rPr>
              <w:t>2021 год</w:t>
            </w:r>
          </w:p>
        </w:tc>
        <w:tc>
          <w:tcPr>
            <w:tcW w:w="1275" w:type="dxa"/>
            <w:tcBorders>
              <w:top w:val="single" w:sz="4" w:space="0" w:color="auto"/>
              <w:left w:val="single" w:sz="4" w:space="0" w:color="auto"/>
              <w:bottom w:val="single" w:sz="4" w:space="0" w:color="auto"/>
              <w:right w:val="single" w:sz="4" w:space="0" w:color="auto"/>
            </w:tcBorders>
            <w:hideMark/>
          </w:tcPr>
          <w:p w:rsidR="0018286C" w:rsidRPr="00127E64" w:rsidRDefault="0018286C" w:rsidP="0018286C">
            <w:pPr>
              <w:jc w:val="center"/>
              <w:rPr>
                <w:sz w:val="18"/>
                <w:szCs w:val="18"/>
              </w:rPr>
            </w:pPr>
            <w:r w:rsidRPr="00127E64">
              <w:rPr>
                <w:sz w:val="18"/>
                <w:szCs w:val="18"/>
              </w:rPr>
              <w:t>2018 год</w:t>
            </w:r>
          </w:p>
        </w:tc>
        <w:tc>
          <w:tcPr>
            <w:tcW w:w="993" w:type="dxa"/>
            <w:tcBorders>
              <w:top w:val="single" w:sz="4" w:space="0" w:color="auto"/>
              <w:left w:val="single" w:sz="4" w:space="0" w:color="auto"/>
              <w:bottom w:val="single" w:sz="4" w:space="0" w:color="auto"/>
              <w:right w:val="single" w:sz="4" w:space="0" w:color="auto"/>
            </w:tcBorders>
            <w:hideMark/>
          </w:tcPr>
          <w:p w:rsidR="0018286C" w:rsidRPr="00127E64" w:rsidRDefault="0018286C" w:rsidP="0018286C">
            <w:pPr>
              <w:jc w:val="center"/>
              <w:rPr>
                <w:sz w:val="18"/>
                <w:szCs w:val="18"/>
              </w:rPr>
            </w:pPr>
            <w:r w:rsidRPr="00127E64">
              <w:rPr>
                <w:sz w:val="18"/>
                <w:szCs w:val="18"/>
              </w:rPr>
              <w:t>2019 год</w:t>
            </w:r>
          </w:p>
        </w:tc>
        <w:tc>
          <w:tcPr>
            <w:tcW w:w="1417" w:type="dxa"/>
            <w:tcBorders>
              <w:top w:val="single" w:sz="4" w:space="0" w:color="auto"/>
              <w:left w:val="single" w:sz="4" w:space="0" w:color="auto"/>
              <w:bottom w:val="single" w:sz="4" w:space="0" w:color="auto"/>
              <w:right w:val="single" w:sz="4" w:space="0" w:color="auto"/>
            </w:tcBorders>
            <w:hideMark/>
          </w:tcPr>
          <w:p w:rsidR="0018286C" w:rsidRPr="00127E64" w:rsidRDefault="0018286C" w:rsidP="0018286C">
            <w:pPr>
              <w:jc w:val="center"/>
              <w:rPr>
                <w:sz w:val="18"/>
                <w:szCs w:val="18"/>
              </w:rPr>
            </w:pPr>
            <w:r w:rsidRPr="00127E64">
              <w:rPr>
                <w:sz w:val="18"/>
                <w:szCs w:val="18"/>
              </w:rPr>
              <w:t>2020 год</w:t>
            </w:r>
          </w:p>
        </w:tc>
        <w:tc>
          <w:tcPr>
            <w:tcW w:w="1418" w:type="dxa"/>
            <w:tcBorders>
              <w:top w:val="single" w:sz="4" w:space="0" w:color="auto"/>
              <w:left w:val="single" w:sz="4" w:space="0" w:color="auto"/>
              <w:bottom w:val="single" w:sz="4" w:space="0" w:color="auto"/>
              <w:right w:val="single" w:sz="4" w:space="0" w:color="auto"/>
            </w:tcBorders>
          </w:tcPr>
          <w:p w:rsidR="0018286C" w:rsidRPr="00127E64" w:rsidRDefault="0018286C" w:rsidP="0018286C">
            <w:pPr>
              <w:jc w:val="center"/>
              <w:rPr>
                <w:sz w:val="18"/>
                <w:szCs w:val="18"/>
              </w:rPr>
            </w:pPr>
            <w:r w:rsidRPr="00127E64">
              <w:rPr>
                <w:sz w:val="18"/>
                <w:szCs w:val="18"/>
              </w:rPr>
              <w:t>2021 год</w:t>
            </w:r>
          </w:p>
        </w:tc>
      </w:tr>
      <w:tr w:rsidR="0018286C" w:rsidRPr="00127E64" w:rsidTr="002B5843">
        <w:trPr>
          <w:trHeight w:val="141"/>
        </w:trPr>
        <w:tc>
          <w:tcPr>
            <w:tcW w:w="1844" w:type="dxa"/>
            <w:tcBorders>
              <w:top w:val="single" w:sz="4" w:space="0" w:color="auto"/>
              <w:left w:val="single" w:sz="4" w:space="0" w:color="auto"/>
              <w:bottom w:val="single" w:sz="4" w:space="0" w:color="auto"/>
              <w:right w:val="single" w:sz="4" w:space="0" w:color="auto"/>
            </w:tcBorders>
            <w:hideMark/>
          </w:tcPr>
          <w:p w:rsidR="0018286C" w:rsidRPr="00127E64" w:rsidRDefault="0018286C" w:rsidP="0018286C">
            <w:pPr>
              <w:jc w:val="center"/>
              <w:rPr>
                <w:sz w:val="18"/>
                <w:szCs w:val="18"/>
              </w:rPr>
            </w:pPr>
            <w:r w:rsidRPr="00127E64">
              <w:rPr>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rsidR="0018286C" w:rsidRPr="00127E64" w:rsidRDefault="0018286C" w:rsidP="0018286C">
            <w:pPr>
              <w:jc w:val="center"/>
              <w:rPr>
                <w:sz w:val="18"/>
                <w:szCs w:val="18"/>
              </w:rPr>
            </w:pPr>
            <w:r w:rsidRPr="00127E64">
              <w:rPr>
                <w:sz w:val="18"/>
                <w:szCs w:val="18"/>
              </w:rPr>
              <w:t>2</w:t>
            </w:r>
          </w:p>
        </w:tc>
        <w:tc>
          <w:tcPr>
            <w:tcW w:w="992" w:type="dxa"/>
            <w:tcBorders>
              <w:top w:val="single" w:sz="4" w:space="0" w:color="auto"/>
              <w:left w:val="single" w:sz="4" w:space="0" w:color="auto"/>
              <w:bottom w:val="single" w:sz="4" w:space="0" w:color="auto"/>
              <w:right w:val="single" w:sz="4" w:space="0" w:color="auto"/>
            </w:tcBorders>
            <w:hideMark/>
          </w:tcPr>
          <w:p w:rsidR="0018286C" w:rsidRPr="00127E64" w:rsidRDefault="0018286C" w:rsidP="0018286C">
            <w:pPr>
              <w:jc w:val="center"/>
              <w:rPr>
                <w:sz w:val="18"/>
                <w:szCs w:val="18"/>
              </w:rPr>
            </w:pPr>
            <w:r w:rsidRPr="00127E64">
              <w:rPr>
                <w:sz w:val="18"/>
                <w:szCs w:val="18"/>
              </w:rPr>
              <w:t>3</w:t>
            </w:r>
          </w:p>
        </w:tc>
        <w:tc>
          <w:tcPr>
            <w:tcW w:w="992" w:type="dxa"/>
            <w:tcBorders>
              <w:top w:val="single" w:sz="4" w:space="0" w:color="auto"/>
              <w:left w:val="single" w:sz="4" w:space="0" w:color="auto"/>
              <w:bottom w:val="single" w:sz="4" w:space="0" w:color="auto"/>
              <w:right w:val="single" w:sz="4" w:space="0" w:color="auto"/>
            </w:tcBorders>
            <w:hideMark/>
          </w:tcPr>
          <w:p w:rsidR="0018286C" w:rsidRPr="00127E64" w:rsidRDefault="0018286C" w:rsidP="0018286C">
            <w:pPr>
              <w:jc w:val="center"/>
              <w:rPr>
                <w:sz w:val="18"/>
                <w:szCs w:val="18"/>
              </w:rPr>
            </w:pPr>
            <w:r w:rsidRPr="00127E64">
              <w:rPr>
                <w:sz w:val="18"/>
                <w:szCs w:val="18"/>
              </w:rPr>
              <w:t>4</w:t>
            </w:r>
          </w:p>
        </w:tc>
        <w:tc>
          <w:tcPr>
            <w:tcW w:w="993" w:type="dxa"/>
            <w:tcBorders>
              <w:top w:val="single" w:sz="4" w:space="0" w:color="auto"/>
              <w:left w:val="single" w:sz="4" w:space="0" w:color="auto"/>
              <w:bottom w:val="single" w:sz="4" w:space="0" w:color="auto"/>
              <w:right w:val="single" w:sz="4" w:space="0" w:color="auto"/>
            </w:tcBorders>
          </w:tcPr>
          <w:p w:rsidR="0018286C" w:rsidRPr="00127E64" w:rsidRDefault="0018286C" w:rsidP="0018286C">
            <w:pPr>
              <w:jc w:val="center"/>
              <w:rPr>
                <w:sz w:val="18"/>
                <w:szCs w:val="18"/>
              </w:rPr>
            </w:pPr>
            <w:r w:rsidRPr="00127E64">
              <w:rPr>
                <w:sz w:val="18"/>
                <w:szCs w:val="18"/>
              </w:rPr>
              <w:t>5</w:t>
            </w:r>
          </w:p>
        </w:tc>
        <w:tc>
          <w:tcPr>
            <w:tcW w:w="1275" w:type="dxa"/>
            <w:tcBorders>
              <w:top w:val="single" w:sz="4" w:space="0" w:color="auto"/>
              <w:left w:val="single" w:sz="4" w:space="0" w:color="auto"/>
              <w:bottom w:val="single" w:sz="4" w:space="0" w:color="auto"/>
              <w:right w:val="single" w:sz="4" w:space="0" w:color="auto"/>
            </w:tcBorders>
            <w:hideMark/>
          </w:tcPr>
          <w:p w:rsidR="0018286C" w:rsidRPr="00127E64" w:rsidRDefault="0018286C" w:rsidP="0018286C">
            <w:pPr>
              <w:jc w:val="center"/>
              <w:rPr>
                <w:sz w:val="18"/>
                <w:szCs w:val="18"/>
              </w:rPr>
            </w:pPr>
            <w:r w:rsidRPr="00127E64">
              <w:rPr>
                <w:sz w:val="18"/>
                <w:szCs w:val="18"/>
              </w:rPr>
              <w:t>6</w:t>
            </w:r>
          </w:p>
        </w:tc>
        <w:tc>
          <w:tcPr>
            <w:tcW w:w="993" w:type="dxa"/>
            <w:tcBorders>
              <w:top w:val="single" w:sz="4" w:space="0" w:color="auto"/>
              <w:left w:val="single" w:sz="4" w:space="0" w:color="auto"/>
              <w:bottom w:val="single" w:sz="4" w:space="0" w:color="auto"/>
              <w:right w:val="single" w:sz="4" w:space="0" w:color="auto"/>
            </w:tcBorders>
            <w:hideMark/>
          </w:tcPr>
          <w:p w:rsidR="0018286C" w:rsidRPr="00127E64" w:rsidRDefault="0018286C" w:rsidP="0018286C">
            <w:pPr>
              <w:jc w:val="center"/>
              <w:rPr>
                <w:sz w:val="18"/>
                <w:szCs w:val="18"/>
              </w:rPr>
            </w:pPr>
            <w:r w:rsidRPr="00127E64">
              <w:rPr>
                <w:sz w:val="18"/>
                <w:szCs w:val="18"/>
              </w:rPr>
              <w:t>7</w:t>
            </w:r>
          </w:p>
        </w:tc>
        <w:tc>
          <w:tcPr>
            <w:tcW w:w="1417" w:type="dxa"/>
            <w:tcBorders>
              <w:top w:val="single" w:sz="4" w:space="0" w:color="auto"/>
              <w:left w:val="single" w:sz="4" w:space="0" w:color="auto"/>
              <w:bottom w:val="single" w:sz="4" w:space="0" w:color="auto"/>
              <w:right w:val="single" w:sz="4" w:space="0" w:color="auto"/>
            </w:tcBorders>
            <w:hideMark/>
          </w:tcPr>
          <w:p w:rsidR="0018286C" w:rsidRPr="00127E64" w:rsidRDefault="0018286C" w:rsidP="0018286C">
            <w:pPr>
              <w:jc w:val="center"/>
              <w:rPr>
                <w:sz w:val="18"/>
                <w:szCs w:val="18"/>
              </w:rPr>
            </w:pPr>
            <w:r w:rsidRPr="00127E64">
              <w:rPr>
                <w:sz w:val="18"/>
                <w:szCs w:val="18"/>
              </w:rPr>
              <w:t>8</w:t>
            </w:r>
          </w:p>
        </w:tc>
        <w:tc>
          <w:tcPr>
            <w:tcW w:w="1418" w:type="dxa"/>
            <w:tcBorders>
              <w:top w:val="single" w:sz="4" w:space="0" w:color="auto"/>
              <w:left w:val="single" w:sz="4" w:space="0" w:color="auto"/>
              <w:bottom w:val="single" w:sz="4" w:space="0" w:color="auto"/>
              <w:right w:val="single" w:sz="4" w:space="0" w:color="auto"/>
            </w:tcBorders>
          </w:tcPr>
          <w:p w:rsidR="0018286C" w:rsidRPr="00127E64" w:rsidRDefault="0018286C" w:rsidP="0018286C">
            <w:pPr>
              <w:jc w:val="center"/>
              <w:rPr>
                <w:sz w:val="18"/>
                <w:szCs w:val="18"/>
              </w:rPr>
            </w:pPr>
            <w:r w:rsidRPr="00127E64">
              <w:rPr>
                <w:sz w:val="18"/>
                <w:szCs w:val="18"/>
              </w:rPr>
              <w:t>9</w:t>
            </w:r>
          </w:p>
        </w:tc>
      </w:tr>
      <w:tr w:rsidR="0018286C" w:rsidRPr="00127E64" w:rsidTr="002B5843">
        <w:trPr>
          <w:trHeight w:val="141"/>
        </w:trPr>
        <w:tc>
          <w:tcPr>
            <w:tcW w:w="1844" w:type="dxa"/>
            <w:tcBorders>
              <w:top w:val="single" w:sz="4" w:space="0" w:color="auto"/>
              <w:left w:val="single" w:sz="4" w:space="0" w:color="auto"/>
              <w:bottom w:val="single" w:sz="4" w:space="0" w:color="auto"/>
              <w:right w:val="single" w:sz="4" w:space="0" w:color="auto"/>
            </w:tcBorders>
            <w:hideMark/>
          </w:tcPr>
          <w:p w:rsidR="0018286C" w:rsidRPr="00127E64" w:rsidRDefault="0018286C" w:rsidP="0018286C">
            <w:pPr>
              <w:rPr>
                <w:b/>
                <w:sz w:val="18"/>
                <w:szCs w:val="18"/>
              </w:rPr>
            </w:pPr>
            <w:r w:rsidRPr="00127E64">
              <w:rPr>
                <w:b/>
                <w:sz w:val="18"/>
                <w:szCs w:val="18"/>
              </w:rPr>
              <w:t>Наименование и содержание услуги (работы):</w:t>
            </w:r>
          </w:p>
        </w:tc>
        <w:tc>
          <w:tcPr>
            <w:tcW w:w="992" w:type="dxa"/>
            <w:tcBorders>
              <w:top w:val="single" w:sz="4" w:space="0" w:color="auto"/>
              <w:left w:val="single" w:sz="4" w:space="0" w:color="auto"/>
              <w:bottom w:val="single" w:sz="4" w:space="0" w:color="auto"/>
              <w:right w:val="single" w:sz="4" w:space="0" w:color="auto"/>
            </w:tcBorders>
            <w:hideMark/>
          </w:tcPr>
          <w:p w:rsidR="0018286C" w:rsidRPr="00127E64" w:rsidRDefault="0018286C" w:rsidP="0018286C">
            <w:pPr>
              <w:jc w:val="center"/>
              <w:rPr>
                <w:b/>
                <w:sz w:val="18"/>
                <w:szCs w:val="18"/>
              </w:rPr>
            </w:pPr>
            <w:r w:rsidRPr="00127E64">
              <w:rPr>
                <w:b/>
                <w:sz w:val="18"/>
                <w:szCs w:val="18"/>
              </w:rPr>
              <w:t>263 783</w:t>
            </w:r>
          </w:p>
        </w:tc>
        <w:tc>
          <w:tcPr>
            <w:tcW w:w="992" w:type="dxa"/>
            <w:tcBorders>
              <w:top w:val="single" w:sz="4" w:space="0" w:color="auto"/>
              <w:left w:val="single" w:sz="4" w:space="0" w:color="auto"/>
              <w:bottom w:val="single" w:sz="4" w:space="0" w:color="auto"/>
              <w:right w:val="single" w:sz="4" w:space="0" w:color="auto"/>
            </w:tcBorders>
            <w:hideMark/>
          </w:tcPr>
          <w:p w:rsidR="0018286C" w:rsidRPr="00127E64" w:rsidRDefault="0018286C" w:rsidP="0018286C">
            <w:pPr>
              <w:jc w:val="center"/>
              <w:rPr>
                <w:b/>
                <w:sz w:val="18"/>
                <w:szCs w:val="18"/>
              </w:rPr>
            </w:pPr>
            <w:r w:rsidRPr="00127E64">
              <w:rPr>
                <w:b/>
                <w:sz w:val="18"/>
                <w:szCs w:val="18"/>
              </w:rPr>
              <w:t>329 004,5</w:t>
            </w:r>
          </w:p>
        </w:tc>
        <w:tc>
          <w:tcPr>
            <w:tcW w:w="992" w:type="dxa"/>
            <w:tcBorders>
              <w:top w:val="single" w:sz="4" w:space="0" w:color="auto"/>
              <w:left w:val="single" w:sz="4" w:space="0" w:color="auto"/>
              <w:bottom w:val="single" w:sz="4" w:space="0" w:color="auto"/>
              <w:right w:val="single" w:sz="4" w:space="0" w:color="auto"/>
            </w:tcBorders>
            <w:hideMark/>
          </w:tcPr>
          <w:p w:rsidR="0018286C" w:rsidRPr="00127E64" w:rsidRDefault="0018286C" w:rsidP="0018286C">
            <w:pPr>
              <w:jc w:val="center"/>
              <w:rPr>
                <w:b/>
                <w:sz w:val="18"/>
                <w:szCs w:val="18"/>
              </w:rPr>
            </w:pPr>
            <w:r w:rsidRPr="00127E64">
              <w:rPr>
                <w:b/>
                <w:sz w:val="18"/>
                <w:szCs w:val="18"/>
              </w:rPr>
              <w:t>323 323,5</w:t>
            </w:r>
          </w:p>
        </w:tc>
        <w:tc>
          <w:tcPr>
            <w:tcW w:w="993" w:type="dxa"/>
            <w:tcBorders>
              <w:top w:val="single" w:sz="4" w:space="0" w:color="auto"/>
              <w:left w:val="single" w:sz="4" w:space="0" w:color="auto"/>
              <w:bottom w:val="single" w:sz="4" w:space="0" w:color="auto"/>
              <w:right w:val="single" w:sz="4" w:space="0" w:color="auto"/>
            </w:tcBorders>
          </w:tcPr>
          <w:p w:rsidR="0018286C" w:rsidRPr="00127E64" w:rsidRDefault="0018286C" w:rsidP="0018286C">
            <w:pPr>
              <w:jc w:val="center"/>
              <w:rPr>
                <w:b/>
                <w:sz w:val="18"/>
                <w:szCs w:val="18"/>
              </w:rPr>
            </w:pPr>
            <w:r w:rsidRPr="00127E64">
              <w:rPr>
                <w:b/>
                <w:sz w:val="18"/>
                <w:szCs w:val="18"/>
              </w:rPr>
              <w:t>331 071,5</w:t>
            </w:r>
          </w:p>
        </w:tc>
        <w:tc>
          <w:tcPr>
            <w:tcW w:w="1275" w:type="dxa"/>
            <w:tcBorders>
              <w:top w:val="single" w:sz="4" w:space="0" w:color="auto"/>
              <w:left w:val="single" w:sz="4" w:space="0" w:color="auto"/>
              <w:bottom w:val="single" w:sz="4" w:space="0" w:color="auto"/>
              <w:right w:val="single" w:sz="4" w:space="0" w:color="auto"/>
            </w:tcBorders>
            <w:hideMark/>
          </w:tcPr>
          <w:p w:rsidR="0018286C" w:rsidRPr="00127E64" w:rsidRDefault="0018286C" w:rsidP="0018286C">
            <w:pPr>
              <w:jc w:val="center"/>
              <w:rPr>
                <w:b/>
                <w:sz w:val="18"/>
                <w:szCs w:val="18"/>
              </w:rPr>
            </w:pPr>
            <w:r w:rsidRPr="00127E64">
              <w:rPr>
                <w:b/>
                <w:sz w:val="18"/>
                <w:szCs w:val="18"/>
              </w:rPr>
              <w:t>72 730,4</w:t>
            </w:r>
          </w:p>
        </w:tc>
        <w:tc>
          <w:tcPr>
            <w:tcW w:w="993" w:type="dxa"/>
            <w:tcBorders>
              <w:top w:val="single" w:sz="4" w:space="0" w:color="auto"/>
              <w:left w:val="single" w:sz="4" w:space="0" w:color="auto"/>
              <w:bottom w:val="single" w:sz="4" w:space="0" w:color="auto"/>
              <w:right w:val="single" w:sz="4" w:space="0" w:color="auto"/>
            </w:tcBorders>
            <w:hideMark/>
          </w:tcPr>
          <w:p w:rsidR="0018286C" w:rsidRPr="00127E64" w:rsidRDefault="00AF7539" w:rsidP="005E0696">
            <w:pPr>
              <w:jc w:val="center"/>
              <w:rPr>
                <w:b/>
                <w:sz w:val="18"/>
                <w:szCs w:val="18"/>
              </w:rPr>
            </w:pPr>
            <w:r w:rsidRPr="00127E64">
              <w:rPr>
                <w:b/>
                <w:sz w:val="18"/>
                <w:szCs w:val="18"/>
              </w:rPr>
              <w:t>81 731,1</w:t>
            </w:r>
          </w:p>
        </w:tc>
        <w:tc>
          <w:tcPr>
            <w:tcW w:w="1417" w:type="dxa"/>
            <w:tcBorders>
              <w:top w:val="single" w:sz="4" w:space="0" w:color="auto"/>
              <w:left w:val="single" w:sz="4" w:space="0" w:color="auto"/>
              <w:bottom w:val="single" w:sz="4" w:space="0" w:color="auto"/>
              <w:right w:val="single" w:sz="4" w:space="0" w:color="auto"/>
            </w:tcBorders>
            <w:hideMark/>
          </w:tcPr>
          <w:p w:rsidR="0018286C" w:rsidRPr="00127E64" w:rsidRDefault="0018286C" w:rsidP="0018286C">
            <w:pPr>
              <w:jc w:val="center"/>
              <w:rPr>
                <w:b/>
                <w:sz w:val="18"/>
                <w:szCs w:val="18"/>
              </w:rPr>
            </w:pPr>
            <w:r w:rsidRPr="00127E64">
              <w:rPr>
                <w:b/>
                <w:sz w:val="18"/>
                <w:szCs w:val="18"/>
              </w:rPr>
              <w:t>82 186,5</w:t>
            </w:r>
          </w:p>
        </w:tc>
        <w:tc>
          <w:tcPr>
            <w:tcW w:w="1418" w:type="dxa"/>
            <w:tcBorders>
              <w:top w:val="single" w:sz="4" w:space="0" w:color="auto"/>
              <w:left w:val="single" w:sz="4" w:space="0" w:color="auto"/>
              <w:bottom w:val="single" w:sz="4" w:space="0" w:color="auto"/>
              <w:right w:val="single" w:sz="4" w:space="0" w:color="auto"/>
            </w:tcBorders>
          </w:tcPr>
          <w:p w:rsidR="0018286C" w:rsidRPr="00127E64" w:rsidRDefault="0018286C" w:rsidP="0018286C">
            <w:pPr>
              <w:jc w:val="center"/>
              <w:rPr>
                <w:b/>
                <w:sz w:val="18"/>
                <w:szCs w:val="18"/>
              </w:rPr>
            </w:pPr>
            <w:r w:rsidRPr="00127E64">
              <w:rPr>
                <w:b/>
                <w:sz w:val="18"/>
                <w:szCs w:val="18"/>
              </w:rPr>
              <w:t>85 795,9</w:t>
            </w:r>
          </w:p>
        </w:tc>
      </w:tr>
      <w:tr w:rsidR="0018286C" w:rsidRPr="00127E64" w:rsidTr="002B5843">
        <w:trPr>
          <w:trHeight w:val="103"/>
        </w:trPr>
        <w:tc>
          <w:tcPr>
            <w:tcW w:w="1844" w:type="dxa"/>
            <w:tcBorders>
              <w:top w:val="single" w:sz="4" w:space="0" w:color="auto"/>
              <w:left w:val="single" w:sz="4" w:space="0" w:color="auto"/>
              <w:bottom w:val="single" w:sz="4" w:space="0" w:color="auto"/>
              <w:right w:val="single" w:sz="4" w:space="0" w:color="auto"/>
            </w:tcBorders>
            <w:hideMark/>
          </w:tcPr>
          <w:p w:rsidR="0018286C" w:rsidRPr="00127E64" w:rsidRDefault="0018286C" w:rsidP="0018286C">
            <w:pPr>
              <w:rPr>
                <w:b/>
                <w:sz w:val="18"/>
                <w:szCs w:val="18"/>
              </w:rPr>
            </w:pPr>
            <w:r w:rsidRPr="00127E64">
              <w:rPr>
                <w:b/>
                <w:sz w:val="18"/>
                <w:szCs w:val="18"/>
              </w:rPr>
              <w:t>Подпрограмма 1: «Создание условий для организации досуга и обеспечение жителей услугами клубной системы»</w:t>
            </w:r>
          </w:p>
          <w:p w:rsidR="0018286C" w:rsidRPr="00127E64" w:rsidRDefault="0018286C" w:rsidP="0018286C">
            <w:pPr>
              <w:rPr>
                <w:sz w:val="18"/>
                <w:szCs w:val="18"/>
              </w:rPr>
            </w:pPr>
            <w:r w:rsidRPr="00127E64">
              <w:rPr>
                <w:b/>
                <w:sz w:val="18"/>
                <w:szCs w:val="18"/>
              </w:rPr>
              <w:t>Показатель объема услуги:</w:t>
            </w:r>
          </w:p>
        </w:tc>
        <w:tc>
          <w:tcPr>
            <w:tcW w:w="992" w:type="dxa"/>
            <w:tcBorders>
              <w:top w:val="single" w:sz="4" w:space="0" w:color="auto"/>
              <w:left w:val="single" w:sz="4" w:space="0" w:color="auto"/>
              <w:bottom w:val="single" w:sz="4" w:space="0" w:color="auto"/>
              <w:right w:val="single" w:sz="4" w:space="0" w:color="auto"/>
            </w:tcBorders>
            <w:hideMark/>
          </w:tcPr>
          <w:p w:rsidR="0018286C" w:rsidRPr="00127E64" w:rsidRDefault="0018286C" w:rsidP="0018286C">
            <w:pPr>
              <w:jc w:val="center"/>
              <w:rPr>
                <w:b/>
                <w:sz w:val="18"/>
                <w:szCs w:val="18"/>
                <w:lang w:val="en-US"/>
              </w:rPr>
            </w:pPr>
            <w:r w:rsidRPr="00127E64">
              <w:rPr>
                <w:b/>
                <w:sz w:val="18"/>
                <w:szCs w:val="18"/>
                <w:lang w:val="en-US"/>
              </w:rPr>
              <w:t>49 665</w:t>
            </w:r>
          </w:p>
        </w:tc>
        <w:tc>
          <w:tcPr>
            <w:tcW w:w="992" w:type="dxa"/>
            <w:tcBorders>
              <w:top w:val="single" w:sz="4" w:space="0" w:color="auto"/>
              <w:left w:val="single" w:sz="4" w:space="0" w:color="auto"/>
              <w:bottom w:val="single" w:sz="4" w:space="0" w:color="auto"/>
              <w:right w:val="single" w:sz="4" w:space="0" w:color="auto"/>
            </w:tcBorders>
            <w:hideMark/>
          </w:tcPr>
          <w:p w:rsidR="0018286C" w:rsidRPr="00127E64" w:rsidRDefault="0018286C" w:rsidP="0018286C">
            <w:pPr>
              <w:jc w:val="center"/>
              <w:rPr>
                <w:b/>
                <w:sz w:val="18"/>
                <w:szCs w:val="18"/>
              </w:rPr>
            </w:pPr>
            <w:r w:rsidRPr="00127E64">
              <w:rPr>
                <w:b/>
                <w:sz w:val="18"/>
                <w:szCs w:val="18"/>
              </w:rPr>
              <w:t>49 665</w:t>
            </w:r>
          </w:p>
        </w:tc>
        <w:tc>
          <w:tcPr>
            <w:tcW w:w="992" w:type="dxa"/>
            <w:tcBorders>
              <w:top w:val="single" w:sz="4" w:space="0" w:color="auto"/>
              <w:left w:val="single" w:sz="4" w:space="0" w:color="auto"/>
              <w:bottom w:val="single" w:sz="4" w:space="0" w:color="auto"/>
              <w:right w:val="single" w:sz="4" w:space="0" w:color="auto"/>
            </w:tcBorders>
            <w:hideMark/>
          </w:tcPr>
          <w:p w:rsidR="0018286C" w:rsidRPr="00127E64" w:rsidRDefault="0018286C" w:rsidP="0018286C">
            <w:pPr>
              <w:jc w:val="center"/>
              <w:rPr>
                <w:b/>
                <w:sz w:val="18"/>
                <w:szCs w:val="18"/>
                <w:lang w:val="en-US"/>
              </w:rPr>
            </w:pPr>
            <w:r w:rsidRPr="00127E64">
              <w:rPr>
                <w:b/>
                <w:sz w:val="18"/>
                <w:szCs w:val="18"/>
              </w:rPr>
              <w:t>50 169</w:t>
            </w:r>
          </w:p>
        </w:tc>
        <w:tc>
          <w:tcPr>
            <w:tcW w:w="993" w:type="dxa"/>
            <w:tcBorders>
              <w:top w:val="single" w:sz="4" w:space="0" w:color="auto"/>
              <w:left w:val="single" w:sz="4" w:space="0" w:color="auto"/>
              <w:bottom w:val="single" w:sz="4" w:space="0" w:color="auto"/>
              <w:right w:val="single" w:sz="4" w:space="0" w:color="auto"/>
            </w:tcBorders>
          </w:tcPr>
          <w:p w:rsidR="0018286C" w:rsidRPr="00127E64" w:rsidRDefault="0018286C" w:rsidP="0018286C">
            <w:pPr>
              <w:jc w:val="center"/>
              <w:rPr>
                <w:b/>
                <w:sz w:val="18"/>
                <w:szCs w:val="18"/>
              </w:rPr>
            </w:pPr>
            <w:r w:rsidRPr="00127E64">
              <w:rPr>
                <w:b/>
                <w:sz w:val="18"/>
                <w:szCs w:val="18"/>
              </w:rPr>
              <w:t>50 297</w:t>
            </w:r>
          </w:p>
        </w:tc>
        <w:tc>
          <w:tcPr>
            <w:tcW w:w="1275" w:type="dxa"/>
            <w:tcBorders>
              <w:top w:val="single" w:sz="4" w:space="0" w:color="auto"/>
              <w:left w:val="single" w:sz="4" w:space="0" w:color="auto"/>
              <w:bottom w:val="single" w:sz="4" w:space="0" w:color="auto"/>
              <w:right w:val="single" w:sz="4" w:space="0" w:color="auto"/>
            </w:tcBorders>
            <w:hideMark/>
          </w:tcPr>
          <w:p w:rsidR="0018286C" w:rsidRPr="00127E64" w:rsidRDefault="0018286C" w:rsidP="0018286C">
            <w:pPr>
              <w:jc w:val="center"/>
              <w:rPr>
                <w:b/>
                <w:sz w:val="18"/>
                <w:szCs w:val="18"/>
              </w:rPr>
            </w:pPr>
            <w:r w:rsidRPr="00127E64">
              <w:rPr>
                <w:b/>
                <w:sz w:val="18"/>
                <w:szCs w:val="18"/>
              </w:rPr>
              <w:t xml:space="preserve">40 451,4 </w:t>
            </w:r>
          </w:p>
        </w:tc>
        <w:tc>
          <w:tcPr>
            <w:tcW w:w="993" w:type="dxa"/>
            <w:tcBorders>
              <w:top w:val="single" w:sz="4" w:space="0" w:color="auto"/>
              <w:left w:val="single" w:sz="4" w:space="0" w:color="auto"/>
              <w:bottom w:val="single" w:sz="4" w:space="0" w:color="auto"/>
              <w:right w:val="single" w:sz="4" w:space="0" w:color="auto"/>
            </w:tcBorders>
            <w:hideMark/>
          </w:tcPr>
          <w:p w:rsidR="0018286C" w:rsidRPr="00127E64" w:rsidRDefault="00AF7539" w:rsidP="005E0696">
            <w:pPr>
              <w:jc w:val="center"/>
              <w:rPr>
                <w:b/>
                <w:sz w:val="18"/>
                <w:szCs w:val="18"/>
              </w:rPr>
            </w:pPr>
            <w:r w:rsidRPr="00127E64">
              <w:rPr>
                <w:b/>
                <w:sz w:val="18"/>
                <w:szCs w:val="18"/>
              </w:rPr>
              <w:t>47 586,2</w:t>
            </w:r>
          </w:p>
        </w:tc>
        <w:tc>
          <w:tcPr>
            <w:tcW w:w="1417" w:type="dxa"/>
            <w:tcBorders>
              <w:top w:val="single" w:sz="4" w:space="0" w:color="auto"/>
              <w:left w:val="single" w:sz="4" w:space="0" w:color="auto"/>
              <w:bottom w:val="single" w:sz="4" w:space="0" w:color="auto"/>
              <w:right w:val="single" w:sz="4" w:space="0" w:color="auto"/>
            </w:tcBorders>
            <w:hideMark/>
          </w:tcPr>
          <w:p w:rsidR="0018286C" w:rsidRPr="00127E64" w:rsidRDefault="0018286C" w:rsidP="0018286C">
            <w:pPr>
              <w:jc w:val="center"/>
              <w:rPr>
                <w:b/>
                <w:sz w:val="18"/>
                <w:szCs w:val="18"/>
              </w:rPr>
            </w:pPr>
            <w:r w:rsidRPr="00127E64">
              <w:rPr>
                <w:b/>
                <w:sz w:val="18"/>
                <w:szCs w:val="18"/>
              </w:rPr>
              <w:t>48 041,6</w:t>
            </w:r>
          </w:p>
        </w:tc>
        <w:tc>
          <w:tcPr>
            <w:tcW w:w="1418" w:type="dxa"/>
            <w:tcBorders>
              <w:top w:val="single" w:sz="4" w:space="0" w:color="auto"/>
              <w:left w:val="single" w:sz="4" w:space="0" w:color="auto"/>
              <w:bottom w:val="single" w:sz="4" w:space="0" w:color="auto"/>
              <w:right w:val="single" w:sz="4" w:space="0" w:color="auto"/>
            </w:tcBorders>
          </w:tcPr>
          <w:p w:rsidR="0018286C" w:rsidRPr="00127E64" w:rsidRDefault="0018286C" w:rsidP="0018286C">
            <w:pPr>
              <w:jc w:val="center"/>
              <w:rPr>
                <w:b/>
                <w:sz w:val="18"/>
                <w:szCs w:val="18"/>
              </w:rPr>
            </w:pPr>
            <w:r w:rsidRPr="00127E64">
              <w:rPr>
                <w:b/>
                <w:sz w:val="18"/>
                <w:szCs w:val="18"/>
              </w:rPr>
              <w:t>51 651,0</w:t>
            </w:r>
          </w:p>
        </w:tc>
      </w:tr>
      <w:tr w:rsidR="0018286C" w:rsidRPr="00127E64" w:rsidTr="002B5843">
        <w:trPr>
          <w:trHeight w:val="141"/>
        </w:trPr>
        <w:tc>
          <w:tcPr>
            <w:tcW w:w="1844" w:type="dxa"/>
            <w:tcBorders>
              <w:top w:val="single" w:sz="4" w:space="0" w:color="auto"/>
              <w:left w:val="single" w:sz="4" w:space="0" w:color="auto"/>
              <w:bottom w:val="single" w:sz="4" w:space="0" w:color="auto"/>
              <w:right w:val="single" w:sz="4" w:space="0" w:color="auto"/>
            </w:tcBorders>
            <w:hideMark/>
          </w:tcPr>
          <w:p w:rsidR="0018286C" w:rsidRPr="00127E64" w:rsidRDefault="0018286C" w:rsidP="0018286C">
            <w:pPr>
              <w:rPr>
                <w:sz w:val="18"/>
                <w:szCs w:val="18"/>
              </w:rPr>
            </w:pPr>
            <w:r w:rsidRPr="00127E64">
              <w:rPr>
                <w:sz w:val="18"/>
                <w:szCs w:val="18"/>
              </w:rPr>
              <w:t xml:space="preserve">Показ (организация показа) концертных программ </w:t>
            </w:r>
          </w:p>
        </w:tc>
        <w:tc>
          <w:tcPr>
            <w:tcW w:w="992" w:type="dxa"/>
            <w:tcBorders>
              <w:top w:val="single" w:sz="4" w:space="0" w:color="auto"/>
              <w:left w:val="single" w:sz="4" w:space="0" w:color="auto"/>
              <w:bottom w:val="single" w:sz="4" w:space="0" w:color="auto"/>
              <w:right w:val="single" w:sz="4" w:space="0" w:color="auto"/>
            </w:tcBorders>
            <w:hideMark/>
          </w:tcPr>
          <w:p w:rsidR="0018286C" w:rsidRPr="00127E64" w:rsidRDefault="0018286C" w:rsidP="0018286C">
            <w:pPr>
              <w:jc w:val="center"/>
              <w:rPr>
                <w:sz w:val="18"/>
                <w:szCs w:val="18"/>
                <w:lang w:val="en-US"/>
              </w:rPr>
            </w:pPr>
            <w:r w:rsidRPr="00127E64">
              <w:rPr>
                <w:sz w:val="18"/>
                <w:szCs w:val="18"/>
                <w:lang w:val="en-US"/>
              </w:rPr>
              <w:t>49 500</w:t>
            </w:r>
          </w:p>
        </w:tc>
        <w:tc>
          <w:tcPr>
            <w:tcW w:w="992" w:type="dxa"/>
            <w:tcBorders>
              <w:top w:val="single" w:sz="4" w:space="0" w:color="auto"/>
              <w:left w:val="single" w:sz="4" w:space="0" w:color="auto"/>
              <w:bottom w:val="single" w:sz="4" w:space="0" w:color="auto"/>
              <w:right w:val="single" w:sz="4" w:space="0" w:color="auto"/>
            </w:tcBorders>
            <w:hideMark/>
          </w:tcPr>
          <w:p w:rsidR="0018286C" w:rsidRPr="00127E64" w:rsidRDefault="0018286C" w:rsidP="0018286C">
            <w:pPr>
              <w:jc w:val="center"/>
              <w:rPr>
                <w:sz w:val="18"/>
                <w:szCs w:val="18"/>
                <w:lang w:val="en-US"/>
              </w:rPr>
            </w:pPr>
            <w:r w:rsidRPr="00127E64">
              <w:rPr>
                <w:sz w:val="18"/>
                <w:szCs w:val="18"/>
                <w:lang w:val="en-US"/>
              </w:rPr>
              <w:t>49 500</w:t>
            </w:r>
          </w:p>
        </w:tc>
        <w:tc>
          <w:tcPr>
            <w:tcW w:w="992" w:type="dxa"/>
            <w:tcBorders>
              <w:top w:val="single" w:sz="4" w:space="0" w:color="auto"/>
              <w:left w:val="single" w:sz="4" w:space="0" w:color="auto"/>
              <w:bottom w:val="single" w:sz="4" w:space="0" w:color="auto"/>
              <w:right w:val="single" w:sz="4" w:space="0" w:color="auto"/>
            </w:tcBorders>
            <w:hideMark/>
          </w:tcPr>
          <w:p w:rsidR="0018286C" w:rsidRPr="00127E64" w:rsidRDefault="0018286C" w:rsidP="0018286C">
            <w:pPr>
              <w:jc w:val="center"/>
              <w:rPr>
                <w:sz w:val="18"/>
                <w:szCs w:val="18"/>
              </w:rPr>
            </w:pPr>
            <w:r w:rsidRPr="00127E64">
              <w:rPr>
                <w:sz w:val="18"/>
                <w:szCs w:val="18"/>
              </w:rPr>
              <w:t>50 000</w:t>
            </w:r>
          </w:p>
        </w:tc>
        <w:tc>
          <w:tcPr>
            <w:tcW w:w="993" w:type="dxa"/>
            <w:tcBorders>
              <w:top w:val="single" w:sz="4" w:space="0" w:color="auto"/>
              <w:left w:val="single" w:sz="4" w:space="0" w:color="auto"/>
              <w:bottom w:val="single" w:sz="4" w:space="0" w:color="auto"/>
              <w:right w:val="single" w:sz="4" w:space="0" w:color="auto"/>
            </w:tcBorders>
          </w:tcPr>
          <w:p w:rsidR="0018286C" w:rsidRPr="00127E64" w:rsidRDefault="0018286C" w:rsidP="0018286C">
            <w:pPr>
              <w:jc w:val="center"/>
              <w:rPr>
                <w:sz w:val="18"/>
                <w:szCs w:val="18"/>
              </w:rPr>
            </w:pPr>
            <w:r w:rsidRPr="00127E64">
              <w:rPr>
                <w:sz w:val="18"/>
                <w:szCs w:val="18"/>
              </w:rPr>
              <w:t>50 125</w:t>
            </w:r>
          </w:p>
        </w:tc>
        <w:tc>
          <w:tcPr>
            <w:tcW w:w="1275" w:type="dxa"/>
            <w:tcBorders>
              <w:top w:val="single" w:sz="4" w:space="0" w:color="auto"/>
              <w:left w:val="single" w:sz="4" w:space="0" w:color="auto"/>
              <w:bottom w:val="single" w:sz="4" w:space="0" w:color="auto"/>
              <w:right w:val="single" w:sz="4" w:space="0" w:color="auto"/>
            </w:tcBorders>
            <w:hideMark/>
          </w:tcPr>
          <w:p w:rsidR="0018286C" w:rsidRPr="00127E64" w:rsidRDefault="0018286C" w:rsidP="0018286C">
            <w:pPr>
              <w:jc w:val="center"/>
              <w:rPr>
                <w:sz w:val="18"/>
                <w:szCs w:val="18"/>
              </w:rPr>
            </w:pPr>
            <w:r w:rsidRPr="00127E64">
              <w:rPr>
                <w:sz w:val="18"/>
                <w:szCs w:val="18"/>
              </w:rPr>
              <w:t>12 135,4</w:t>
            </w:r>
          </w:p>
        </w:tc>
        <w:tc>
          <w:tcPr>
            <w:tcW w:w="993" w:type="dxa"/>
            <w:tcBorders>
              <w:top w:val="single" w:sz="4" w:space="0" w:color="auto"/>
              <w:left w:val="single" w:sz="4" w:space="0" w:color="auto"/>
              <w:bottom w:val="single" w:sz="4" w:space="0" w:color="auto"/>
              <w:right w:val="single" w:sz="4" w:space="0" w:color="auto"/>
            </w:tcBorders>
            <w:hideMark/>
          </w:tcPr>
          <w:p w:rsidR="0018286C" w:rsidRPr="00127E64" w:rsidRDefault="0018286C" w:rsidP="00AF7539">
            <w:pPr>
              <w:jc w:val="center"/>
              <w:rPr>
                <w:sz w:val="18"/>
                <w:szCs w:val="18"/>
              </w:rPr>
            </w:pPr>
            <w:r w:rsidRPr="00127E64">
              <w:rPr>
                <w:sz w:val="18"/>
                <w:szCs w:val="18"/>
              </w:rPr>
              <w:t>14</w:t>
            </w:r>
            <w:r w:rsidR="00AF7539" w:rsidRPr="00127E64">
              <w:rPr>
                <w:sz w:val="18"/>
                <w:szCs w:val="18"/>
              </w:rPr>
              <w:t> 275,9</w:t>
            </w:r>
          </w:p>
        </w:tc>
        <w:tc>
          <w:tcPr>
            <w:tcW w:w="1417" w:type="dxa"/>
            <w:tcBorders>
              <w:top w:val="single" w:sz="4" w:space="0" w:color="auto"/>
              <w:left w:val="single" w:sz="4" w:space="0" w:color="auto"/>
              <w:bottom w:val="single" w:sz="4" w:space="0" w:color="auto"/>
              <w:right w:val="single" w:sz="4" w:space="0" w:color="auto"/>
            </w:tcBorders>
            <w:hideMark/>
          </w:tcPr>
          <w:p w:rsidR="0018286C" w:rsidRPr="00127E64" w:rsidRDefault="0018286C" w:rsidP="0018286C">
            <w:pPr>
              <w:jc w:val="center"/>
              <w:rPr>
                <w:sz w:val="18"/>
                <w:szCs w:val="18"/>
              </w:rPr>
            </w:pPr>
            <w:r w:rsidRPr="00127E64">
              <w:rPr>
                <w:sz w:val="18"/>
                <w:szCs w:val="18"/>
              </w:rPr>
              <w:t>14 412,5</w:t>
            </w:r>
          </w:p>
        </w:tc>
        <w:tc>
          <w:tcPr>
            <w:tcW w:w="1418" w:type="dxa"/>
            <w:tcBorders>
              <w:top w:val="single" w:sz="4" w:space="0" w:color="auto"/>
              <w:left w:val="single" w:sz="4" w:space="0" w:color="auto"/>
              <w:bottom w:val="single" w:sz="4" w:space="0" w:color="auto"/>
              <w:right w:val="single" w:sz="4" w:space="0" w:color="auto"/>
            </w:tcBorders>
          </w:tcPr>
          <w:p w:rsidR="0018286C" w:rsidRPr="00127E64" w:rsidRDefault="0018286C" w:rsidP="0018286C">
            <w:pPr>
              <w:jc w:val="center"/>
              <w:rPr>
                <w:sz w:val="18"/>
                <w:szCs w:val="18"/>
              </w:rPr>
            </w:pPr>
            <w:r w:rsidRPr="00127E64">
              <w:rPr>
                <w:sz w:val="18"/>
                <w:szCs w:val="18"/>
              </w:rPr>
              <w:t>15 495,3</w:t>
            </w:r>
          </w:p>
        </w:tc>
      </w:tr>
      <w:tr w:rsidR="0018286C" w:rsidRPr="00127E64" w:rsidTr="002B5843">
        <w:trPr>
          <w:trHeight w:val="141"/>
        </w:trPr>
        <w:tc>
          <w:tcPr>
            <w:tcW w:w="1844" w:type="dxa"/>
            <w:tcBorders>
              <w:top w:val="single" w:sz="4" w:space="0" w:color="auto"/>
              <w:left w:val="single" w:sz="4" w:space="0" w:color="auto"/>
              <w:bottom w:val="single" w:sz="4" w:space="0" w:color="auto"/>
              <w:right w:val="single" w:sz="4" w:space="0" w:color="auto"/>
            </w:tcBorders>
            <w:hideMark/>
          </w:tcPr>
          <w:p w:rsidR="0018286C" w:rsidRPr="00127E64" w:rsidRDefault="0018286C" w:rsidP="0018286C">
            <w:pPr>
              <w:rPr>
                <w:sz w:val="18"/>
                <w:szCs w:val="18"/>
              </w:rPr>
            </w:pPr>
            <w:r w:rsidRPr="00127E64">
              <w:rPr>
                <w:sz w:val="18"/>
                <w:szCs w:val="18"/>
              </w:rPr>
              <w:t xml:space="preserve">Организация деятельности клубных формирований и формирований самодеятельного народного творчества </w:t>
            </w:r>
          </w:p>
        </w:tc>
        <w:tc>
          <w:tcPr>
            <w:tcW w:w="992" w:type="dxa"/>
            <w:tcBorders>
              <w:top w:val="single" w:sz="4" w:space="0" w:color="auto"/>
              <w:left w:val="single" w:sz="4" w:space="0" w:color="auto"/>
              <w:bottom w:val="single" w:sz="4" w:space="0" w:color="auto"/>
              <w:right w:val="single" w:sz="4" w:space="0" w:color="auto"/>
            </w:tcBorders>
            <w:hideMark/>
          </w:tcPr>
          <w:p w:rsidR="0018286C" w:rsidRPr="00127E64" w:rsidRDefault="0018286C" w:rsidP="0018286C">
            <w:pPr>
              <w:jc w:val="center"/>
              <w:rPr>
                <w:sz w:val="18"/>
                <w:szCs w:val="18"/>
              </w:rPr>
            </w:pPr>
            <w:r w:rsidRPr="00127E64">
              <w:rPr>
                <w:sz w:val="18"/>
                <w:szCs w:val="18"/>
              </w:rPr>
              <w:t>165</w:t>
            </w:r>
          </w:p>
        </w:tc>
        <w:tc>
          <w:tcPr>
            <w:tcW w:w="992" w:type="dxa"/>
            <w:tcBorders>
              <w:top w:val="single" w:sz="4" w:space="0" w:color="auto"/>
              <w:left w:val="single" w:sz="4" w:space="0" w:color="auto"/>
              <w:bottom w:val="single" w:sz="4" w:space="0" w:color="auto"/>
              <w:right w:val="single" w:sz="4" w:space="0" w:color="auto"/>
            </w:tcBorders>
            <w:hideMark/>
          </w:tcPr>
          <w:p w:rsidR="0018286C" w:rsidRPr="00127E64" w:rsidRDefault="0018286C" w:rsidP="0018286C">
            <w:pPr>
              <w:jc w:val="center"/>
              <w:rPr>
                <w:sz w:val="18"/>
                <w:szCs w:val="18"/>
              </w:rPr>
            </w:pPr>
            <w:r w:rsidRPr="00127E64">
              <w:rPr>
                <w:sz w:val="18"/>
                <w:szCs w:val="18"/>
              </w:rPr>
              <w:t>165</w:t>
            </w:r>
          </w:p>
        </w:tc>
        <w:tc>
          <w:tcPr>
            <w:tcW w:w="992" w:type="dxa"/>
            <w:tcBorders>
              <w:top w:val="single" w:sz="4" w:space="0" w:color="auto"/>
              <w:left w:val="single" w:sz="4" w:space="0" w:color="auto"/>
              <w:bottom w:val="single" w:sz="4" w:space="0" w:color="auto"/>
              <w:right w:val="single" w:sz="4" w:space="0" w:color="auto"/>
            </w:tcBorders>
            <w:hideMark/>
          </w:tcPr>
          <w:p w:rsidR="0018286C" w:rsidRPr="00127E64" w:rsidRDefault="0018286C" w:rsidP="0018286C">
            <w:pPr>
              <w:jc w:val="center"/>
              <w:rPr>
                <w:sz w:val="18"/>
                <w:szCs w:val="18"/>
              </w:rPr>
            </w:pPr>
            <w:r w:rsidRPr="00127E64">
              <w:rPr>
                <w:sz w:val="18"/>
                <w:szCs w:val="18"/>
              </w:rPr>
              <w:t>169</w:t>
            </w:r>
          </w:p>
        </w:tc>
        <w:tc>
          <w:tcPr>
            <w:tcW w:w="993" w:type="dxa"/>
            <w:tcBorders>
              <w:top w:val="single" w:sz="4" w:space="0" w:color="auto"/>
              <w:left w:val="single" w:sz="4" w:space="0" w:color="auto"/>
              <w:bottom w:val="single" w:sz="4" w:space="0" w:color="auto"/>
              <w:right w:val="single" w:sz="4" w:space="0" w:color="auto"/>
            </w:tcBorders>
          </w:tcPr>
          <w:p w:rsidR="0018286C" w:rsidRPr="00127E64" w:rsidRDefault="0018286C" w:rsidP="0018286C">
            <w:pPr>
              <w:jc w:val="center"/>
              <w:rPr>
                <w:sz w:val="18"/>
                <w:szCs w:val="18"/>
              </w:rPr>
            </w:pPr>
            <w:r w:rsidRPr="00127E64">
              <w:rPr>
                <w:sz w:val="18"/>
                <w:szCs w:val="18"/>
              </w:rPr>
              <w:t>172</w:t>
            </w:r>
          </w:p>
        </w:tc>
        <w:tc>
          <w:tcPr>
            <w:tcW w:w="1275" w:type="dxa"/>
            <w:tcBorders>
              <w:top w:val="single" w:sz="4" w:space="0" w:color="auto"/>
              <w:left w:val="single" w:sz="4" w:space="0" w:color="auto"/>
              <w:bottom w:val="single" w:sz="4" w:space="0" w:color="auto"/>
              <w:right w:val="single" w:sz="4" w:space="0" w:color="auto"/>
            </w:tcBorders>
            <w:hideMark/>
          </w:tcPr>
          <w:p w:rsidR="0018286C" w:rsidRPr="00127E64" w:rsidRDefault="0018286C" w:rsidP="0018286C">
            <w:pPr>
              <w:jc w:val="center"/>
              <w:rPr>
                <w:sz w:val="18"/>
                <w:szCs w:val="18"/>
              </w:rPr>
            </w:pPr>
            <w:r w:rsidRPr="00127E64">
              <w:rPr>
                <w:sz w:val="18"/>
                <w:szCs w:val="18"/>
              </w:rPr>
              <w:t>28 316,0</w:t>
            </w:r>
          </w:p>
        </w:tc>
        <w:tc>
          <w:tcPr>
            <w:tcW w:w="993" w:type="dxa"/>
            <w:tcBorders>
              <w:top w:val="single" w:sz="4" w:space="0" w:color="auto"/>
              <w:left w:val="single" w:sz="4" w:space="0" w:color="auto"/>
              <w:bottom w:val="single" w:sz="4" w:space="0" w:color="auto"/>
              <w:right w:val="single" w:sz="4" w:space="0" w:color="auto"/>
            </w:tcBorders>
            <w:hideMark/>
          </w:tcPr>
          <w:p w:rsidR="0018286C" w:rsidRPr="00127E64" w:rsidRDefault="00AF7539" w:rsidP="005E0696">
            <w:pPr>
              <w:jc w:val="center"/>
              <w:rPr>
                <w:sz w:val="18"/>
                <w:szCs w:val="18"/>
              </w:rPr>
            </w:pPr>
            <w:r w:rsidRPr="00127E64">
              <w:rPr>
                <w:sz w:val="18"/>
                <w:szCs w:val="18"/>
              </w:rPr>
              <w:t>33 310,3</w:t>
            </w:r>
          </w:p>
        </w:tc>
        <w:tc>
          <w:tcPr>
            <w:tcW w:w="1417" w:type="dxa"/>
            <w:tcBorders>
              <w:top w:val="single" w:sz="4" w:space="0" w:color="auto"/>
              <w:left w:val="single" w:sz="4" w:space="0" w:color="auto"/>
              <w:bottom w:val="single" w:sz="4" w:space="0" w:color="auto"/>
              <w:right w:val="single" w:sz="4" w:space="0" w:color="auto"/>
            </w:tcBorders>
            <w:hideMark/>
          </w:tcPr>
          <w:p w:rsidR="0018286C" w:rsidRPr="00127E64" w:rsidRDefault="0018286C" w:rsidP="0018286C">
            <w:pPr>
              <w:jc w:val="center"/>
              <w:rPr>
                <w:sz w:val="18"/>
                <w:szCs w:val="18"/>
              </w:rPr>
            </w:pPr>
            <w:r w:rsidRPr="00127E64">
              <w:rPr>
                <w:sz w:val="18"/>
                <w:szCs w:val="18"/>
              </w:rPr>
              <w:t>33 629,1</w:t>
            </w:r>
          </w:p>
        </w:tc>
        <w:tc>
          <w:tcPr>
            <w:tcW w:w="1418" w:type="dxa"/>
            <w:tcBorders>
              <w:top w:val="single" w:sz="4" w:space="0" w:color="auto"/>
              <w:left w:val="single" w:sz="4" w:space="0" w:color="auto"/>
              <w:bottom w:val="single" w:sz="4" w:space="0" w:color="auto"/>
              <w:right w:val="single" w:sz="4" w:space="0" w:color="auto"/>
            </w:tcBorders>
          </w:tcPr>
          <w:p w:rsidR="0018286C" w:rsidRPr="00127E64" w:rsidRDefault="0018286C" w:rsidP="0018286C">
            <w:pPr>
              <w:jc w:val="center"/>
              <w:rPr>
                <w:sz w:val="18"/>
                <w:szCs w:val="18"/>
              </w:rPr>
            </w:pPr>
            <w:r w:rsidRPr="00127E64">
              <w:rPr>
                <w:sz w:val="18"/>
                <w:szCs w:val="18"/>
              </w:rPr>
              <w:t>36 155,7</w:t>
            </w:r>
          </w:p>
        </w:tc>
      </w:tr>
    </w:tbl>
    <w:p w:rsidR="0018286C" w:rsidRPr="00127E64" w:rsidRDefault="0018286C" w:rsidP="00B8125F">
      <w:pPr>
        <w:jc w:val="center"/>
        <w:rPr>
          <w:b/>
        </w:rPr>
      </w:pPr>
    </w:p>
    <w:p w:rsidR="00B8125F" w:rsidRPr="00127E64" w:rsidRDefault="00B8125F" w:rsidP="00B8125F">
      <w:pPr>
        <w:jc w:val="center"/>
        <w:rPr>
          <w:b/>
        </w:rPr>
      </w:pPr>
      <w:r w:rsidRPr="00127E64">
        <w:rPr>
          <w:b/>
        </w:rPr>
        <w:t>Ресурсное обеспечение Подпрограммы.</w:t>
      </w:r>
    </w:p>
    <w:p w:rsidR="009556F7" w:rsidRPr="00127E64" w:rsidRDefault="00B8125F" w:rsidP="00B8125F">
      <w:r w:rsidRPr="00127E64">
        <w:t xml:space="preserve">      Общий объем финансирования Подпрограммы за счет районного бюджета составляет </w:t>
      </w:r>
      <w:r w:rsidR="000009AC" w:rsidRPr="00127E64">
        <w:t>187 730,2</w:t>
      </w:r>
      <w:r w:rsidR="00497167" w:rsidRPr="00127E64">
        <w:t xml:space="preserve"> </w:t>
      </w:r>
      <w:r w:rsidR="009556F7" w:rsidRPr="00127E64">
        <w:t>тыс. руб</w:t>
      </w:r>
    </w:p>
    <w:p w:rsidR="00B8125F" w:rsidRPr="00127E64" w:rsidRDefault="009556F7" w:rsidP="00B8125F">
      <w:r w:rsidRPr="00127E64">
        <w:t xml:space="preserve">    </w:t>
      </w:r>
      <w:r w:rsidR="00B8125F" w:rsidRPr="00127E64">
        <w:t xml:space="preserve"> Объемы финансирования по Подпрограмме будут</w:t>
      </w:r>
      <w:r w:rsidRPr="00127E64">
        <w:t xml:space="preserve"> ежегодно уточняться, исходя из </w:t>
      </w:r>
      <w:r w:rsidR="00B8125F" w:rsidRPr="00127E64">
        <w:t>возможностей районного бюджета на соответствующий период.</w:t>
      </w:r>
    </w:p>
    <w:p w:rsidR="00B8125F" w:rsidRPr="00127E64" w:rsidRDefault="00B8125F" w:rsidP="00B8125F">
      <w:r w:rsidRPr="00127E64">
        <w:t xml:space="preserve">      Ресурсное обеспечение Подпрограммы представлено в таблицах 4 и 5 к Программе.</w:t>
      </w:r>
    </w:p>
    <w:p w:rsidR="009556F7" w:rsidRPr="00127E64" w:rsidRDefault="009556F7" w:rsidP="00B8125F"/>
    <w:p w:rsidR="00B8125F" w:rsidRPr="00127E64" w:rsidRDefault="00B8125F" w:rsidP="00B8125F">
      <w:pPr>
        <w:jc w:val="center"/>
        <w:rPr>
          <w:b/>
        </w:rPr>
      </w:pPr>
      <w:r w:rsidRPr="00127E64">
        <w:rPr>
          <w:b/>
        </w:rPr>
        <w:t>Ожидаемые результаты</w:t>
      </w:r>
      <w:r w:rsidR="009556F7" w:rsidRPr="00127E64">
        <w:rPr>
          <w:b/>
        </w:rPr>
        <w:t>.</w:t>
      </w:r>
    </w:p>
    <w:p w:rsidR="009556F7" w:rsidRPr="00127E64" w:rsidRDefault="009556F7" w:rsidP="00B8125F">
      <w:pPr>
        <w:jc w:val="center"/>
        <w:rPr>
          <w:b/>
        </w:rPr>
      </w:pPr>
    </w:p>
    <w:p w:rsidR="00B8125F" w:rsidRPr="00127E64" w:rsidRDefault="00B8125F" w:rsidP="00B8125F">
      <w:pPr>
        <w:jc w:val="both"/>
      </w:pPr>
      <w:r w:rsidRPr="00127E64">
        <w:lastRenderedPageBreak/>
        <w:t>Результатами реализации программы станут:</w:t>
      </w:r>
    </w:p>
    <w:p w:rsidR="00B8125F" w:rsidRPr="00127E64" w:rsidRDefault="00B8125F" w:rsidP="00B8125F">
      <w:pPr>
        <w:jc w:val="both"/>
      </w:pPr>
      <w:r w:rsidRPr="00127E64">
        <w:t xml:space="preserve">- увеличение количества культурно </w:t>
      </w:r>
      <w:r w:rsidR="000D32CB" w:rsidRPr="00127E64">
        <w:t>-</w:t>
      </w:r>
      <w:r w:rsidRPr="00127E64">
        <w:t xml:space="preserve"> массовых мероприятий и участников художественной самодеятельности;</w:t>
      </w:r>
    </w:p>
    <w:p w:rsidR="00B8125F" w:rsidRPr="00127E64" w:rsidRDefault="00B8125F" w:rsidP="00B8125F">
      <w:pPr>
        <w:jc w:val="both"/>
      </w:pPr>
      <w:r w:rsidRPr="00127E64">
        <w:t>- увеличение количества клубных формирований;</w:t>
      </w:r>
    </w:p>
    <w:p w:rsidR="00B8125F" w:rsidRPr="00127E64" w:rsidRDefault="00B8125F" w:rsidP="00B8125F">
      <w:pPr>
        <w:jc w:val="both"/>
      </w:pPr>
      <w:r w:rsidRPr="00127E64">
        <w:t xml:space="preserve">- повышение качества и доступности услуг культурно </w:t>
      </w:r>
      <w:r w:rsidR="000D32CB" w:rsidRPr="00127E64">
        <w:t>-</w:t>
      </w:r>
      <w:r w:rsidRPr="00127E64">
        <w:t xml:space="preserve"> досуговой деятельности;</w:t>
      </w:r>
    </w:p>
    <w:p w:rsidR="00B8125F" w:rsidRPr="00127E64" w:rsidRDefault="00B8125F" w:rsidP="00B8125F">
      <w:pPr>
        <w:jc w:val="both"/>
      </w:pPr>
      <w:r w:rsidRPr="00127E64">
        <w:t xml:space="preserve">- расширение разнообразия услуг и форм культурно </w:t>
      </w:r>
      <w:r w:rsidR="000D32CB" w:rsidRPr="00127E64">
        <w:t>-</w:t>
      </w:r>
      <w:r w:rsidRPr="00127E64">
        <w:t xml:space="preserve"> досуговой деятельности;</w:t>
      </w:r>
    </w:p>
    <w:p w:rsidR="00B8125F" w:rsidRPr="00127E64" w:rsidRDefault="00B8125F" w:rsidP="00B8125F">
      <w:pPr>
        <w:jc w:val="both"/>
      </w:pPr>
      <w:r w:rsidRPr="00127E64">
        <w:t>- активная поддержка творческой деятельности;</w:t>
      </w:r>
    </w:p>
    <w:p w:rsidR="00B8125F" w:rsidRPr="00127E64" w:rsidRDefault="00B8125F" w:rsidP="00B8125F">
      <w:pPr>
        <w:jc w:val="both"/>
      </w:pPr>
      <w:r w:rsidRPr="00127E64">
        <w:t>- профессиональная переподготовка и повышение квалификации работников клубной системы;</w:t>
      </w:r>
    </w:p>
    <w:p w:rsidR="00B8125F" w:rsidRPr="00127E64" w:rsidRDefault="00B8125F" w:rsidP="00B8125F">
      <w:pPr>
        <w:jc w:val="both"/>
      </w:pPr>
      <w:r w:rsidRPr="00127E64">
        <w:t>- научное и методическое обеспечение деятельности МБУК «ЦМКС».</w:t>
      </w:r>
    </w:p>
    <w:p w:rsidR="000E6803" w:rsidRPr="00127E64" w:rsidRDefault="000E6803" w:rsidP="00B8125F">
      <w:pPr>
        <w:jc w:val="both"/>
      </w:pPr>
    </w:p>
    <w:p w:rsidR="00B8125F" w:rsidRPr="00127E64" w:rsidRDefault="00B8125F" w:rsidP="007D70B3">
      <w:pPr>
        <w:jc w:val="center"/>
        <w:rPr>
          <w:b/>
        </w:rPr>
      </w:pPr>
      <w:r w:rsidRPr="00127E64">
        <w:rPr>
          <w:b/>
        </w:rPr>
        <w:t>Оценка планируемой эффективности Подпрограммы</w:t>
      </w:r>
      <w:r w:rsidR="007D70B3" w:rsidRPr="00127E64">
        <w:rPr>
          <w:b/>
        </w:rPr>
        <w:t xml:space="preserve"> п</w:t>
      </w:r>
      <w:r w:rsidRPr="00127E64">
        <w:rPr>
          <w:b/>
        </w:rPr>
        <w:t>ри условии полного финансирования Подпрограммы.</w:t>
      </w:r>
    </w:p>
    <w:p w:rsidR="00B8125F" w:rsidRPr="00127E64" w:rsidRDefault="00B8125F" w:rsidP="00B8125F">
      <w:pPr>
        <w:jc w:val="both"/>
      </w:pPr>
      <w:r w:rsidRPr="00127E64">
        <w:t xml:space="preserve">-Проведение капитального ремонта в 4 учреждениях МБУК «ЦМКС», что позволит улучшить качество предоставляемых услуг культурно </w:t>
      </w:r>
      <w:r w:rsidR="000D32CB" w:rsidRPr="00127E64">
        <w:t>-</w:t>
      </w:r>
      <w:r w:rsidRPr="00127E64">
        <w:t xml:space="preserve"> досугового типа населению.</w:t>
      </w:r>
    </w:p>
    <w:p w:rsidR="00B8125F" w:rsidRPr="00127E64" w:rsidRDefault="00B8125F" w:rsidP="00B8125F">
      <w:pPr>
        <w:jc w:val="both"/>
      </w:pPr>
      <w:r w:rsidRPr="00127E64">
        <w:t>-Организация фестивалей различного уровня, поддержка гастрольной практики повысят конкурентную способность творческого продукта, создаваемого на территории района учреждениями МБУК «ЦМКС».</w:t>
      </w:r>
    </w:p>
    <w:p w:rsidR="00B8125F" w:rsidRPr="00127E64" w:rsidRDefault="00B8125F" w:rsidP="00B8125F">
      <w:pPr>
        <w:jc w:val="both"/>
      </w:pPr>
      <w:r w:rsidRPr="00127E64">
        <w:t xml:space="preserve">-Организация творческих мероприятий, конкурсов, мастер </w:t>
      </w:r>
      <w:r w:rsidR="000D32CB" w:rsidRPr="00127E64">
        <w:t>-</w:t>
      </w:r>
      <w:r w:rsidRPr="00127E64">
        <w:t xml:space="preserve"> классов, направленных на поддержку одаренных и талантливых детей, будет способствовать стимулированию их творческой активности, повысить праздников и общественно значимых уровень  мастерства.</w:t>
      </w:r>
    </w:p>
    <w:p w:rsidR="00B8125F" w:rsidRPr="00127E64" w:rsidRDefault="00B8125F" w:rsidP="00B8125F">
      <w:pPr>
        <w:jc w:val="both"/>
      </w:pPr>
      <w:r w:rsidRPr="00127E64">
        <w:t xml:space="preserve">-Организация и проведение государственных мероприятий, позволит повысить уровень самосознания и духовно </w:t>
      </w:r>
      <w:r w:rsidR="000D32CB" w:rsidRPr="00127E64">
        <w:t>-</w:t>
      </w:r>
      <w:r w:rsidRPr="00127E64">
        <w:t xml:space="preserve"> нравственный потенциал общества Вачского муниципального района.</w:t>
      </w:r>
    </w:p>
    <w:p w:rsidR="00B8125F" w:rsidRPr="00127E64" w:rsidRDefault="00B8125F" w:rsidP="00B8125F">
      <w:pPr>
        <w:jc w:val="both"/>
      </w:pPr>
      <w:r w:rsidRPr="00127E64">
        <w:t xml:space="preserve">- Районная целевая программа позволит внести позитивные изменения в улучшение качества жизни населения Вачского муниципального района. Участие в программе учреждений МБУК «ЦМКС </w:t>
      </w:r>
      <w:r w:rsidR="000D32CB" w:rsidRPr="00127E64">
        <w:t>-</w:t>
      </w:r>
      <w:r w:rsidRPr="00127E64">
        <w:t xml:space="preserve"> это реальная возможность осуществить необходимые культурные проекты населению, привлечь дополнительные средства.</w:t>
      </w:r>
    </w:p>
    <w:p w:rsidR="00B8125F" w:rsidRPr="00127E64" w:rsidRDefault="00B8125F" w:rsidP="00B8125F">
      <w:pPr>
        <w:jc w:val="both"/>
      </w:pPr>
      <w:r w:rsidRPr="00127E64">
        <w:t>- Решение выше указанных проблем позволит внести позитивные изменения в улучшение условий и возможностей для повышения роли клубных учреждений в районе в лучших её традициях и достижениях, расширит доступ населения к культурным ценностям и изменит в лучшую сторону качество оказания муниципальных услуг в районе.</w:t>
      </w:r>
    </w:p>
    <w:p w:rsidR="003C3A20" w:rsidRPr="00127E64" w:rsidRDefault="003C3A20" w:rsidP="00B8125F">
      <w:pPr>
        <w:jc w:val="center"/>
      </w:pPr>
    </w:p>
    <w:p w:rsidR="003C3A20" w:rsidRPr="00127E64" w:rsidRDefault="003C3A20" w:rsidP="00B8125F">
      <w:pPr>
        <w:jc w:val="center"/>
      </w:pPr>
    </w:p>
    <w:p w:rsidR="00B8125F" w:rsidRPr="00127E64" w:rsidRDefault="00B8125F" w:rsidP="00B8125F">
      <w:pPr>
        <w:jc w:val="center"/>
      </w:pPr>
      <w:r w:rsidRPr="00127E64">
        <w:t>__________________</w:t>
      </w:r>
    </w:p>
    <w:p w:rsidR="00B8125F" w:rsidRPr="00127E64" w:rsidRDefault="00B8125F" w:rsidP="00B8125F">
      <w:pPr>
        <w:rPr>
          <w:b/>
        </w:rPr>
      </w:pPr>
    </w:p>
    <w:p w:rsidR="00B8125F" w:rsidRPr="00127E64" w:rsidRDefault="00B8125F" w:rsidP="00B8125F">
      <w:pPr>
        <w:rPr>
          <w:b/>
        </w:rPr>
      </w:pPr>
    </w:p>
    <w:p w:rsidR="003446BC" w:rsidRPr="00127E64" w:rsidRDefault="003446BC" w:rsidP="00B8125F">
      <w:pPr>
        <w:jc w:val="center"/>
        <w:rPr>
          <w:b/>
        </w:rPr>
      </w:pPr>
    </w:p>
    <w:p w:rsidR="003446BC" w:rsidRPr="00127E64" w:rsidRDefault="003446BC" w:rsidP="00B8125F">
      <w:pPr>
        <w:jc w:val="center"/>
        <w:rPr>
          <w:b/>
        </w:rPr>
      </w:pPr>
    </w:p>
    <w:p w:rsidR="003446BC" w:rsidRPr="00127E64" w:rsidRDefault="003446BC" w:rsidP="00B8125F">
      <w:pPr>
        <w:jc w:val="center"/>
        <w:rPr>
          <w:b/>
        </w:rPr>
      </w:pPr>
    </w:p>
    <w:p w:rsidR="003446BC" w:rsidRPr="00127E64" w:rsidRDefault="003446BC" w:rsidP="00B8125F">
      <w:pPr>
        <w:jc w:val="center"/>
        <w:rPr>
          <w:b/>
        </w:rPr>
      </w:pPr>
    </w:p>
    <w:p w:rsidR="003446BC" w:rsidRPr="00127E64" w:rsidRDefault="003446BC" w:rsidP="00B8125F">
      <w:pPr>
        <w:jc w:val="center"/>
        <w:rPr>
          <w:b/>
        </w:rPr>
      </w:pPr>
    </w:p>
    <w:p w:rsidR="003446BC" w:rsidRPr="00127E64" w:rsidRDefault="003446BC" w:rsidP="00B8125F">
      <w:pPr>
        <w:jc w:val="center"/>
        <w:rPr>
          <w:b/>
        </w:rPr>
      </w:pPr>
    </w:p>
    <w:p w:rsidR="003446BC" w:rsidRPr="00127E64" w:rsidRDefault="003446BC" w:rsidP="00B8125F">
      <w:pPr>
        <w:jc w:val="center"/>
        <w:rPr>
          <w:b/>
        </w:rPr>
      </w:pPr>
    </w:p>
    <w:p w:rsidR="003446BC" w:rsidRPr="00127E64" w:rsidRDefault="003446BC" w:rsidP="00B8125F">
      <w:pPr>
        <w:jc w:val="center"/>
        <w:rPr>
          <w:b/>
        </w:rPr>
      </w:pPr>
    </w:p>
    <w:p w:rsidR="003446BC" w:rsidRPr="00127E64" w:rsidRDefault="003446BC" w:rsidP="00B8125F">
      <w:pPr>
        <w:jc w:val="center"/>
        <w:rPr>
          <w:b/>
        </w:rPr>
      </w:pPr>
    </w:p>
    <w:p w:rsidR="003446BC" w:rsidRPr="00127E64" w:rsidRDefault="003446BC" w:rsidP="00B8125F">
      <w:pPr>
        <w:jc w:val="center"/>
        <w:rPr>
          <w:b/>
        </w:rPr>
      </w:pPr>
    </w:p>
    <w:p w:rsidR="003446BC" w:rsidRPr="00127E64" w:rsidRDefault="003446BC" w:rsidP="00B8125F">
      <w:pPr>
        <w:jc w:val="center"/>
        <w:rPr>
          <w:b/>
        </w:rPr>
      </w:pPr>
    </w:p>
    <w:p w:rsidR="003446BC" w:rsidRPr="00127E64" w:rsidRDefault="003446BC" w:rsidP="00B8125F">
      <w:pPr>
        <w:jc w:val="center"/>
        <w:rPr>
          <w:b/>
        </w:rPr>
      </w:pPr>
    </w:p>
    <w:p w:rsidR="003446BC" w:rsidRPr="00127E64" w:rsidRDefault="003446BC" w:rsidP="00B8125F">
      <w:pPr>
        <w:jc w:val="center"/>
        <w:rPr>
          <w:b/>
        </w:rPr>
      </w:pPr>
    </w:p>
    <w:p w:rsidR="003446BC" w:rsidRPr="00127E64" w:rsidRDefault="003446BC" w:rsidP="00B8125F">
      <w:pPr>
        <w:jc w:val="center"/>
        <w:rPr>
          <w:b/>
        </w:rPr>
      </w:pPr>
    </w:p>
    <w:p w:rsidR="007D70B3" w:rsidRPr="00127E64" w:rsidRDefault="007D70B3" w:rsidP="000E6803">
      <w:pPr>
        <w:rPr>
          <w:b/>
        </w:rPr>
      </w:pPr>
    </w:p>
    <w:p w:rsidR="00AF7539" w:rsidRPr="00127E64" w:rsidRDefault="00AF7539" w:rsidP="000E6803">
      <w:pPr>
        <w:rPr>
          <w:b/>
        </w:rPr>
      </w:pPr>
    </w:p>
    <w:p w:rsidR="000E6803" w:rsidRPr="00127E64" w:rsidRDefault="000E6803" w:rsidP="000E6803">
      <w:pPr>
        <w:rPr>
          <w:b/>
        </w:rPr>
      </w:pPr>
    </w:p>
    <w:p w:rsidR="003C3A20" w:rsidRPr="00127E64" w:rsidRDefault="003C3A20" w:rsidP="00B8125F">
      <w:pPr>
        <w:jc w:val="center"/>
        <w:rPr>
          <w:b/>
        </w:rPr>
      </w:pPr>
    </w:p>
    <w:p w:rsidR="00B8125F" w:rsidRPr="00127E64" w:rsidRDefault="00B8125F" w:rsidP="00B8125F">
      <w:pPr>
        <w:jc w:val="center"/>
      </w:pPr>
      <w:r w:rsidRPr="00127E64">
        <w:rPr>
          <w:b/>
        </w:rPr>
        <w:lastRenderedPageBreak/>
        <w:t>Подпрограмма 2. «Развитие библиотечного дела».</w:t>
      </w:r>
    </w:p>
    <w:p w:rsidR="00B8125F" w:rsidRPr="00127E64" w:rsidRDefault="00B8125F" w:rsidP="00B8125F">
      <w:pPr>
        <w:jc w:val="center"/>
      </w:pPr>
      <w:r w:rsidRPr="00127E64">
        <w:t>(далее – Подпрограмма)</w:t>
      </w:r>
    </w:p>
    <w:p w:rsidR="00B8125F" w:rsidRPr="00127E64" w:rsidRDefault="00B8125F" w:rsidP="00B8125F">
      <w:pPr>
        <w:jc w:val="center"/>
      </w:pPr>
      <w:r w:rsidRPr="00127E64">
        <w:t>Паспорт Подпрограммы</w:t>
      </w:r>
      <w:r w:rsidR="000D32CB" w:rsidRPr="00127E64">
        <w:t>.</w:t>
      </w:r>
    </w:p>
    <w:p w:rsidR="00B8125F" w:rsidRPr="00127E64" w:rsidRDefault="00B8125F" w:rsidP="00B8125F"/>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4"/>
        <w:gridCol w:w="3078"/>
        <w:gridCol w:w="1469"/>
        <w:gridCol w:w="2288"/>
      </w:tblGrid>
      <w:tr w:rsidR="00B8125F" w:rsidRPr="00127E64" w:rsidTr="00384CA9">
        <w:tc>
          <w:tcPr>
            <w:tcW w:w="305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866AB9">
            <w:pPr>
              <w:contextualSpacing/>
            </w:pPr>
            <w:r w:rsidRPr="00127E64">
              <w:t xml:space="preserve">Муниципальный заказчик-координатор Подпрограммы </w:t>
            </w:r>
          </w:p>
        </w:tc>
        <w:tc>
          <w:tcPr>
            <w:tcW w:w="6835"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866AB9">
            <w:pPr>
              <w:contextualSpacing/>
            </w:pPr>
            <w:r w:rsidRPr="00127E64">
              <w:t>Отдел культуры администрации Вачского муниципального района Нижегородской области</w:t>
            </w:r>
          </w:p>
        </w:tc>
      </w:tr>
      <w:tr w:rsidR="00B8125F" w:rsidRPr="00127E64" w:rsidTr="00384CA9">
        <w:tc>
          <w:tcPr>
            <w:tcW w:w="305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866AB9">
            <w:pPr>
              <w:contextualSpacing/>
            </w:pPr>
            <w:r w:rsidRPr="00127E64">
              <w:t>Соисполнители Подпрограммы</w:t>
            </w:r>
          </w:p>
        </w:tc>
        <w:tc>
          <w:tcPr>
            <w:tcW w:w="6835" w:type="dxa"/>
            <w:gridSpan w:val="3"/>
            <w:tcBorders>
              <w:top w:val="single" w:sz="4" w:space="0" w:color="auto"/>
              <w:left w:val="single" w:sz="4" w:space="0" w:color="auto"/>
              <w:bottom w:val="single" w:sz="4" w:space="0" w:color="auto"/>
              <w:right w:val="single" w:sz="4" w:space="0" w:color="auto"/>
            </w:tcBorders>
          </w:tcPr>
          <w:p w:rsidR="00B8125F" w:rsidRPr="00127E64" w:rsidRDefault="00B8125F" w:rsidP="00866AB9">
            <w:pPr>
              <w:contextualSpacing/>
            </w:pPr>
            <w:r w:rsidRPr="00127E64">
              <w:t>МБУК «ЦМБС»</w:t>
            </w:r>
          </w:p>
          <w:p w:rsidR="00B8125F" w:rsidRPr="00127E64" w:rsidRDefault="00B8125F" w:rsidP="00866AB9">
            <w:pPr>
              <w:contextualSpacing/>
            </w:pPr>
          </w:p>
        </w:tc>
      </w:tr>
      <w:tr w:rsidR="00B8125F" w:rsidRPr="00127E64" w:rsidTr="00384CA9">
        <w:tc>
          <w:tcPr>
            <w:tcW w:w="305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866AB9">
            <w:pPr>
              <w:contextualSpacing/>
            </w:pPr>
            <w:r w:rsidRPr="00127E64">
              <w:t>Цели Подпрограммы</w:t>
            </w:r>
          </w:p>
        </w:tc>
        <w:tc>
          <w:tcPr>
            <w:tcW w:w="6835"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866AB9">
            <w:pPr>
              <w:contextualSpacing/>
            </w:pPr>
            <w:r w:rsidRPr="00127E64">
              <w:t>- Создание условий и возможностей для повышения роли культуры в воспитании и просвещении населения Вачского муниципального района в ее лучших традициях и достижениях;</w:t>
            </w:r>
          </w:p>
          <w:p w:rsidR="00B8125F" w:rsidRPr="00127E64" w:rsidRDefault="00B8125F" w:rsidP="00866AB9">
            <w:pPr>
              <w:contextualSpacing/>
            </w:pPr>
            <w:r w:rsidRPr="00127E64">
              <w:t xml:space="preserve">- Сохранение культурного наследия района и единого культурно </w:t>
            </w:r>
            <w:r w:rsidR="000D32CB" w:rsidRPr="00127E64">
              <w:t>-</w:t>
            </w:r>
            <w:r w:rsidRPr="00127E64">
              <w:t xml:space="preserve"> информационного пространства;</w:t>
            </w:r>
          </w:p>
          <w:p w:rsidR="00B8125F" w:rsidRPr="00127E64" w:rsidRDefault="00B8125F" w:rsidP="00866AB9">
            <w:pPr>
              <w:contextualSpacing/>
            </w:pPr>
            <w:r w:rsidRPr="00127E64">
              <w:t>- Обеспечение деятельности учреждений культуры Вачского муниципального района;</w:t>
            </w:r>
          </w:p>
          <w:p w:rsidR="00B8125F" w:rsidRPr="00127E64" w:rsidRDefault="00B8125F" w:rsidP="00866AB9">
            <w:pPr>
              <w:contextualSpacing/>
            </w:pPr>
            <w:r w:rsidRPr="00127E64">
              <w:t>- Создание условий для реализации районной целевой программы.</w:t>
            </w:r>
          </w:p>
        </w:tc>
      </w:tr>
      <w:tr w:rsidR="00B8125F" w:rsidRPr="00127E64" w:rsidTr="00384CA9">
        <w:tc>
          <w:tcPr>
            <w:tcW w:w="305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866AB9">
            <w:pPr>
              <w:contextualSpacing/>
            </w:pPr>
            <w:r w:rsidRPr="00127E64">
              <w:t>Задачи Подпрограммы</w:t>
            </w:r>
          </w:p>
        </w:tc>
        <w:tc>
          <w:tcPr>
            <w:tcW w:w="6835"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866AB9">
            <w:pPr>
              <w:contextualSpacing/>
            </w:pPr>
            <w:r w:rsidRPr="00127E64">
              <w:t xml:space="preserve">- Сохранение и развитие материально </w:t>
            </w:r>
            <w:r w:rsidR="000D32CB" w:rsidRPr="00127E64">
              <w:t>-</w:t>
            </w:r>
            <w:r w:rsidRPr="00127E64">
              <w:t xml:space="preserve"> технической базы учреждений культуры Вачского муниципального района;</w:t>
            </w:r>
          </w:p>
          <w:p w:rsidR="00B8125F" w:rsidRPr="00127E64" w:rsidRDefault="00B8125F" w:rsidP="00866AB9">
            <w:pPr>
              <w:contextualSpacing/>
            </w:pPr>
            <w:r w:rsidRPr="00127E64">
              <w:t>- Сохранение и развитие лучших образцов отечественного, драматического, изобразительного искусства;</w:t>
            </w:r>
          </w:p>
          <w:p w:rsidR="00B8125F" w:rsidRPr="00127E64" w:rsidRDefault="00B8125F" w:rsidP="00866AB9">
            <w:pPr>
              <w:contextualSpacing/>
            </w:pPr>
            <w:r w:rsidRPr="00127E64">
              <w:t>- Поддержка и развитие профессионального художественного творчества, творческой молодежи и юных дарований;</w:t>
            </w:r>
          </w:p>
          <w:p w:rsidR="00B8125F" w:rsidRPr="00127E64" w:rsidRDefault="00B8125F" w:rsidP="00866AB9">
            <w:pPr>
              <w:contextualSpacing/>
            </w:pPr>
            <w:r w:rsidRPr="00127E64">
              <w:t>- Повышение творческого потенциала района, создание единого культурного пространства;</w:t>
            </w:r>
          </w:p>
          <w:p w:rsidR="00B8125F" w:rsidRPr="00127E64" w:rsidRDefault="00B8125F" w:rsidP="00866AB9">
            <w:pPr>
              <w:contextualSpacing/>
            </w:pPr>
            <w:r w:rsidRPr="00127E64">
              <w:t>- Сохранение культурного и исторического наследия, расширение доступа населения к культурным ценностям и информации Вачского муниципального района;</w:t>
            </w:r>
          </w:p>
          <w:p w:rsidR="00B8125F" w:rsidRPr="00127E64" w:rsidRDefault="00B8125F" w:rsidP="00866AB9">
            <w:pPr>
              <w:contextualSpacing/>
            </w:pPr>
            <w:r w:rsidRPr="00127E64">
              <w:t>- Повышение доступности и качества оказания муниципальных услуг в сфере культуры.</w:t>
            </w:r>
          </w:p>
        </w:tc>
      </w:tr>
      <w:tr w:rsidR="00B8125F" w:rsidRPr="00127E64" w:rsidTr="00384CA9">
        <w:tc>
          <w:tcPr>
            <w:tcW w:w="305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866AB9">
            <w:pPr>
              <w:contextualSpacing/>
            </w:pPr>
            <w:r w:rsidRPr="00127E64">
              <w:t>Этапы и сроки реализации Подпрограммы</w:t>
            </w:r>
          </w:p>
        </w:tc>
        <w:tc>
          <w:tcPr>
            <w:tcW w:w="6835"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866AB9">
            <w:pPr>
              <w:contextualSpacing/>
            </w:pPr>
            <w:r w:rsidRPr="00127E64">
              <w:t xml:space="preserve">Районная целевая программа реализуется в течение </w:t>
            </w:r>
          </w:p>
          <w:p w:rsidR="00B8125F" w:rsidRPr="00127E64" w:rsidRDefault="00B8125F" w:rsidP="00866AB9">
            <w:pPr>
              <w:contextualSpacing/>
            </w:pPr>
            <w:r w:rsidRPr="00127E64">
              <w:t xml:space="preserve">2018 </w:t>
            </w:r>
            <w:r w:rsidR="00866AB9" w:rsidRPr="00127E64">
              <w:t>-</w:t>
            </w:r>
            <w:r w:rsidRPr="00127E64">
              <w:t xml:space="preserve"> 2021 гг.</w:t>
            </w:r>
          </w:p>
          <w:p w:rsidR="00B8125F" w:rsidRPr="00127E64" w:rsidRDefault="00B8125F" w:rsidP="00866AB9">
            <w:pPr>
              <w:contextualSpacing/>
            </w:pPr>
            <w:r w:rsidRPr="00127E64">
              <w:t>Программа реализуется в один этап.</w:t>
            </w:r>
          </w:p>
        </w:tc>
      </w:tr>
      <w:tr w:rsidR="00B8125F" w:rsidRPr="00127E64" w:rsidTr="00384CA9">
        <w:tc>
          <w:tcPr>
            <w:tcW w:w="305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866AB9">
            <w:pPr>
              <w:contextualSpacing/>
            </w:pPr>
            <w:r w:rsidRPr="00127E64">
              <w:t>Объемы бюджетных ассигнований программы за счет средств местного бюджета (в разбивке по подпрограммам)</w:t>
            </w:r>
          </w:p>
        </w:tc>
        <w:tc>
          <w:tcPr>
            <w:tcW w:w="6835" w:type="dxa"/>
            <w:gridSpan w:val="3"/>
            <w:tcBorders>
              <w:top w:val="single" w:sz="4" w:space="0" w:color="auto"/>
              <w:left w:val="single" w:sz="4" w:space="0" w:color="auto"/>
              <w:bottom w:val="single" w:sz="4" w:space="0" w:color="auto"/>
              <w:right w:val="single" w:sz="4" w:space="0" w:color="auto"/>
            </w:tcBorders>
          </w:tcPr>
          <w:p w:rsidR="00B8125F" w:rsidRPr="00127E64" w:rsidRDefault="00B8125F" w:rsidP="00866AB9">
            <w:pPr>
              <w:contextualSpacing/>
            </w:pPr>
            <w:r w:rsidRPr="00127E64">
              <w:t xml:space="preserve">Всего на реализацию Подпрограммы </w:t>
            </w:r>
            <w:r w:rsidR="00866AB9" w:rsidRPr="00127E64">
              <w:t>-</w:t>
            </w:r>
            <w:r w:rsidRPr="00127E64">
              <w:t xml:space="preserve"> 68 715,2 тыс. руб.</w:t>
            </w:r>
          </w:p>
          <w:p w:rsidR="00B8125F" w:rsidRPr="00127E64" w:rsidRDefault="00B8125F" w:rsidP="00866AB9">
            <w:pPr>
              <w:contextualSpacing/>
            </w:pPr>
            <w:r w:rsidRPr="00127E64">
              <w:t xml:space="preserve">2018 г </w:t>
            </w:r>
            <w:r w:rsidR="00866AB9" w:rsidRPr="00127E64">
              <w:t>-</w:t>
            </w:r>
            <w:r w:rsidRPr="00127E64">
              <w:t xml:space="preserve"> 16 425,2 тыс. руб.</w:t>
            </w:r>
          </w:p>
          <w:p w:rsidR="00B8125F" w:rsidRPr="00127E64" w:rsidRDefault="00B8125F" w:rsidP="00866AB9">
            <w:pPr>
              <w:contextualSpacing/>
            </w:pPr>
            <w:r w:rsidRPr="00127E64">
              <w:t xml:space="preserve">2019 г </w:t>
            </w:r>
            <w:r w:rsidR="00866AB9" w:rsidRPr="00127E64">
              <w:t>-</w:t>
            </w:r>
            <w:r w:rsidRPr="00127E64">
              <w:t xml:space="preserve"> 17 430,0 тыс. руб.</w:t>
            </w:r>
          </w:p>
          <w:p w:rsidR="00B8125F" w:rsidRPr="00127E64" w:rsidRDefault="00B8125F" w:rsidP="00866AB9">
            <w:pPr>
              <w:contextualSpacing/>
            </w:pPr>
            <w:r w:rsidRPr="00127E64">
              <w:t xml:space="preserve">2020 г </w:t>
            </w:r>
            <w:r w:rsidR="00866AB9" w:rsidRPr="00127E64">
              <w:t>-</w:t>
            </w:r>
            <w:r w:rsidRPr="00127E64">
              <w:t xml:space="preserve"> 17 430,0 тыс. руб.</w:t>
            </w:r>
          </w:p>
          <w:p w:rsidR="00B8125F" w:rsidRPr="00127E64" w:rsidRDefault="003C3A20" w:rsidP="00866AB9">
            <w:pPr>
              <w:contextualSpacing/>
            </w:pPr>
            <w:r w:rsidRPr="00127E64">
              <w:t xml:space="preserve">2021 г </w:t>
            </w:r>
            <w:r w:rsidR="00866AB9" w:rsidRPr="00127E64">
              <w:t>-</w:t>
            </w:r>
            <w:r w:rsidRPr="00127E64">
              <w:t xml:space="preserve"> 17 430,0 тыс. руб</w:t>
            </w:r>
          </w:p>
        </w:tc>
      </w:tr>
      <w:tr w:rsidR="00B8125F" w:rsidRPr="00127E64" w:rsidTr="00384CA9">
        <w:tc>
          <w:tcPr>
            <w:tcW w:w="3054" w:type="dxa"/>
            <w:vMerge w:val="restart"/>
            <w:tcBorders>
              <w:top w:val="single" w:sz="4" w:space="0" w:color="auto"/>
              <w:left w:val="single" w:sz="4" w:space="0" w:color="auto"/>
              <w:bottom w:val="single" w:sz="4" w:space="0" w:color="auto"/>
              <w:right w:val="single" w:sz="4" w:space="0" w:color="auto"/>
            </w:tcBorders>
            <w:hideMark/>
          </w:tcPr>
          <w:p w:rsidR="00B8125F" w:rsidRPr="00127E64" w:rsidRDefault="00B8125F" w:rsidP="00866AB9">
            <w:pPr>
              <w:contextualSpacing/>
            </w:pPr>
            <w:r w:rsidRPr="00127E64">
              <w:t>Индикаторы достижения цели и показатели непосредственных результатов</w:t>
            </w:r>
          </w:p>
        </w:tc>
        <w:tc>
          <w:tcPr>
            <w:tcW w:w="3078" w:type="dxa"/>
            <w:tcBorders>
              <w:top w:val="single" w:sz="4" w:space="0" w:color="auto"/>
              <w:left w:val="single" w:sz="4" w:space="0" w:color="auto"/>
              <w:bottom w:val="single" w:sz="4" w:space="0" w:color="auto"/>
              <w:right w:val="single" w:sz="4" w:space="0" w:color="auto"/>
            </w:tcBorders>
            <w:hideMark/>
          </w:tcPr>
          <w:p w:rsidR="00B8125F" w:rsidRPr="00127E64" w:rsidRDefault="00B8125F" w:rsidP="00866AB9">
            <w:pPr>
              <w:contextualSpacing/>
            </w:pPr>
            <w:r w:rsidRPr="00127E64">
              <w:t>Наименование индикатора достижения целей программы</w:t>
            </w:r>
          </w:p>
        </w:tc>
        <w:tc>
          <w:tcPr>
            <w:tcW w:w="146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866AB9">
            <w:pPr>
              <w:contextualSpacing/>
            </w:pPr>
            <w:r w:rsidRPr="00127E64">
              <w:t>Единицы измерения</w:t>
            </w:r>
          </w:p>
        </w:tc>
        <w:tc>
          <w:tcPr>
            <w:tcW w:w="2288" w:type="dxa"/>
            <w:tcBorders>
              <w:top w:val="single" w:sz="4" w:space="0" w:color="auto"/>
              <w:left w:val="single" w:sz="4" w:space="0" w:color="auto"/>
              <w:bottom w:val="single" w:sz="4" w:space="0" w:color="auto"/>
              <w:right w:val="single" w:sz="4" w:space="0" w:color="auto"/>
            </w:tcBorders>
            <w:hideMark/>
          </w:tcPr>
          <w:p w:rsidR="00B8125F" w:rsidRPr="00127E64" w:rsidRDefault="00B8125F" w:rsidP="00866AB9">
            <w:pPr>
              <w:contextualSpacing/>
            </w:pPr>
            <w:r w:rsidRPr="00127E64">
              <w:t>Значение индикатора целей программы по окончанию реализации</w:t>
            </w:r>
          </w:p>
        </w:tc>
      </w:tr>
      <w:tr w:rsidR="00B8125F" w:rsidRPr="00127E64" w:rsidTr="00384CA9">
        <w:tc>
          <w:tcPr>
            <w:tcW w:w="3054" w:type="dxa"/>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866AB9">
            <w:pPr>
              <w:contextualSpacing/>
            </w:pPr>
          </w:p>
        </w:tc>
        <w:tc>
          <w:tcPr>
            <w:tcW w:w="3078" w:type="dxa"/>
            <w:tcBorders>
              <w:top w:val="single" w:sz="4" w:space="0" w:color="auto"/>
              <w:left w:val="single" w:sz="4" w:space="0" w:color="auto"/>
              <w:bottom w:val="single" w:sz="4" w:space="0" w:color="auto"/>
              <w:right w:val="single" w:sz="4" w:space="0" w:color="auto"/>
            </w:tcBorders>
            <w:hideMark/>
          </w:tcPr>
          <w:p w:rsidR="00B8125F" w:rsidRPr="00127E64" w:rsidRDefault="00B8125F" w:rsidP="00866AB9">
            <w:pPr>
              <w:contextualSpacing/>
            </w:pPr>
            <w:r w:rsidRPr="00127E64">
              <w:t>Соотношение средней заработной платы работников учреждений культуры, повышение оплаты труда, предусмотренное Указом президента РФ от 07.05.2012</w:t>
            </w:r>
            <w:r w:rsidR="000D32CB" w:rsidRPr="00127E64">
              <w:t xml:space="preserve"> </w:t>
            </w:r>
            <w:r w:rsidRPr="00127E64">
              <w:t xml:space="preserve">г №597 « О мероприятиях по реализации Государственной </w:t>
            </w:r>
            <w:r w:rsidRPr="00127E64">
              <w:lastRenderedPageBreak/>
              <w:t>социальной политики» к средней заработной плате по Нижегородской области</w:t>
            </w:r>
          </w:p>
        </w:tc>
        <w:tc>
          <w:tcPr>
            <w:tcW w:w="146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866AB9">
            <w:pPr>
              <w:contextualSpacing/>
            </w:pPr>
            <w:r w:rsidRPr="00127E64">
              <w:lastRenderedPageBreak/>
              <w:t>%</w:t>
            </w:r>
          </w:p>
        </w:tc>
        <w:tc>
          <w:tcPr>
            <w:tcW w:w="2288" w:type="dxa"/>
            <w:tcBorders>
              <w:top w:val="single" w:sz="4" w:space="0" w:color="auto"/>
              <w:left w:val="single" w:sz="4" w:space="0" w:color="auto"/>
              <w:bottom w:val="single" w:sz="4" w:space="0" w:color="auto"/>
              <w:right w:val="single" w:sz="4" w:space="0" w:color="auto"/>
            </w:tcBorders>
            <w:hideMark/>
          </w:tcPr>
          <w:p w:rsidR="00B8125F" w:rsidRPr="00127E64" w:rsidRDefault="00B8125F" w:rsidP="00866AB9">
            <w:pPr>
              <w:contextualSpacing/>
            </w:pPr>
            <w:r w:rsidRPr="00127E64">
              <w:t>100%</w:t>
            </w:r>
          </w:p>
        </w:tc>
      </w:tr>
      <w:tr w:rsidR="00B8125F" w:rsidRPr="00127E64" w:rsidTr="00384CA9">
        <w:tc>
          <w:tcPr>
            <w:tcW w:w="3054" w:type="dxa"/>
            <w:vMerge w:val="restart"/>
            <w:tcBorders>
              <w:top w:val="single" w:sz="4" w:space="0" w:color="auto"/>
              <w:left w:val="single" w:sz="4" w:space="0" w:color="auto"/>
              <w:bottom w:val="single" w:sz="4" w:space="0" w:color="auto"/>
              <w:right w:val="single" w:sz="4" w:space="0" w:color="auto"/>
            </w:tcBorders>
          </w:tcPr>
          <w:p w:rsidR="00B8125F" w:rsidRPr="00127E64" w:rsidRDefault="00B8125F" w:rsidP="00866AB9">
            <w:pPr>
              <w:contextualSpacing/>
            </w:pPr>
          </w:p>
        </w:tc>
        <w:tc>
          <w:tcPr>
            <w:tcW w:w="3078" w:type="dxa"/>
            <w:tcBorders>
              <w:top w:val="single" w:sz="4" w:space="0" w:color="auto"/>
              <w:left w:val="single" w:sz="4" w:space="0" w:color="auto"/>
              <w:bottom w:val="single" w:sz="4" w:space="0" w:color="auto"/>
              <w:right w:val="single" w:sz="4" w:space="0" w:color="auto"/>
            </w:tcBorders>
            <w:hideMark/>
          </w:tcPr>
          <w:p w:rsidR="00B8125F" w:rsidRPr="00127E64" w:rsidRDefault="00B8125F" w:rsidP="00866AB9">
            <w:pPr>
              <w:contextualSpacing/>
            </w:pPr>
            <w:r w:rsidRPr="00127E64">
              <w:t>Число высококвалифицированных работников в сфере культуры, % от числа квалифицированных работников</w:t>
            </w:r>
          </w:p>
        </w:tc>
        <w:tc>
          <w:tcPr>
            <w:tcW w:w="146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866AB9">
            <w:pPr>
              <w:contextualSpacing/>
            </w:pPr>
            <w:r w:rsidRPr="00127E64">
              <w:t>%</w:t>
            </w:r>
          </w:p>
        </w:tc>
        <w:tc>
          <w:tcPr>
            <w:tcW w:w="2288" w:type="dxa"/>
            <w:tcBorders>
              <w:top w:val="single" w:sz="4" w:space="0" w:color="auto"/>
              <w:left w:val="single" w:sz="4" w:space="0" w:color="auto"/>
              <w:bottom w:val="single" w:sz="4" w:space="0" w:color="auto"/>
              <w:right w:val="single" w:sz="4" w:space="0" w:color="auto"/>
            </w:tcBorders>
            <w:hideMark/>
          </w:tcPr>
          <w:p w:rsidR="00B8125F" w:rsidRPr="00127E64" w:rsidRDefault="00B8125F" w:rsidP="00866AB9">
            <w:pPr>
              <w:contextualSpacing/>
            </w:pPr>
            <w:r w:rsidRPr="00127E64">
              <w:t>100%</w:t>
            </w:r>
          </w:p>
        </w:tc>
      </w:tr>
      <w:tr w:rsidR="00B8125F" w:rsidRPr="00127E64" w:rsidTr="00384CA9">
        <w:tc>
          <w:tcPr>
            <w:tcW w:w="3054" w:type="dxa"/>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866AB9">
            <w:pPr>
              <w:contextualSpacing/>
            </w:pPr>
          </w:p>
        </w:tc>
        <w:tc>
          <w:tcPr>
            <w:tcW w:w="3078" w:type="dxa"/>
            <w:tcBorders>
              <w:top w:val="single" w:sz="4" w:space="0" w:color="auto"/>
              <w:left w:val="single" w:sz="4" w:space="0" w:color="auto"/>
              <w:bottom w:val="single" w:sz="4" w:space="0" w:color="auto"/>
              <w:right w:val="single" w:sz="4" w:space="0" w:color="auto"/>
            </w:tcBorders>
            <w:hideMark/>
          </w:tcPr>
          <w:p w:rsidR="00B8125F" w:rsidRPr="00127E64" w:rsidRDefault="00B8125F" w:rsidP="00866AB9">
            <w:pPr>
              <w:contextualSpacing/>
            </w:pPr>
            <w:r w:rsidRPr="00127E64">
              <w:t>Повышение уровня удовлетворенности граждан Вачского района качеством предоставления муниципальных услуг</w:t>
            </w:r>
          </w:p>
        </w:tc>
        <w:tc>
          <w:tcPr>
            <w:tcW w:w="146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866AB9">
            <w:pPr>
              <w:contextualSpacing/>
            </w:pPr>
            <w:r w:rsidRPr="00127E64">
              <w:t>%</w:t>
            </w:r>
          </w:p>
        </w:tc>
        <w:tc>
          <w:tcPr>
            <w:tcW w:w="2288" w:type="dxa"/>
            <w:tcBorders>
              <w:top w:val="single" w:sz="4" w:space="0" w:color="auto"/>
              <w:left w:val="single" w:sz="4" w:space="0" w:color="auto"/>
              <w:bottom w:val="single" w:sz="4" w:space="0" w:color="auto"/>
              <w:right w:val="single" w:sz="4" w:space="0" w:color="auto"/>
            </w:tcBorders>
            <w:hideMark/>
          </w:tcPr>
          <w:p w:rsidR="00B8125F" w:rsidRPr="00127E64" w:rsidRDefault="00B8125F" w:rsidP="00866AB9">
            <w:pPr>
              <w:contextualSpacing/>
            </w:pPr>
            <w:r w:rsidRPr="00127E64">
              <w:t>100%</w:t>
            </w:r>
          </w:p>
        </w:tc>
      </w:tr>
    </w:tbl>
    <w:p w:rsidR="00B8125F" w:rsidRPr="00127E64" w:rsidRDefault="00B8125F" w:rsidP="00B8125F">
      <w:pPr>
        <w:jc w:val="center"/>
        <w:rPr>
          <w:b/>
        </w:rPr>
      </w:pPr>
    </w:p>
    <w:p w:rsidR="00B8125F" w:rsidRPr="00127E64" w:rsidRDefault="00B8125F" w:rsidP="00B8125F">
      <w:pPr>
        <w:jc w:val="center"/>
        <w:rPr>
          <w:b/>
        </w:rPr>
      </w:pPr>
      <w:r w:rsidRPr="00127E64">
        <w:rPr>
          <w:b/>
        </w:rPr>
        <w:t>2. Текстовая часть Подпрограммы</w:t>
      </w:r>
      <w:r w:rsidR="00C542AD" w:rsidRPr="00127E64">
        <w:rPr>
          <w:b/>
        </w:rPr>
        <w:t>.</w:t>
      </w:r>
    </w:p>
    <w:p w:rsidR="00C542AD" w:rsidRPr="00127E64" w:rsidRDefault="00C542AD" w:rsidP="00B8125F">
      <w:pPr>
        <w:jc w:val="center"/>
        <w:rPr>
          <w:b/>
        </w:rPr>
      </w:pPr>
    </w:p>
    <w:p w:rsidR="00B8125F" w:rsidRPr="00127E64" w:rsidRDefault="00B8125F" w:rsidP="00B8125F">
      <w:pPr>
        <w:jc w:val="center"/>
        <w:rPr>
          <w:b/>
        </w:rPr>
      </w:pPr>
      <w:r w:rsidRPr="00127E64">
        <w:rPr>
          <w:b/>
        </w:rPr>
        <w:t>2.1. Характеристика текущего состояния отрасли «Развитие библиотечного дела»</w:t>
      </w:r>
      <w:r w:rsidR="00C542AD" w:rsidRPr="00127E64">
        <w:rPr>
          <w:b/>
        </w:rPr>
        <w:t>.</w:t>
      </w:r>
    </w:p>
    <w:p w:rsidR="00C542AD" w:rsidRPr="00127E64" w:rsidRDefault="00C542AD" w:rsidP="00B8125F">
      <w:pPr>
        <w:jc w:val="center"/>
      </w:pPr>
    </w:p>
    <w:p w:rsidR="00B8125F" w:rsidRPr="00127E64" w:rsidRDefault="00B8125F" w:rsidP="00B8125F">
      <w:pPr>
        <w:jc w:val="both"/>
      </w:pPr>
      <w:r w:rsidRPr="00127E64">
        <w:t xml:space="preserve">   По данным 2016 года </w:t>
      </w:r>
      <w:r w:rsidR="000D32CB" w:rsidRPr="00127E64">
        <w:t>-</w:t>
      </w:r>
      <w:r w:rsidRPr="00127E64">
        <w:t xml:space="preserve"> 2 </w:t>
      </w:r>
      <w:proofErr w:type="gramStart"/>
      <w:r w:rsidRPr="00127E64">
        <w:t>структурных</w:t>
      </w:r>
      <w:proofErr w:type="gramEnd"/>
      <w:r w:rsidRPr="00127E64">
        <w:t xml:space="preserve"> подразделения библиотечного типа требуют капитального ремонта. Модернизация материально </w:t>
      </w:r>
      <w:r w:rsidR="000D32CB" w:rsidRPr="00127E64">
        <w:t>-</w:t>
      </w:r>
      <w:r w:rsidRPr="00127E64">
        <w:t xml:space="preserve"> технической базы на современном этапе носит эпизодический характер, системный подход в решении данной проблемы отсутствует. Одной из главных причин такого состояния зданий является недостаточность выделяемых ассигнований на проведение капитального и текущего ремонта.</w:t>
      </w:r>
    </w:p>
    <w:p w:rsidR="00B8125F" w:rsidRPr="00127E64" w:rsidRDefault="00B8125F" w:rsidP="00B8125F">
      <w:pPr>
        <w:jc w:val="both"/>
      </w:pPr>
      <w:r w:rsidRPr="00127E64">
        <w:t xml:space="preserve">   Значительную часть общенационального культурного наследия района составляют фонды библиотек, которые являются ценнейшим информационным ресурсом: общий фонд библиотек района составляет 177 899 экземпляров. Основная задача библиотек </w:t>
      </w:r>
      <w:r w:rsidR="000D32CB" w:rsidRPr="00127E64">
        <w:t>-</w:t>
      </w:r>
      <w:r w:rsidRPr="00127E64">
        <w:t xml:space="preserve"> предоставление накопленных ресурсов в пользование обществу, как настоящему, так и будущему поколениям.</w:t>
      </w:r>
    </w:p>
    <w:p w:rsidR="00B8125F" w:rsidRPr="00127E64" w:rsidRDefault="00B8125F" w:rsidP="00B8125F">
      <w:pPr>
        <w:jc w:val="both"/>
      </w:pPr>
      <w:r w:rsidRPr="00127E64">
        <w:t xml:space="preserve">  Библиотеки ведут активную работу по популяризации лучших произведений отечественной и зарубежной литературы, по приобщению всех слоев населения к чтению и книге, рекламе библиотечной деятельности. </w:t>
      </w:r>
    </w:p>
    <w:p w:rsidR="00B8125F" w:rsidRPr="00127E64" w:rsidRDefault="00B8125F" w:rsidP="00B8125F">
      <w:pPr>
        <w:jc w:val="both"/>
      </w:pPr>
      <w:r w:rsidRPr="00127E64">
        <w:t xml:space="preserve">  Библиотечная система, несмотря на существенное недофинансирование, в последние годы достигла значительных положительных результатов, главным образом за счет собственных усилий (привлечение спонсорских средств, победе в грантовых конкурсах, развитию платных услуг). Процесс внедрения автоматизированных систем и технологий в библиотеках района, развивается на сегодняшний день в достаточной степени и по некоторым показателям опережает (в частности, по «дорожной карте») аналогичные учреждения в области. Библиотечная система стремится поддерживать имеющиеся </w:t>
      </w:r>
      <w:proofErr w:type="gramStart"/>
      <w:r w:rsidRPr="00127E64">
        <w:t>достижения</w:t>
      </w:r>
      <w:proofErr w:type="gramEnd"/>
      <w:r w:rsidRPr="00127E64">
        <w:t xml:space="preserve"> и реализация данной программы призвана их сохранить и приумножить. </w:t>
      </w:r>
    </w:p>
    <w:p w:rsidR="00C542AD" w:rsidRPr="00127E64" w:rsidRDefault="00C542AD" w:rsidP="00B8125F">
      <w:pPr>
        <w:jc w:val="both"/>
      </w:pPr>
    </w:p>
    <w:p w:rsidR="00B8125F" w:rsidRPr="00127E64" w:rsidRDefault="00B8125F" w:rsidP="00B8125F">
      <w:pPr>
        <w:jc w:val="center"/>
      </w:pPr>
      <w:r w:rsidRPr="00127E64">
        <w:t>Структура отрасли МБУК «ЦМБС» Вачского муниципального района по состоянию</w:t>
      </w:r>
    </w:p>
    <w:p w:rsidR="00B8125F" w:rsidRPr="00127E64" w:rsidRDefault="00B8125F" w:rsidP="00B8125F">
      <w:pPr>
        <w:jc w:val="center"/>
      </w:pPr>
      <w:r w:rsidRPr="00127E64">
        <w:t>на 01 января 2018 года.</w:t>
      </w:r>
    </w:p>
    <w:p w:rsidR="00C542AD" w:rsidRPr="00127E64" w:rsidRDefault="00C542AD" w:rsidP="00B8125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245"/>
        <w:gridCol w:w="2393"/>
        <w:gridCol w:w="2393"/>
      </w:tblGrid>
      <w:tr w:rsidR="00B8125F" w:rsidRPr="00127E64" w:rsidTr="00B8125F">
        <w:tc>
          <w:tcPr>
            <w:tcW w:w="540" w:type="dxa"/>
            <w:tcBorders>
              <w:top w:val="single" w:sz="4" w:space="0" w:color="auto"/>
              <w:left w:val="single" w:sz="4" w:space="0" w:color="auto"/>
              <w:bottom w:val="single" w:sz="4" w:space="0" w:color="auto"/>
              <w:right w:val="single" w:sz="4" w:space="0" w:color="auto"/>
            </w:tcBorders>
            <w:hideMark/>
          </w:tcPr>
          <w:p w:rsidR="00B8125F" w:rsidRPr="00127E64" w:rsidRDefault="00B8125F">
            <w:pPr>
              <w:jc w:val="both"/>
            </w:pPr>
            <w:r w:rsidRPr="00127E64">
              <w:t xml:space="preserve">№ </w:t>
            </w:r>
            <w:proofErr w:type="gramStart"/>
            <w:r w:rsidRPr="00127E64">
              <w:t>п</w:t>
            </w:r>
            <w:proofErr w:type="gramEnd"/>
            <w:r w:rsidRPr="00127E64">
              <w:t>/п</w:t>
            </w:r>
          </w:p>
        </w:tc>
        <w:tc>
          <w:tcPr>
            <w:tcW w:w="4245" w:type="dxa"/>
            <w:tcBorders>
              <w:top w:val="single" w:sz="4" w:space="0" w:color="auto"/>
              <w:left w:val="single" w:sz="4" w:space="0" w:color="auto"/>
              <w:bottom w:val="single" w:sz="4" w:space="0" w:color="auto"/>
              <w:right w:val="single" w:sz="4" w:space="0" w:color="auto"/>
            </w:tcBorders>
            <w:hideMark/>
          </w:tcPr>
          <w:p w:rsidR="00B8125F" w:rsidRPr="00127E64" w:rsidRDefault="00B8125F">
            <w:pPr>
              <w:jc w:val="center"/>
            </w:pPr>
            <w:r w:rsidRPr="00127E64">
              <w:t>Тип учреждений культуры</w:t>
            </w:r>
          </w:p>
        </w:tc>
        <w:tc>
          <w:tcPr>
            <w:tcW w:w="2393" w:type="dxa"/>
            <w:tcBorders>
              <w:top w:val="single" w:sz="4" w:space="0" w:color="auto"/>
              <w:left w:val="single" w:sz="4" w:space="0" w:color="auto"/>
              <w:bottom w:val="single" w:sz="4" w:space="0" w:color="auto"/>
              <w:right w:val="single" w:sz="4" w:space="0" w:color="auto"/>
            </w:tcBorders>
            <w:hideMark/>
          </w:tcPr>
          <w:p w:rsidR="00B8125F" w:rsidRPr="00127E64" w:rsidRDefault="00B8125F">
            <w:pPr>
              <w:jc w:val="center"/>
            </w:pPr>
            <w:r w:rsidRPr="00127E64">
              <w:t>Количество</w:t>
            </w:r>
          </w:p>
        </w:tc>
        <w:tc>
          <w:tcPr>
            <w:tcW w:w="2393" w:type="dxa"/>
            <w:tcBorders>
              <w:top w:val="single" w:sz="4" w:space="0" w:color="auto"/>
              <w:left w:val="single" w:sz="4" w:space="0" w:color="auto"/>
              <w:bottom w:val="single" w:sz="4" w:space="0" w:color="auto"/>
              <w:right w:val="single" w:sz="4" w:space="0" w:color="auto"/>
            </w:tcBorders>
            <w:hideMark/>
          </w:tcPr>
          <w:p w:rsidR="00B8125F" w:rsidRPr="00127E64" w:rsidRDefault="00B8125F">
            <w:pPr>
              <w:jc w:val="center"/>
            </w:pPr>
            <w:r w:rsidRPr="00127E64">
              <w:t>Число работающих (чел)</w:t>
            </w:r>
          </w:p>
        </w:tc>
      </w:tr>
      <w:tr w:rsidR="00B8125F" w:rsidRPr="00127E64" w:rsidTr="00B8125F">
        <w:tc>
          <w:tcPr>
            <w:tcW w:w="540" w:type="dxa"/>
            <w:tcBorders>
              <w:top w:val="single" w:sz="4" w:space="0" w:color="auto"/>
              <w:left w:val="single" w:sz="4" w:space="0" w:color="auto"/>
              <w:bottom w:val="single" w:sz="4" w:space="0" w:color="auto"/>
              <w:right w:val="single" w:sz="4" w:space="0" w:color="auto"/>
            </w:tcBorders>
            <w:hideMark/>
          </w:tcPr>
          <w:p w:rsidR="00B8125F" w:rsidRPr="00127E64" w:rsidRDefault="00B8125F">
            <w:pPr>
              <w:jc w:val="both"/>
            </w:pPr>
            <w:r w:rsidRPr="00127E64">
              <w:t>1</w:t>
            </w:r>
          </w:p>
        </w:tc>
        <w:tc>
          <w:tcPr>
            <w:tcW w:w="4245" w:type="dxa"/>
            <w:tcBorders>
              <w:top w:val="single" w:sz="4" w:space="0" w:color="auto"/>
              <w:left w:val="single" w:sz="4" w:space="0" w:color="auto"/>
              <w:bottom w:val="single" w:sz="4" w:space="0" w:color="auto"/>
              <w:right w:val="single" w:sz="4" w:space="0" w:color="auto"/>
            </w:tcBorders>
            <w:hideMark/>
          </w:tcPr>
          <w:p w:rsidR="00B8125F" w:rsidRPr="00127E64" w:rsidRDefault="00B8125F">
            <w:pPr>
              <w:jc w:val="center"/>
            </w:pPr>
            <w:r w:rsidRPr="00127E64">
              <w:t>Библиотечные учреждения</w:t>
            </w:r>
          </w:p>
        </w:tc>
        <w:tc>
          <w:tcPr>
            <w:tcW w:w="2393" w:type="dxa"/>
            <w:tcBorders>
              <w:top w:val="single" w:sz="4" w:space="0" w:color="auto"/>
              <w:left w:val="single" w:sz="4" w:space="0" w:color="auto"/>
              <w:bottom w:val="single" w:sz="4" w:space="0" w:color="auto"/>
              <w:right w:val="single" w:sz="4" w:space="0" w:color="auto"/>
            </w:tcBorders>
            <w:hideMark/>
          </w:tcPr>
          <w:p w:rsidR="00B8125F" w:rsidRPr="00127E64" w:rsidRDefault="00B8125F">
            <w:pPr>
              <w:jc w:val="center"/>
            </w:pPr>
            <w:r w:rsidRPr="00127E64">
              <w:t>12</w:t>
            </w:r>
          </w:p>
        </w:tc>
        <w:tc>
          <w:tcPr>
            <w:tcW w:w="2393" w:type="dxa"/>
            <w:tcBorders>
              <w:top w:val="single" w:sz="4" w:space="0" w:color="auto"/>
              <w:left w:val="single" w:sz="4" w:space="0" w:color="auto"/>
              <w:bottom w:val="single" w:sz="4" w:space="0" w:color="auto"/>
              <w:right w:val="single" w:sz="4" w:space="0" w:color="auto"/>
            </w:tcBorders>
            <w:hideMark/>
          </w:tcPr>
          <w:p w:rsidR="00B8125F" w:rsidRPr="00127E64" w:rsidRDefault="00B8125F">
            <w:pPr>
              <w:jc w:val="center"/>
            </w:pPr>
            <w:r w:rsidRPr="00127E64">
              <w:t>55</w:t>
            </w:r>
          </w:p>
        </w:tc>
      </w:tr>
    </w:tbl>
    <w:p w:rsidR="00B8125F" w:rsidRPr="00127E64" w:rsidRDefault="00B8125F" w:rsidP="00B8125F">
      <w:pPr>
        <w:jc w:val="both"/>
      </w:pPr>
    </w:p>
    <w:p w:rsidR="00B8125F" w:rsidRPr="00127E64" w:rsidRDefault="00C542AD" w:rsidP="00B8125F">
      <w:pPr>
        <w:jc w:val="both"/>
      </w:pPr>
      <w:r w:rsidRPr="00127E64">
        <w:t xml:space="preserve">     </w:t>
      </w:r>
      <w:r w:rsidR="00B8125F" w:rsidRPr="00127E64">
        <w:t>Основными проблемами, напрямую влияющими на качественное исполнение библиотеками своего предназначения, являются:</w:t>
      </w:r>
    </w:p>
    <w:p w:rsidR="00B8125F" w:rsidRPr="00127E64" w:rsidRDefault="00B8125F" w:rsidP="00B8125F">
      <w:pPr>
        <w:numPr>
          <w:ilvl w:val="0"/>
          <w:numId w:val="5"/>
        </w:numPr>
        <w:jc w:val="both"/>
      </w:pPr>
      <w:r w:rsidRPr="00127E64">
        <w:t>Неудовлетворительная обновляемость и качество комплектования библиотечных фондов. По данным 2016 г. на 1000 чел. поступило 169 экземпляров книг (119 экз.) и периодики (50 экз.) (по социальным нормативам должно быть 250 экземпляров).</w:t>
      </w:r>
    </w:p>
    <w:p w:rsidR="00B8125F" w:rsidRPr="00127E64" w:rsidRDefault="00B8125F" w:rsidP="00B8125F">
      <w:pPr>
        <w:numPr>
          <w:ilvl w:val="0"/>
          <w:numId w:val="5"/>
        </w:numPr>
        <w:jc w:val="both"/>
      </w:pPr>
      <w:r w:rsidRPr="00127E64">
        <w:lastRenderedPageBreak/>
        <w:t>Отсутствие в библиотеках высокоскоростных линий Интернет, что не позволяет в полной мере осуществлять доступ пользователей и сотрудников к необходимой информации.</w:t>
      </w:r>
    </w:p>
    <w:p w:rsidR="00B8125F" w:rsidRPr="00127E64" w:rsidRDefault="00B8125F" w:rsidP="00B8125F">
      <w:pPr>
        <w:numPr>
          <w:ilvl w:val="0"/>
          <w:numId w:val="5"/>
        </w:numPr>
        <w:jc w:val="both"/>
      </w:pPr>
      <w:r w:rsidRPr="00127E64">
        <w:t>Отсутствие необходимого оборудования для проведения качественной оцифровки библиотечных фондов (одна из муниципальных услуг в сфере библиотечного дела).</w:t>
      </w:r>
    </w:p>
    <w:p w:rsidR="00B8125F" w:rsidRPr="00127E64" w:rsidRDefault="00B8125F" w:rsidP="00B8125F">
      <w:pPr>
        <w:numPr>
          <w:ilvl w:val="0"/>
          <w:numId w:val="5"/>
        </w:numPr>
        <w:jc w:val="both"/>
      </w:pPr>
      <w:r w:rsidRPr="00127E64">
        <w:t xml:space="preserve">Неудовлетворительное состояние материально технической базы библиотек. </w:t>
      </w:r>
    </w:p>
    <w:p w:rsidR="00C542AD" w:rsidRPr="00127E64" w:rsidRDefault="00C542AD" w:rsidP="00C542AD">
      <w:pPr>
        <w:ind w:left="426"/>
        <w:jc w:val="both"/>
      </w:pPr>
    </w:p>
    <w:p w:rsidR="00B8125F" w:rsidRPr="00127E64" w:rsidRDefault="00B8125F" w:rsidP="00B8125F">
      <w:pPr>
        <w:jc w:val="center"/>
        <w:rPr>
          <w:b/>
        </w:rPr>
      </w:pPr>
      <w:r w:rsidRPr="00127E64">
        <w:rPr>
          <w:b/>
        </w:rPr>
        <w:t>2.2. Цели и задачи Подпрограммы</w:t>
      </w:r>
      <w:r w:rsidR="00C542AD" w:rsidRPr="00127E64">
        <w:rPr>
          <w:b/>
        </w:rPr>
        <w:t>.</w:t>
      </w:r>
    </w:p>
    <w:p w:rsidR="00C542AD" w:rsidRPr="00127E64" w:rsidRDefault="00C542AD" w:rsidP="00B8125F">
      <w:pPr>
        <w:jc w:val="center"/>
        <w:rPr>
          <w:b/>
        </w:rPr>
      </w:pPr>
    </w:p>
    <w:p w:rsidR="00B8125F" w:rsidRPr="00127E64" w:rsidRDefault="00B8125F" w:rsidP="00B8125F">
      <w:pPr>
        <w:jc w:val="both"/>
      </w:pPr>
      <w:r w:rsidRPr="00127E64">
        <w:t>- Создание условий и возможностей для повышения роли культуры и чтения  в воспитании и просвещении населения Вачского района в ее лучших традициях и достижениях;</w:t>
      </w:r>
    </w:p>
    <w:p w:rsidR="00B8125F" w:rsidRPr="00127E64" w:rsidRDefault="00B8125F" w:rsidP="00B8125F">
      <w:pPr>
        <w:jc w:val="both"/>
      </w:pPr>
      <w:r w:rsidRPr="00127E64">
        <w:t xml:space="preserve">- Сохранение культурного наследия района и единого культурно </w:t>
      </w:r>
      <w:r w:rsidR="00FB44B2" w:rsidRPr="00127E64">
        <w:t>-</w:t>
      </w:r>
      <w:r w:rsidRPr="00127E64">
        <w:t xml:space="preserve"> информационного пространства;</w:t>
      </w:r>
    </w:p>
    <w:p w:rsidR="00B8125F" w:rsidRPr="00127E64" w:rsidRDefault="00B8125F" w:rsidP="00B8125F">
      <w:pPr>
        <w:jc w:val="both"/>
      </w:pPr>
      <w:r w:rsidRPr="00127E64">
        <w:t>- Обеспечение деятельности библиотек Вачского муниципального района;</w:t>
      </w:r>
    </w:p>
    <w:p w:rsidR="00B8125F" w:rsidRPr="00127E64" w:rsidRDefault="00B8125F" w:rsidP="00B8125F">
      <w:pPr>
        <w:jc w:val="both"/>
      </w:pPr>
      <w:r w:rsidRPr="00127E64">
        <w:t>- Создание условий для реализации районной целевой программы.</w:t>
      </w:r>
    </w:p>
    <w:p w:rsidR="00B8125F" w:rsidRPr="00127E64" w:rsidRDefault="00B8125F" w:rsidP="00B8125F">
      <w:pPr>
        <w:jc w:val="both"/>
      </w:pPr>
      <w:r w:rsidRPr="00127E64">
        <w:t>- Сохранение и развитие материально – технической базы библиотек Вачского района;</w:t>
      </w:r>
    </w:p>
    <w:p w:rsidR="00B8125F" w:rsidRPr="00127E64" w:rsidRDefault="00B8125F" w:rsidP="00B8125F">
      <w:pPr>
        <w:jc w:val="both"/>
      </w:pPr>
      <w:r w:rsidRPr="00127E64">
        <w:t>- Поддержка и развитие литературного творчества, творческой молодежи и юных дарований;</w:t>
      </w:r>
    </w:p>
    <w:p w:rsidR="00B8125F" w:rsidRPr="00127E64" w:rsidRDefault="00B8125F" w:rsidP="00B8125F">
      <w:pPr>
        <w:jc w:val="both"/>
      </w:pPr>
      <w:r w:rsidRPr="00127E64">
        <w:t>- Повышение творческого потенциала района, создание единого культурного пространства;</w:t>
      </w:r>
    </w:p>
    <w:p w:rsidR="00B8125F" w:rsidRPr="00127E64" w:rsidRDefault="00B8125F" w:rsidP="00B8125F">
      <w:pPr>
        <w:jc w:val="both"/>
      </w:pPr>
      <w:r w:rsidRPr="00127E64">
        <w:t>- Сохранение культурного и исторического наследия, расширение доступа населения к краеведческим материалам, культурным ценностям и информации Вачского муниципального района;</w:t>
      </w:r>
    </w:p>
    <w:p w:rsidR="00B8125F" w:rsidRPr="00127E64" w:rsidRDefault="00B8125F" w:rsidP="00B8125F">
      <w:pPr>
        <w:jc w:val="both"/>
      </w:pPr>
      <w:r w:rsidRPr="00127E64">
        <w:t>- Повышение доступности и качества оказания муниципальных услуг в сфере библиотечного дела.</w:t>
      </w:r>
    </w:p>
    <w:p w:rsidR="00B8125F" w:rsidRPr="00127E64" w:rsidRDefault="00B8125F" w:rsidP="00B8125F">
      <w:pPr>
        <w:jc w:val="center"/>
        <w:rPr>
          <w:b/>
        </w:rPr>
      </w:pPr>
      <w:r w:rsidRPr="00127E64">
        <w:rPr>
          <w:b/>
        </w:rPr>
        <w:t>2.3. Сроки и этапы реализации районной Подпрограммы</w:t>
      </w:r>
      <w:r w:rsidR="00C542AD" w:rsidRPr="00127E64">
        <w:rPr>
          <w:b/>
        </w:rPr>
        <w:t>.</w:t>
      </w:r>
    </w:p>
    <w:p w:rsidR="00C542AD" w:rsidRPr="00127E64" w:rsidRDefault="00C542AD" w:rsidP="00B8125F">
      <w:pPr>
        <w:jc w:val="center"/>
        <w:rPr>
          <w:b/>
        </w:rPr>
      </w:pPr>
    </w:p>
    <w:p w:rsidR="00B8125F" w:rsidRPr="00127E64" w:rsidRDefault="00C542AD" w:rsidP="00B8125F">
      <w:pPr>
        <w:jc w:val="both"/>
      </w:pPr>
      <w:r w:rsidRPr="00127E64">
        <w:t xml:space="preserve">     </w:t>
      </w:r>
      <w:r w:rsidR="00B8125F" w:rsidRPr="00127E64">
        <w:t xml:space="preserve">Действие Подпрограммы предусмотрено на 2018 </w:t>
      </w:r>
      <w:r w:rsidR="00FB44B2" w:rsidRPr="00127E64">
        <w:t>-</w:t>
      </w:r>
      <w:r w:rsidR="00B8125F" w:rsidRPr="00127E64">
        <w:t xml:space="preserve"> 2021 гг. </w:t>
      </w:r>
      <w:r w:rsidRPr="00127E64">
        <w:t>Подп</w:t>
      </w:r>
      <w:r w:rsidR="00B8125F" w:rsidRPr="00127E64">
        <w:t>рограмма реализуется в один этап.</w:t>
      </w:r>
    </w:p>
    <w:p w:rsidR="00B8125F" w:rsidRPr="00127E64" w:rsidRDefault="00B8125F" w:rsidP="00B8125F">
      <w:pPr>
        <w:jc w:val="center"/>
        <w:rPr>
          <w:b/>
        </w:rPr>
      </w:pPr>
      <w:r w:rsidRPr="00127E64">
        <w:rPr>
          <w:b/>
        </w:rPr>
        <w:t>Таблица 1. Перечень основных мероприятий Подпрограммы</w:t>
      </w:r>
      <w:r w:rsidR="00C542AD" w:rsidRPr="00127E64">
        <w:rPr>
          <w:b/>
        </w:rPr>
        <w:t>.</w:t>
      </w:r>
    </w:p>
    <w:tbl>
      <w:tblPr>
        <w:tblpPr w:leftFromText="180" w:rightFromText="180" w:vertAnchor="text" w:horzAnchor="margin" w:tblpXSpec="center" w:tblpY="542"/>
        <w:tblW w:w="1077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091"/>
        <w:gridCol w:w="991"/>
        <w:gridCol w:w="458"/>
        <w:gridCol w:w="533"/>
        <w:gridCol w:w="318"/>
        <w:gridCol w:w="709"/>
        <w:gridCol w:w="1275"/>
        <w:gridCol w:w="993"/>
        <w:gridCol w:w="1134"/>
        <w:gridCol w:w="1134"/>
        <w:gridCol w:w="1134"/>
      </w:tblGrid>
      <w:tr w:rsidR="00B8125F" w:rsidRPr="00127E64" w:rsidTr="00B8125F">
        <w:trPr>
          <w:trHeight w:val="694"/>
        </w:trPr>
        <w:tc>
          <w:tcPr>
            <w:tcW w:w="2093" w:type="dxa"/>
            <w:vMerge w:val="restart"/>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spacing w:after="200"/>
              <w:contextualSpacing/>
              <w:jc w:val="center"/>
              <w:rPr>
                <w:sz w:val="20"/>
                <w:szCs w:val="20"/>
              </w:rPr>
            </w:pPr>
            <w:r w:rsidRPr="00127E64">
              <w:rPr>
                <w:sz w:val="20"/>
                <w:szCs w:val="20"/>
              </w:rPr>
              <w:t>Наименование мероприятия</w:t>
            </w:r>
          </w:p>
        </w:tc>
        <w:tc>
          <w:tcPr>
            <w:tcW w:w="1451" w:type="dxa"/>
            <w:gridSpan w:val="2"/>
            <w:vMerge w:val="restart"/>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spacing w:after="200"/>
              <w:contextualSpacing/>
              <w:jc w:val="center"/>
              <w:rPr>
                <w:sz w:val="20"/>
                <w:szCs w:val="20"/>
              </w:rPr>
            </w:pPr>
            <w:r w:rsidRPr="00127E64">
              <w:rPr>
                <w:sz w:val="20"/>
                <w:szCs w:val="20"/>
              </w:rPr>
              <w:t>Категория расходов (кап. вложения, НИОКР и прочие расходы)</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spacing w:after="200"/>
              <w:contextualSpacing/>
              <w:jc w:val="center"/>
              <w:rPr>
                <w:sz w:val="20"/>
                <w:szCs w:val="20"/>
              </w:rPr>
            </w:pPr>
            <w:r w:rsidRPr="00127E64">
              <w:rPr>
                <w:sz w:val="20"/>
                <w:szCs w:val="20"/>
              </w:rPr>
              <w:t>Сроки выполнения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spacing w:after="200"/>
              <w:contextualSpacing/>
              <w:jc w:val="center"/>
              <w:rPr>
                <w:sz w:val="20"/>
                <w:szCs w:val="20"/>
              </w:rPr>
            </w:pPr>
            <w:r w:rsidRPr="00127E64">
              <w:rPr>
                <w:sz w:val="20"/>
                <w:szCs w:val="20"/>
              </w:rPr>
              <w:t>Исполнители мероприятий</w:t>
            </w:r>
          </w:p>
        </w:tc>
        <w:tc>
          <w:tcPr>
            <w:tcW w:w="5670" w:type="dxa"/>
            <w:gridSpan w:val="5"/>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spacing w:after="200"/>
              <w:contextualSpacing/>
              <w:jc w:val="center"/>
              <w:rPr>
                <w:sz w:val="20"/>
                <w:szCs w:val="20"/>
              </w:rPr>
            </w:pPr>
            <w:r w:rsidRPr="00127E64">
              <w:rPr>
                <w:sz w:val="20"/>
                <w:szCs w:val="20"/>
              </w:rPr>
              <w:t>Объем финансирования (по годам) за счет средств районного бюджета (тыс. руб.)</w:t>
            </w:r>
          </w:p>
        </w:tc>
      </w:tr>
      <w:tr w:rsidR="00B8125F" w:rsidRPr="00127E64" w:rsidTr="00B8125F">
        <w:trPr>
          <w:trHeight w:val="587"/>
        </w:trPr>
        <w:tc>
          <w:tcPr>
            <w:tcW w:w="10774" w:type="dxa"/>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1F02E4">
            <w:pPr>
              <w:contextualSpacing/>
              <w:rPr>
                <w:sz w:val="20"/>
                <w:szCs w:val="20"/>
              </w:rPr>
            </w:pPr>
          </w:p>
        </w:tc>
        <w:tc>
          <w:tcPr>
            <w:tcW w:w="2443" w:type="dxa"/>
            <w:gridSpan w:val="2"/>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1F02E4">
            <w:pPr>
              <w:contextualSpacing/>
              <w:rPr>
                <w:sz w:val="20"/>
                <w:szCs w:val="20"/>
              </w:rPr>
            </w:pPr>
          </w:p>
        </w:tc>
        <w:tc>
          <w:tcPr>
            <w:tcW w:w="1878" w:type="dxa"/>
            <w:gridSpan w:val="2"/>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1F02E4">
            <w:pPr>
              <w:contextualSpacing/>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1F02E4">
            <w:pPr>
              <w:contextualSpacing/>
              <w:rPr>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spacing w:after="200"/>
              <w:contextualSpacing/>
              <w:jc w:val="center"/>
              <w:rPr>
                <w:sz w:val="20"/>
                <w:szCs w:val="20"/>
              </w:rPr>
            </w:pPr>
            <w:r w:rsidRPr="00127E64">
              <w:rPr>
                <w:sz w:val="20"/>
                <w:szCs w:val="20"/>
              </w:rPr>
              <w:t>2018 год</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spacing w:after="200"/>
              <w:contextualSpacing/>
              <w:jc w:val="center"/>
              <w:rPr>
                <w:sz w:val="20"/>
                <w:szCs w:val="20"/>
              </w:rPr>
            </w:pPr>
            <w:r w:rsidRPr="00127E64">
              <w:rPr>
                <w:sz w:val="20"/>
                <w:szCs w:val="20"/>
              </w:rPr>
              <w:t>2019 год</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spacing w:after="200"/>
              <w:contextualSpacing/>
              <w:jc w:val="center"/>
              <w:rPr>
                <w:sz w:val="20"/>
                <w:szCs w:val="20"/>
              </w:rPr>
            </w:pPr>
            <w:r w:rsidRPr="00127E64">
              <w:rPr>
                <w:sz w:val="20"/>
                <w:szCs w:val="20"/>
              </w:rPr>
              <w:t>2020 год</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spacing w:after="200"/>
              <w:contextualSpacing/>
              <w:jc w:val="center"/>
              <w:rPr>
                <w:sz w:val="20"/>
                <w:szCs w:val="20"/>
              </w:rPr>
            </w:pPr>
            <w:r w:rsidRPr="00127E64">
              <w:rPr>
                <w:sz w:val="20"/>
                <w:szCs w:val="20"/>
              </w:rPr>
              <w:t>2021 год</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spacing w:after="200"/>
              <w:contextualSpacing/>
              <w:jc w:val="center"/>
              <w:rPr>
                <w:sz w:val="20"/>
                <w:szCs w:val="20"/>
              </w:rPr>
            </w:pPr>
            <w:r w:rsidRPr="00127E64">
              <w:rPr>
                <w:sz w:val="20"/>
                <w:szCs w:val="20"/>
              </w:rPr>
              <w:t>Всего</w:t>
            </w:r>
          </w:p>
        </w:tc>
      </w:tr>
      <w:tr w:rsidR="00B8125F" w:rsidRPr="00127E64" w:rsidTr="00B8125F">
        <w:trPr>
          <w:trHeight w:val="2106"/>
        </w:trPr>
        <w:tc>
          <w:tcPr>
            <w:tcW w:w="5104" w:type="dxa"/>
            <w:gridSpan w:val="6"/>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spacing w:after="200"/>
              <w:contextualSpacing/>
              <w:rPr>
                <w:sz w:val="20"/>
                <w:szCs w:val="20"/>
              </w:rPr>
            </w:pPr>
            <w:r w:rsidRPr="00127E64">
              <w:rPr>
                <w:sz w:val="20"/>
                <w:szCs w:val="20"/>
              </w:rPr>
              <w:t>Цель муниципальной программы</w:t>
            </w:r>
          </w:p>
          <w:p w:rsidR="00B8125F" w:rsidRPr="00127E64" w:rsidRDefault="00B8125F" w:rsidP="001F02E4">
            <w:pPr>
              <w:contextualSpacing/>
              <w:rPr>
                <w:sz w:val="20"/>
                <w:szCs w:val="20"/>
              </w:rPr>
            </w:pPr>
            <w:r w:rsidRPr="00127E64">
              <w:rPr>
                <w:sz w:val="20"/>
                <w:szCs w:val="20"/>
              </w:rPr>
              <w:t>- Создание условий и возможностей для повышения роли культуры в воспитании и просвещении населения Вачского муниципального района в ее лучших традициях и достижениях;</w:t>
            </w:r>
          </w:p>
          <w:p w:rsidR="00B8125F" w:rsidRPr="00127E64" w:rsidRDefault="00B8125F" w:rsidP="001F02E4">
            <w:pPr>
              <w:contextualSpacing/>
              <w:rPr>
                <w:sz w:val="20"/>
                <w:szCs w:val="20"/>
              </w:rPr>
            </w:pPr>
            <w:r w:rsidRPr="00127E64">
              <w:rPr>
                <w:sz w:val="20"/>
                <w:szCs w:val="20"/>
              </w:rPr>
              <w:t xml:space="preserve">- Сохранение культурного наследия района и единого культурно </w:t>
            </w:r>
            <w:r w:rsidR="000D32CB" w:rsidRPr="00127E64">
              <w:rPr>
                <w:sz w:val="20"/>
                <w:szCs w:val="20"/>
              </w:rPr>
              <w:t>-</w:t>
            </w:r>
            <w:r w:rsidRPr="00127E64">
              <w:rPr>
                <w:sz w:val="20"/>
                <w:szCs w:val="20"/>
              </w:rPr>
              <w:t xml:space="preserve"> информационного пространства;</w:t>
            </w:r>
          </w:p>
          <w:p w:rsidR="00B8125F" w:rsidRPr="00127E64" w:rsidRDefault="00B8125F" w:rsidP="001F02E4">
            <w:pPr>
              <w:contextualSpacing/>
              <w:rPr>
                <w:sz w:val="20"/>
                <w:szCs w:val="20"/>
              </w:rPr>
            </w:pPr>
            <w:r w:rsidRPr="00127E64">
              <w:rPr>
                <w:sz w:val="20"/>
                <w:szCs w:val="20"/>
              </w:rPr>
              <w:t>- Обеспечение деятельности учреждений культуры Вачского района;</w:t>
            </w:r>
          </w:p>
          <w:p w:rsidR="00B8125F" w:rsidRPr="00127E64" w:rsidRDefault="00B8125F" w:rsidP="001F02E4">
            <w:pPr>
              <w:spacing w:after="200"/>
              <w:contextualSpacing/>
              <w:rPr>
                <w:sz w:val="20"/>
                <w:szCs w:val="20"/>
              </w:rPr>
            </w:pPr>
            <w:r w:rsidRPr="00127E64">
              <w:rPr>
                <w:sz w:val="20"/>
                <w:szCs w:val="20"/>
              </w:rPr>
              <w:t>- Создание условий для реализации районной целевой программы.</w:t>
            </w:r>
          </w:p>
        </w:tc>
        <w:tc>
          <w:tcPr>
            <w:tcW w:w="1275" w:type="dxa"/>
            <w:tcBorders>
              <w:top w:val="single" w:sz="4" w:space="0" w:color="auto"/>
              <w:left w:val="single" w:sz="4" w:space="0" w:color="auto"/>
              <w:bottom w:val="single" w:sz="4" w:space="0" w:color="auto"/>
              <w:right w:val="single" w:sz="4" w:space="0" w:color="auto"/>
            </w:tcBorders>
          </w:tcPr>
          <w:p w:rsidR="00B8125F" w:rsidRPr="00127E64" w:rsidRDefault="00B8125F" w:rsidP="001F02E4">
            <w:pPr>
              <w:spacing w:after="200"/>
              <w:contextualSpacing/>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B8125F" w:rsidRPr="00127E64" w:rsidRDefault="00B8125F" w:rsidP="001F02E4">
            <w:pPr>
              <w:spacing w:after="200"/>
              <w:contextualSpacing/>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8125F" w:rsidRPr="00127E64" w:rsidRDefault="00B8125F" w:rsidP="001F02E4">
            <w:pPr>
              <w:spacing w:after="200"/>
              <w:contextualSpacing/>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8125F" w:rsidRPr="00127E64" w:rsidRDefault="00B8125F" w:rsidP="001F02E4">
            <w:pPr>
              <w:spacing w:after="200"/>
              <w:contextualSpacing/>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8125F" w:rsidRPr="00127E64" w:rsidRDefault="00B8125F" w:rsidP="001F02E4">
            <w:pPr>
              <w:spacing w:after="200"/>
              <w:contextualSpacing/>
              <w:rPr>
                <w:sz w:val="20"/>
                <w:szCs w:val="20"/>
              </w:rPr>
            </w:pPr>
          </w:p>
        </w:tc>
      </w:tr>
      <w:tr w:rsidR="00B8125F" w:rsidRPr="00127E64" w:rsidTr="00B8125F">
        <w:trPr>
          <w:trHeight w:val="290"/>
        </w:trPr>
        <w:tc>
          <w:tcPr>
            <w:tcW w:w="10774" w:type="dxa"/>
            <w:gridSpan w:val="11"/>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rPr>
                <w:b/>
                <w:sz w:val="20"/>
                <w:szCs w:val="20"/>
              </w:rPr>
            </w:pPr>
            <w:r w:rsidRPr="00127E64">
              <w:rPr>
                <w:b/>
                <w:sz w:val="20"/>
                <w:szCs w:val="20"/>
              </w:rPr>
              <w:t>Подпрограмма 2. «Развитие библиотечного дела»</w:t>
            </w:r>
          </w:p>
        </w:tc>
      </w:tr>
      <w:tr w:rsidR="00B8125F" w:rsidRPr="00127E64" w:rsidTr="00B8125F">
        <w:trPr>
          <w:cantSplit/>
          <w:trHeight w:val="714"/>
        </w:trPr>
        <w:tc>
          <w:tcPr>
            <w:tcW w:w="20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spacing w:after="200"/>
              <w:contextualSpacing/>
              <w:rPr>
                <w:sz w:val="20"/>
                <w:szCs w:val="20"/>
              </w:rPr>
            </w:pPr>
            <w:r w:rsidRPr="00127E64">
              <w:rPr>
                <w:sz w:val="20"/>
                <w:szCs w:val="20"/>
              </w:rPr>
              <w:t>2.1. Комплектование фондов библиотек и подписка на печатные издания</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spacing w:after="200"/>
              <w:contextualSpacing/>
              <w:rPr>
                <w:sz w:val="20"/>
                <w:szCs w:val="20"/>
              </w:rPr>
            </w:pPr>
            <w:r w:rsidRPr="00127E64">
              <w:rPr>
                <w:sz w:val="20"/>
                <w:szCs w:val="20"/>
              </w:rPr>
              <w:t>Прочие расходы</w:t>
            </w:r>
          </w:p>
        </w:tc>
        <w:tc>
          <w:tcPr>
            <w:tcW w:w="992"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spacing w:after="200"/>
              <w:contextualSpacing/>
              <w:rPr>
                <w:sz w:val="20"/>
                <w:szCs w:val="20"/>
              </w:rPr>
            </w:pPr>
            <w:r w:rsidRPr="00127E64">
              <w:rPr>
                <w:sz w:val="20"/>
                <w:szCs w:val="20"/>
              </w:rPr>
              <w:t>2018-2021</w:t>
            </w:r>
          </w:p>
        </w:tc>
        <w:tc>
          <w:tcPr>
            <w:tcW w:w="1027"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spacing w:after="200"/>
              <w:contextualSpacing/>
              <w:rPr>
                <w:sz w:val="20"/>
                <w:szCs w:val="20"/>
              </w:rPr>
            </w:pPr>
            <w:r w:rsidRPr="00127E64">
              <w:rPr>
                <w:sz w:val="20"/>
                <w:szCs w:val="20"/>
              </w:rPr>
              <w:t>МБУК «ЦМБС»</w:t>
            </w:r>
          </w:p>
        </w:tc>
        <w:tc>
          <w:tcPr>
            <w:tcW w:w="127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20"/>
                <w:szCs w:val="20"/>
              </w:rPr>
            </w:pPr>
            <w:r w:rsidRPr="00127E64">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20"/>
                <w:szCs w:val="20"/>
              </w:rPr>
            </w:pPr>
            <w:r w:rsidRPr="00127E64">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20"/>
                <w:szCs w:val="20"/>
              </w:rPr>
            </w:pPr>
            <w:r w:rsidRPr="00127E64">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20"/>
                <w:szCs w:val="20"/>
              </w:rPr>
            </w:pPr>
            <w:r w:rsidRPr="00127E64">
              <w:rPr>
                <w:sz w:val="20"/>
                <w:szCs w:val="20"/>
              </w:rPr>
              <w:t>-</w:t>
            </w:r>
          </w:p>
        </w:tc>
      </w:tr>
      <w:tr w:rsidR="00B8125F" w:rsidRPr="00127E64" w:rsidTr="00B8125F">
        <w:trPr>
          <w:cantSplit/>
          <w:trHeight w:val="954"/>
        </w:trPr>
        <w:tc>
          <w:tcPr>
            <w:tcW w:w="20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spacing w:after="200"/>
              <w:contextualSpacing/>
              <w:rPr>
                <w:sz w:val="20"/>
                <w:szCs w:val="20"/>
              </w:rPr>
            </w:pPr>
            <w:r w:rsidRPr="00127E64">
              <w:rPr>
                <w:sz w:val="20"/>
                <w:szCs w:val="20"/>
              </w:rPr>
              <w:t>2.2. Организация библиотечного обслуживания населения межпоселенческими библиотеками.</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spacing w:after="200"/>
              <w:contextualSpacing/>
              <w:rPr>
                <w:sz w:val="20"/>
                <w:szCs w:val="20"/>
              </w:rPr>
            </w:pPr>
            <w:r w:rsidRPr="00127E64">
              <w:rPr>
                <w:sz w:val="20"/>
                <w:szCs w:val="20"/>
              </w:rPr>
              <w:t>Прочие расходы</w:t>
            </w:r>
          </w:p>
        </w:tc>
        <w:tc>
          <w:tcPr>
            <w:tcW w:w="992"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spacing w:after="200"/>
              <w:contextualSpacing/>
              <w:rPr>
                <w:sz w:val="20"/>
                <w:szCs w:val="20"/>
              </w:rPr>
            </w:pPr>
            <w:r w:rsidRPr="00127E64">
              <w:rPr>
                <w:sz w:val="20"/>
                <w:szCs w:val="20"/>
              </w:rPr>
              <w:t>2018-2021</w:t>
            </w:r>
          </w:p>
        </w:tc>
        <w:tc>
          <w:tcPr>
            <w:tcW w:w="1027"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rPr>
                <w:sz w:val="20"/>
                <w:szCs w:val="20"/>
              </w:rPr>
            </w:pPr>
            <w:r w:rsidRPr="00127E64">
              <w:rPr>
                <w:sz w:val="20"/>
                <w:szCs w:val="20"/>
              </w:rPr>
              <w:t>МБУК «ЦМБС»</w:t>
            </w:r>
          </w:p>
        </w:tc>
        <w:tc>
          <w:tcPr>
            <w:tcW w:w="127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20"/>
                <w:szCs w:val="20"/>
              </w:rPr>
            </w:pPr>
            <w:r w:rsidRPr="00127E64">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20"/>
                <w:szCs w:val="20"/>
              </w:rPr>
            </w:pPr>
            <w:r w:rsidRPr="00127E64">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20"/>
                <w:szCs w:val="20"/>
              </w:rPr>
            </w:pPr>
            <w:r w:rsidRPr="00127E64">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20"/>
                <w:szCs w:val="20"/>
              </w:rPr>
            </w:pPr>
            <w:r w:rsidRPr="00127E64">
              <w:rPr>
                <w:sz w:val="20"/>
                <w:szCs w:val="20"/>
              </w:rPr>
              <w:t>-</w:t>
            </w:r>
          </w:p>
        </w:tc>
      </w:tr>
      <w:tr w:rsidR="00B8125F" w:rsidRPr="00127E64" w:rsidTr="00B8125F">
        <w:trPr>
          <w:cantSplit/>
          <w:trHeight w:val="1265"/>
        </w:trPr>
        <w:tc>
          <w:tcPr>
            <w:tcW w:w="20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spacing w:after="200"/>
              <w:contextualSpacing/>
              <w:rPr>
                <w:sz w:val="20"/>
                <w:szCs w:val="20"/>
              </w:rPr>
            </w:pPr>
            <w:r w:rsidRPr="00127E64">
              <w:rPr>
                <w:sz w:val="20"/>
                <w:szCs w:val="20"/>
              </w:rPr>
              <w:lastRenderedPageBreak/>
              <w:t>2.3.</w:t>
            </w:r>
            <w:r w:rsidR="00204491" w:rsidRPr="00127E64">
              <w:rPr>
                <w:sz w:val="20"/>
                <w:szCs w:val="20"/>
              </w:rPr>
              <w:t xml:space="preserve"> </w:t>
            </w:r>
            <w:r w:rsidRPr="00127E64">
              <w:rPr>
                <w:sz w:val="20"/>
                <w:szCs w:val="20"/>
              </w:rPr>
              <w:t>Издательская деятельность: изготовление печатной продукции краеведческой и правовой направленности</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spacing w:after="200"/>
              <w:contextualSpacing/>
              <w:rPr>
                <w:sz w:val="20"/>
                <w:szCs w:val="20"/>
              </w:rPr>
            </w:pPr>
            <w:r w:rsidRPr="00127E64">
              <w:rPr>
                <w:sz w:val="20"/>
                <w:szCs w:val="20"/>
              </w:rPr>
              <w:t>Прочие расходы</w:t>
            </w:r>
          </w:p>
        </w:tc>
        <w:tc>
          <w:tcPr>
            <w:tcW w:w="992"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spacing w:after="200"/>
              <w:contextualSpacing/>
              <w:rPr>
                <w:sz w:val="20"/>
                <w:szCs w:val="20"/>
              </w:rPr>
            </w:pPr>
            <w:r w:rsidRPr="00127E64">
              <w:rPr>
                <w:sz w:val="20"/>
                <w:szCs w:val="20"/>
              </w:rPr>
              <w:t>2018-2021</w:t>
            </w:r>
          </w:p>
        </w:tc>
        <w:tc>
          <w:tcPr>
            <w:tcW w:w="1027"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rPr>
                <w:sz w:val="20"/>
                <w:szCs w:val="20"/>
              </w:rPr>
            </w:pPr>
            <w:r w:rsidRPr="00127E64">
              <w:rPr>
                <w:sz w:val="20"/>
                <w:szCs w:val="20"/>
              </w:rPr>
              <w:t>МБУК «ЦМБС»</w:t>
            </w:r>
          </w:p>
        </w:tc>
        <w:tc>
          <w:tcPr>
            <w:tcW w:w="127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20"/>
                <w:szCs w:val="20"/>
              </w:rPr>
            </w:pPr>
            <w:r w:rsidRPr="00127E64">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20"/>
                <w:szCs w:val="20"/>
              </w:rPr>
            </w:pPr>
            <w:r w:rsidRPr="00127E64">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20"/>
                <w:szCs w:val="20"/>
              </w:rPr>
            </w:pPr>
            <w:r w:rsidRPr="00127E64">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20"/>
                <w:szCs w:val="20"/>
              </w:rPr>
            </w:pPr>
            <w:r w:rsidRPr="00127E64">
              <w:rPr>
                <w:sz w:val="20"/>
                <w:szCs w:val="20"/>
              </w:rPr>
              <w:t>-</w:t>
            </w:r>
          </w:p>
        </w:tc>
      </w:tr>
      <w:tr w:rsidR="00B8125F" w:rsidRPr="00127E64" w:rsidTr="00B8125F">
        <w:trPr>
          <w:cantSplit/>
          <w:trHeight w:val="733"/>
        </w:trPr>
        <w:tc>
          <w:tcPr>
            <w:tcW w:w="20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spacing w:after="200"/>
              <w:contextualSpacing/>
              <w:rPr>
                <w:sz w:val="20"/>
                <w:szCs w:val="20"/>
              </w:rPr>
            </w:pPr>
            <w:r w:rsidRPr="00127E64">
              <w:rPr>
                <w:sz w:val="20"/>
                <w:szCs w:val="20"/>
              </w:rPr>
              <w:t>2.4. Организация и проведение районных мероприятий, акций, фестивалей, конкурсов</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spacing w:after="200"/>
              <w:contextualSpacing/>
              <w:rPr>
                <w:sz w:val="20"/>
                <w:szCs w:val="20"/>
              </w:rPr>
            </w:pPr>
            <w:r w:rsidRPr="00127E64">
              <w:rPr>
                <w:sz w:val="20"/>
                <w:szCs w:val="20"/>
              </w:rPr>
              <w:t>Прочие расходы</w:t>
            </w:r>
          </w:p>
        </w:tc>
        <w:tc>
          <w:tcPr>
            <w:tcW w:w="992"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spacing w:after="200"/>
              <w:contextualSpacing/>
              <w:rPr>
                <w:sz w:val="20"/>
                <w:szCs w:val="20"/>
              </w:rPr>
            </w:pPr>
            <w:r w:rsidRPr="00127E64">
              <w:rPr>
                <w:sz w:val="20"/>
                <w:szCs w:val="20"/>
              </w:rPr>
              <w:t>2018-2021</w:t>
            </w:r>
          </w:p>
        </w:tc>
        <w:tc>
          <w:tcPr>
            <w:tcW w:w="1027"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rPr>
                <w:sz w:val="20"/>
                <w:szCs w:val="20"/>
              </w:rPr>
            </w:pPr>
            <w:r w:rsidRPr="00127E64">
              <w:rPr>
                <w:sz w:val="20"/>
                <w:szCs w:val="20"/>
              </w:rPr>
              <w:t>МБУК «ЦМБС»</w:t>
            </w:r>
          </w:p>
        </w:tc>
        <w:tc>
          <w:tcPr>
            <w:tcW w:w="127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20"/>
                <w:szCs w:val="20"/>
              </w:rPr>
            </w:pPr>
            <w:r w:rsidRPr="00127E64">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20"/>
                <w:szCs w:val="20"/>
              </w:rPr>
            </w:pPr>
            <w:r w:rsidRPr="00127E64">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20"/>
                <w:szCs w:val="20"/>
              </w:rPr>
            </w:pPr>
            <w:r w:rsidRPr="00127E64">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20"/>
                <w:szCs w:val="20"/>
              </w:rPr>
            </w:pPr>
            <w:r w:rsidRPr="00127E64">
              <w:rPr>
                <w:sz w:val="20"/>
                <w:szCs w:val="20"/>
              </w:rPr>
              <w:t>-</w:t>
            </w:r>
          </w:p>
        </w:tc>
      </w:tr>
      <w:tr w:rsidR="00B8125F" w:rsidRPr="00127E64" w:rsidTr="00B8125F">
        <w:trPr>
          <w:cantSplit/>
          <w:trHeight w:val="983"/>
        </w:trPr>
        <w:tc>
          <w:tcPr>
            <w:tcW w:w="20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spacing w:after="200"/>
              <w:contextualSpacing/>
              <w:rPr>
                <w:sz w:val="20"/>
                <w:szCs w:val="20"/>
              </w:rPr>
            </w:pPr>
            <w:r w:rsidRPr="00127E64">
              <w:rPr>
                <w:sz w:val="20"/>
                <w:szCs w:val="20"/>
              </w:rPr>
              <w:t>2.5. Информатизация библиотек: создание сайта, подключение к Интернету, приобретение компьютеров и оргтехники.</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spacing w:after="200"/>
              <w:contextualSpacing/>
              <w:rPr>
                <w:sz w:val="20"/>
                <w:szCs w:val="20"/>
              </w:rPr>
            </w:pPr>
            <w:r w:rsidRPr="00127E64">
              <w:rPr>
                <w:sz w:val="20"/>
                <w:szCs w:val="20"/>
              </w:rPr>
              <w:t>Прочие расходы</w:t>
            </w:r>
          </w:p>
        </w:tc>
        <w:tc>
          <w:tcPr>
            <w:tcW w:w="992"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spacing w:after="200"/>
              <w:contextualSpacing/>
              <w:rPr>
                <w:sz w:val="20"/>
                <w:szCs w:val="20"/>
              </w:rPr>
            </w:pPr>
            <w:r w:rsidRPr="00127E64">
              <w:rPr>
                <w:sz w:val="20"/>
                <w:szCs w:val="20"/>
              </w:rPr>
              <w:t>2018-2021</w:t>
            </w:r>
          </w:p>
        </w:tc>
        <w:tc>
          <w:tcPr>
            <w:tcW w:w="1027"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rPr>
                <w:sz w:val="20"/>
                <w:szCs w:val="20"/>
              </w:rPr>
            </w:pPr>
            <w:r w:rsidRPr="00127E64">
              <w:rPr>
                <w:sz w:val="20"/>
                <w:szCs w:val="20"/>
              </w:rPr>
              <w:t>МБУК «ЦМБС»</w:t>
            </w:r>
          </w:p>
        </w:tc>
        <w:tc>
          <w:tcPr>
            <w:tcW w:w="127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20"/>
                <w:szCs w:val="20"/>
              </w:rPr>
            </w:pPr>
            <w:r w:rsidRPr="00127E64">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20"/>
                <w:szCs w:val="20"/>
              </w:rPr>
            </w:pPr>
            <w:r w:rsidRPr="00127E64">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20"/>
                <w:szCs w:val="20"/>
              </w:rPr>
            </w:pPr>
            <w:r w:rsidRPr="00127E64">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20"/>
                <w:szCs w:val="20"/>
              </w:rPr>
            </w:pPr>
            <w:r w:rsidRPr="00127E64">
              <w:rPr>
                <w:sz w:val="20"/>
                <w:szCs w:val="20"/>
              </w:rPr>
              <w:t>-</w:t>
            </w:r>
          </w:p>
        </w:tc>
      </w:tr>
      <w:tr w:rsidR="00B8125F" w:rsidRPr="00127E64" w:rsidTr="00B8125F">
        <w:trPr>
          <w:cantSplit/>
          <w:trHeight w:val="970"/>
        </w:trPr>
        <w:tc>
          <w:tcPr>
            <w:tcW w:w="2093" w:type="dxa"/>
            <w:tcBorders>
              <w:top w:val="single" w:sz="4" w:space="0" w:color="auto"/>
              <w:left w:val="single" w:sz="4" w:space="0" w:color="auto"/>
              <w:bottom w:val="single" w:sz="4" w:space="0" w:color="auto"/>
              <w:right w:val="single" w:sz="4" w:space="0" w:color="auto"/>
            </w:tcBorders>
            <w:hideMark/>
          </w:tcPr>
          <w:p w:rsidR="00B8125F" w:rsidRPr="00127E64" w:rsidRDefault="00204491" w:rsidP="001F02E4">
            <w:pPr>
              <w:spacing w:after="200"/>
              <w:contextualSpacing/>
              <w:rPr>
                <w:sz w:val="20"/>
                <w:szCs w:val="20"/>
              </w:rPr>
            </w:pPr>
            <w:r w:rsidRPr="00127E64">
              <w:rPr>
                <w:sz w:val="20"/>
                <w:szCs w:val="20"/>
              </w:rPr>
              <w:t xml:space="preserve">2.6. </w:t>
            </w:r>
            <w:r w:rsidR="00B8125F" w:rsidRPr="00127E64">
              <w:rPr>
                <w:sz w:val="20"/>
                <w:szCs w:val="20"/>
              </w:rPr>
              <w:t>Обеспечение деятельности МБУК «Централизованная межпоселенческая библиотечная система»</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spacing w:after="200"/>
              <w:contextualSpacing/>
              <w:rPr>
                <w:sz w:val="20"/>
                <w:szCs w:val="20"/>
              </w:rPr>
            </w:pPr>
            <w:r w:rsidRPr="00127E64">
              <w:rPr>
                <w:sz w:val="20"/>
                <w:szCs w:val="20"/>
              </w:rPr>
              <w:t>Прочие расходы</w:t>
            </w:r>
          </w:p>
        </w:tc>
        <w:tc>
          <w:tcPr>
            <w:tcW w:w="992"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spacing w:after="200"/>
              <w:contextualSpacing/>
              <w:rPr>
                <w:sz w:val="20"/>
                <w:szCs w:val="20"/>
              </w:rPr>
            </w:pPr>
            <w:r w:rsidRPr="00127E64">
              <w:rPr>
                <w:sz w:val="20"/>
                <w:szCs w:val="20"/>
              </w:rPr>
              <w:t>2018-2021</w:t>
            </w:r>
          </w:p>
        </w:tc>
        <w:tc>
          <w:tcPr>
            <w:tcW w:w="1027"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rPr>
                <w:sz w:val="20"/>
                <w:szCs w:val="20"/>
              </w:rPr>
            </w:pPr>
            <w:r w:rsidRPr="00127E64">
              <w:rPr>
                <w:sz w:val="20"/>
                <w:szCs w:val="20"/>
              </w:rPr>
              <w:t>МБУК «ЦМБС»</w:t>
            </w:r>
          </w:p>
        </w:tc>
        <w:tc>
          <w:tcPr>
            <w:tcW w:w="127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20"/>
                <w:szCs w:val="20"/>
              </w:rPr>
            </w:pPr>
            <w:r w:rsidRPr="00127E64">
              <w:rPr>
                <w:sz w:val="20"/>
                <w:szCs w:val="20"/>
              </w:rPr>
              <w:t>16 425,2</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bCs/>
                <w:sz w:val="20"/>
                <w:szCs w:val="20"/>
              </w:rPr>
            </w:pPr>
            <w:r w:rsidRPr="00127E64">
              <w:rPr>
                <w:bCs/>
                <w:sz w:val="20"/>
                <w:szCs w:val="20"/>
              </w:rPr>
              <w:t>17 429,5</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20"/>
                <w:szCs w:val="20"/>
              </w:rPr>
            </w:pPr>
            <w:r w:rsidRPr="00127E64">
              <w:rPr>
                <w:bCs/>
                <w:sz w:val="20"/>
                <w:szCs w:val="20"/>
              </w:rPr>
              <w:t>17 430,0</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20"/>
                <w:szCs w:val="20"/>
              </w:rPr>
            </w:pPr>
            <w:r w:rsidRPr="00127E64">
              <w:rPr>
                <w:bCs/>
                <w:sz w:val="20"/>
                <w:szCs w:val="20"/>
              </w:rPr>
              <w:t>17 430,0</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20"/>
                <w:szCs w:val="20"/>
              </w:rPr>
            </w:pPr>
            <w:r w:rsidRPr="00127E64">
              <w:rPr>
                <w:sz w:val="20"/>
                <w:szCs w:val="20"/>
              </w:rPr>
              <w:t>68 714,7</w:t>
            </w:r>
          </w:p>
        </w:tc>
      </w:tr>
      <w:tr w:rsidR="00B8125F" w:rsidRPr="00127E64" w:rsidTr="00B8125F">
        <w:trPr>
          <w:cantSplit/>
          <w:trHeight w:val="970"/>
        </w:trPr>
        <w:tc>
          <w:tcPr>
            <w:tcW w:w="20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spacing w:after="200"/>
              <w:contextualSpacing/>
              <w:rPr>
                <w:sz w:val="20"/>
                <w:szCs w:val="20"/>
              </w:rPr>
            </w:pPr>
            <w:r w:rsidRPr="00127E64">
              <w:rPr>
                <w:sz w:val="20"/>
                <w:szCs w:val="20"/>
              </w:rPr>
              <w:t xml:space="preserve">в т.ч на обеспечение развития и укрепления материально-технической базы  сельских библиотек  </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pPr>
            <w:r w:rsidRPr="00127E64">
              <w:rPr>
                <w:sz w:val="20"/>
                <w:szCs w:val="20"/>
              </w:rPr>
              <w:t>Прочие расходы</w:t>
            </w:r>
          </w:p>
        </w:tc>
        <w:tc>
          <w:tcPr>
            <w:tcW w:w="992"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spacing w:after="200"/>
              <w:contextualSpacing/>
              <w:rPr>
                <w:sz w:val="20"/>
                <w:szCs w:val="20"/>
              </w:rPr>
            </w:pPr>
            <w:r w:rsidRPr="00127E64">
              <w:rPr>
                <w:sz w:val="20"/>
                <w:szCs w:val="20"/>
              </w:rPr>
              <w:t>2018-2021</w:t>
            </w:r>
          </w:p>
        </w:tc>
        <w:tc>
          <w:tcPr>
            <w:tcW w:w="1027"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rPr>
                <w:sz w:val="20"/>
                <w:szCs w:val="20"/>
              </w:rPr>
            </w:pPr>
            <w:r w:rsidRPr="00127E64">
              <w:rPr>
                <w:sz w:val="20"/>
                <w:szCs w:val="20"/>
              </w:rPr>
              <w:t>МБУК «ЦМБС»</w:t>
            </w:r>
          </w:p>
        </w:tc>
        <w:tc>
          <w:tcPr>
            <w:tcW w:w="127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20"/>
                <w:szCs w:val="20"/>
              </w:rPr>
            </w:pPr>
            <w:r w:rsidRPr="00127E64">
              <w:rPr>
                <w:sz w:val="20"/>
                <w:szCs w:val="20"/>
              </w:rPr>
              <w:t>15,0</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bCs/>
                <w:sz w:val="20"/>
                <w:szCs w:val="20"/>
              </w:rPr>
            </w:pPr>
            <w:r w:rsidRPr="00127E64">
              <w:rPr>
                <w:bCs/>
                <w:sz w:val="20"/>
                <w:szCs w:val="20"/>
              </w:rPr>
              <w:t>15,0</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20"/>
                <w:szCs w:val="20"/>
              </w:rPr>
            </w:pPr>
            <w:r w:rsidRPr="00127E64">
              <w:rPr>
                <w:sz w:val="20"/>
                <w:szCs w:val="20"/>
              </w:rPr>
              <w:t>20,0</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20"/>
                <w:szCs w:val="20"/>
              </w:rPr>
            </w:pPr>
            <w:r w:rsidRPr="00127E64">
              <w:rPr>
                <w:sz w:val="20"/>
                <w:szCs w:val="20"/>
              </w:rPr>
              <w:t>20,0</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20"/>
                <w:szCs w:val="20"/>
              </w:rPr>
            </w:pPr>
            <w:r w:rsidRPr="00127E64">
              <w:rPr>
                <w:sz w:val="20"/>
                <w:szCs w:val="20"/>
              </w:rPr>
              <w:t>70,0</w:t>
            </w:r>
          </w:p>
        </w:tc>
      </w:tr>
      <w:tr w:rsidR="00B8125F" w:rsidRPr="00127E64" w:rsidTr="00B8125F">
        <w:trPr>
          <w:cantSplit/>
          <w:trHeight w:val="970"/>
        </w:trPr>
        <w:tc>
          <w:tcPr>
            <w:tcW w:w="20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rPr>
                <w:sz w:val="20"/>
                <w:szCs w:val="20"/>
              </w:rPr>
            </w:pPr>
            <w:r w:rsidRPr="00127E64">
              <w:rPr>
                <w:sz w:val="20"/>
                <w:szCs w:val="20"/>
              </w:rPr>
              <w:t>2.7. Поддержка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rPr>
                <w:sz w:val="20"/>
                <w:szCs w:val="20"/>
              </w:rPr>
            </w:pPr>
            <w:r w:rsidRPr="00127E64">
              <w:rPr>
                <w:sz w:val="20"/>
                <w:szCs w:val="20"/>
              </w:rPr>
              <w:t>Прочие расходы</w:t>
            </w:r>
          </w:p>
        </w:tc>
        <w:tc>
          <w:tcPr>
            <w:tcW w:w="992"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rPr>
                <w:sz w:val="20"/>
                <w:szCs w:val="20"/>
              </w:rPr>
            </w:pPr>
            <w:r w:rsidRPr="00127E64">
              <w:rPr>
                <w:sz w:val="20"/>
                <w:szCs w:val="20"/>
              </w:rPr>
              <w:t>2018-2021</w:t>
            </w:r>
          </w:p>
        </w:tc>
        <w:tc>
          <w:tcPr>
            <w:tcW w:w="1027"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rPr>
                <w:sz w:val="20"/>
                <w:szCs w:val="20"/>
              </w:rPr>
            </w:pPr>
            <w:r w:rsidRPr="00127E64">
              <w:rPr>
                <w:sz w:val="20"/>
                <w:szCs w:val="20"/>
              </w:rPr>
              <w:t>МБУК «ЦМБС»</w:t>
            </w:r>
          </w:p>
        </w:tc>
        <w:tc>
          <w:tcPr>
            <w:tcW w:w="127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bCs/>
                <w:sz w:val="20"/>
                <w:szCs w:val="20"/>
              </w:rPr>
            </w:pPr>
            <w:r w:rsidRPr="00127E64">
              <w:rPr>
                <w:bCs/>
                <w:sz w:val="20"/>
                <w:szCs w:val="20"/>
              </w:rPr>
              <w:t>0,5</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20"/>
                <w:szCs w:val="20"/>
              </w:rPr>
            </w:pPr>
            <w:r w:rsidRPr="00127E64">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20"/>
                <w:szCs w:val="20"/>
              </w:rPr>
            </w:pPr>
            <w:r w:rsidRPr="00127E64">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20"/>
                <w:szCs w:val="20"/>
              </w:rPr>
            </w:pPr>
            <w:r w:rsidRPr="00127E64">
              <w:rPr>
                <w:sz w:val="20"/>
                <w:szCs w:val="20"/>
              </w:rPr>
              <w:t>0,5</w:t>
            </w:r>
          </w:p>
        </w:tc>
      </w:tr>
      <w:tr w:rsidR="00B8125F" w:rsidRPr="00127E64" w:rsidTr="00B8125F">
        <w:trPr>
          <w:cantSplit/>
          <w:trHeight w:val="970"/>
        </w:trPr>
        <w:tc>
          <w:tcPr>
            <w:tcW w:w="2093" w:type="dxa"/>
            <w:tcBorders>
              <w:top w:val="single" w:sz="4" w:space="0" w:color="auto"/>
              <w:left w:val="single" w:sz="4" w:space="0" w:color="auto"/>
              <w:bottom w:val="single" w:sz="4" w:space="0" w:color="auto"/>
              <w:right w:val="single" w:sz="4" w:space="0" w:color="auto"/>
            </w:tcBorders>
          </w:tcPr>
          <w:p w:rsidR="00B8125F" w:rsidRPr="00127E64" w:rsidRDefault="00B8125F" w:rsidP="001F02E4">
            <w:pPr>
              <w:contextualSpacing/>
              <w:rPr>
                <w:sz w:val="20"/>
                <w:szCs w:val="20"/>
              </w:rPr>
            </w:pPr>
            <w:r w:rsidRPr="00127E64">
              <w:rPr>
                <w:sz w:val="20"/>
                <w:szCs w:val="20"/>
              </w:rPr>
              <w:t>в т.ч. софинансирование за счет местного бюджета</w:t>
            </w:r>
          </w:p>
          <w:p w:rsidR="00B8125F" w:rsidRPr="00127E64" w:rsidRDefault="00B8125F" w:rsidP="001F02E4">
            <w:pPr>
              <w:contextualSpacing/>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rPr>
                <w:sz w:val="20"/>
                <w:szCs w:val="20"/>
              </w:rPr>
            </w:pPr>
            <w:r w:rsidRPr="00127E64">
              <w:rPr>
                <w:sz w:val="20"/>
                <w:szCs w:val="20"/>
              </w:rPr>
              <w:t>Прочие расходы</w:t>
            </w:r>
          </w:p>
        </w:tc>
        <w:tc>
          <w:tcPr>
            <w:tcW w:w="992"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rPr>
                <w:sz w:val="20"/>
                <w:szCs w:val="20"/>
              </w:rPr>
            </w:pPr>
            <w:r w:rsidRPr="00127E64">
              <w:rPr>
                <w:sz w:val="20"/>
                <w:szCs w:val="20"/>
              </w:rPr>
              <w:t>2018-2021</w:t>
            </w:r>
          </w:p>
        </w:tc>
        <w:tc>
          <w:tcPr>
            <w:tcW w:w="1027"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rPr>
                <w:sz w:val="20"/>
                <w:szCs w:val="20"/>
              </w:rPr>
            </w:pPr>
            <w:r w:rsidRPr="00127E64">
              <w:rPr>
                <w:sz w:val="20"/>
                <w:szCs w:val="20"/>
              </w:rPr>
              <w:t>МБУК «ЦМБС»</w:t>
            </w:r>
          </w:p>
        </w:tc>
        <w:tc>
          <w:tcPr>
            <w:tcW w:w="127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20"/>
                <w:szCs w:val="20"/>
              </w:rPr>
            </w:pPr>
            <w:r w:rsidRPr="00127E64">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bCs/>
                <w:sz w:val="20"/>
                <w:szCs w:val="20"/>
              </w:rPr>
            </w:pPr>
            <w:r w:rsidRPr="00127E64">
              <w:rPr>
                <w:bCs/>
                <w:sz w:val="20"/>
                <w:szCs w:val="20"/>
              </w:rPr>
              <w:t>0,5</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20"/>
                <w:szCs w:val="20"/>
              </w:rPr>
            </w:pPr>
            <w:r w:rsidRPr="00127E64">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20"/>
                <w:szCs w:val="20"/>
              </w:rPr>
            </w:pPr>
            <w:r w:rsidRPr="00127E64">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20"/>
                <w:szCs w:val="20"/>
              </w:rPr>
            </w:pPr>
            <w:r w:rsidRPr="00127E64">
              <w:rPr>
                <w:sz w:val="20"/>
                <w:szCs w:val="20"/>
              </w:rPr>
              <w:t>0,5</w:t>
            </w:r>
          </w:p>
        </w:tc>
      </w:tr>
      <w:tr w:rsidR="00B8125F" w:rsidRPr="00127E64" w:rsidTr="00B8125F">
        <w:trPr>
          <w:cantSplit/>
          <w:trHeight w:val="354"/>
        </w:trPr>
        <w:tc>
          <w:tcPr>
            <w:tcW w:w="5104" w:type="dxa"/>
            <w:gridSpan w:val="6"/>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rPr>
                <w:b/>
                <w:sz w:val="20"/>
                <w:szCs w:val="20"/>
              </w:rPr>
            </w:pPr>
            <w:r w:rsidRPr="00127E64">
              <w:rPr>
                <w:b/>
                <w:sz w:val="20"/>
                <w:szCs w:val="20"/>
              </w:rPr>
              <w:t>Итого:</w:t>
            </w:r>
          </w:p>
        </w:tc>
        <w:tc>
          <w:tcPr>
            <w:tcW w:w="127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b/>
                <w:sz w:val="20"/>
                <w:szCs w:val="20"/>
              </w:rPr>
            </w:pPr>
            <w:r w:rsidRPr="00127E64">
              <w:rPr>
                <w:b/>
                <w:sz w:val="20"/>
                <w:szCs w:val="20"/>
              </w:rPr>
              <w:t>16 425,2</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b/>
                <w:bCs/>
                <w:sz w:val="20"/>
                <w:szCs w:val="20"/>
              </w:rPr>
            </w:pPr>
            <w:r w:rsidRPr="00127E64">
              <w:rPr>
                <w:b/>
                <w:bCs/>
                <w:sz w:val="20"/>
                <w:szCs w:val="20"/>
              </w:rPr>
              <w:t>17 430,0</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b/>
                <w:sz w:val="20"/>
                <w:szCs w:val="20"/>
              </w:rPr>
            </w:pPr>
            <w:r w:rsidRPr="00127E64">
              <w:rPr>
                <w:b/>
                <w:bCs/>
                <w:sz w:val="20"/>
                <w:szCs w:val="20"/>
              </w:rPr>
              <w:t>17 430,0</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b/>
                <w:sz w:val="20"/>
                <w:szCs w:val="20"/>
              </w:rPr>
            </w:pPr>
            <w:r w:rsidRPr="00127E64">
              <w:rPr>
                <w:b/>
                <w:bCs/>
                <w:sz w:val="20"/>
                <w:szCs w:val="20"/>
              </w:rPr>
              <w:t>17 430,0</w:t>
            </w:r>
          </w:p>
        </w:tc>
        <w:tc>
          <w:tcPr>
            <w:tcW w:w="1134" w:type="dxa"/>
            <w:tcBorders>
              <w:top w:val="single" w:sz="4" w:space="0" w:color="auto"/>
              <w:left w:val="single" w:sz="4" w:space="0" w:color="auto"/>
              <w:bottom w:val="single" w:sz="4" w:space="0" w:color="auto"/>
              <w:right w:val="single" w:sz="4" w:space="0" w:color="auto"/>
            </w:tcBorders>
          </w:tcPr>
          <w:p w:rsidR="00B8125F" w:rsidRPr="00127E64" w:rsidRDefault="00B8125F" w:rsidP="001F02E4">
            <w:pPr>
              <w:contextualSpacing/>
              <w:jc w:val="center"/>
              <w:rPr>
                <w:b/>
                <w:sz w:val="20"/>
                <w:szCs w:val="20"/>
              </w:rPr>
            </w:pPr>
            <w:r w:rsidRPr="00127E64">
              <w:rPr>
                <w:b/>
                <w:sz w:val="20"/>
                <w:szCs w:val="20"/>
              </w:rPr>
              <w:t>68 715,2</w:t>
            </w:r>
          </w:p>
          <w:p w:rsidR="00B8125F" w:rsidRPr="00127E64" w:rsidRDefault="00B8125F" w:rsidP="001F02E4">
            <w:pPr>
              <w:contextualSpacing/>
              <w:jc w:val="center"/>
              <w:rPr>
                <w:b/>
                <w:sz w:val="20"/>
                <w:szCs w:val="20"/>
              </w:rPr>
            </w:pPr>
          </w:p>
        </w:tc>
      </w:tr>
    </w:tbl>
    <w:p w:rsidR="00C542AD" w:rsidRPr="00127E64" w:rsidRDefault="00B8125F" w:rsidP="000E6803">
      <w:pPr>
        <w:keepNext/>
        <w:spacing w:before="240" w:after="60"/>
        <w:jc w:val="center"/>
        <w:outlineLvl w:val="1"/>
        <w:rPr>
          <w:b/>
          <w:bCs/>
          <w:iCs/>
        </w:rPr>
      </w:pPr>
      <w:r w:rsidRPr="00127E64">
        <w:rPr>
          <w:b/>
          <w:bCs/>
          <w:iCs/>
        </w:rPr>
        <w:t>Табл</w:t>
      </w:r>
      <w:r w:rsidR="000E6803" w:rsidRPr="00127E64">
        <w:rPr>
          <w:b/>
          <w:bCs/>
          <w:iCs/>
        </w:rPr>
        <w:t>ица 2. Сведения об индикаторах.</w:t>
      </w:r>
    </w:p>
    <w:tbl>
      <w:tblPr>
        <w:tblW w:w="1077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836"/>
        <w:gridCol w:w="1276"/>
        <w:gridCol w:w="1134"/>
        <w:gridCol w:w="1017"/>
        <w:gridCol w:w="967"/>
        <w:gridCol w:w="992"/>
        <w:gridCol w:w="993"/>
        <w:gridCol w:w="1017"/>
      </w:tblGrid>
      <w:tr w:rsidR="001220E3" w:rsidRPr="00127E64" w:rsidTr="009556F7">
        <w:tc>
          <w:tcPr>
            <w:tcW w:w="538" w:type="dxa"/>
            <w:vMerge w:val="restart"/>
            <w:tcBorders>
              <w:top w:val="single" w:sz="4" w:space="0" w:color="auto"/>
              <w:left w:val="single" w:sz="4" w:space="0" w:color="auto"/>
              <w:bottom w:val="single" w:sz="4" w:space="0" w:color="auto"/>
              <w:right w:val="single" w:sz="4" w:space="0" w:color="auto"/>
            </w:tcBorders>
            <w:hideMark/>
          </w:tcPr>
          <w:p w:rsidR="001220E3" w:rsidRPr="00127E64" w:rsidRDefault="001220E3" w:rsidP="00C542AD">
            <w:pPr>
              <w:spacing w:line="276" w:lineRule="auto"/>
              <w:contextualSpacing/>
              <w:jc w:val="center"/>
              <w:rPr>
                <w:sz w:val="20"/>
                <w:szCs w:val="20"/>
              </w:rPr>
            </w:pPr>
            <w:r w:rsidRPr="00127E64">
              <w:rPr>
                <w:sz w:val="20"/>
                <w:szCs w:val="20"/>
              </w:rPr>
              <w:t xml:space="preserve">N </w:t>
            </w:r>
            <w:proofErr w:type="gramStart"/>
            <w:r w:rsidRPr="00127E64">
              <w:rPr>
                <w:sz w:val="20"/>
                <w:szCs w:val="20"/>
              </w:rPr>
              <w:t>п</w:t>
            </w:r>
            <w:proofErr w:type="gramEnd"/>
            <w:r w:rsidRPr="00127E64">
              <w:rPr>
                <w:sz w:val="20"/>
                <w:szCs w:val="20"/>
              </w:rPr>
              <w:t>/п</w:t>
            </w:r>
          </w:p>
        </w:tc>
        <w:tc>
          <w:tcPr>
            <w:tcW w:w="2836" w:type="dxa"/>
            <w:vMerge w:val="restart"/>
            <w:tcBorders>
              <w:top w:val="single" w:sz="4" w:space="0" w:color="auto"/>
              <w:left w:val="single" w:sz="4" w:space="0" w:color="auto"/>
              <w:bottom w:val="single" w:sz="4" w:space="0" w:color="auto"/>
              <w:right w:val="single" w:sz="4" w:space="0" w:color="auto"/>
            </w:tcBorders>
            <w:hideMark/>
          </w:tcPr>
          <w:p w:rsidR="001220E3" w:rsidRPr="00127E64" w:rsidRDefault="001220E3" w:rsidP="009556F7">
            <w:pPr>
              <w:contextualSpacing/>
              <w:jc w:val="center"/>
              <w:rPr>
                <w:sz w:val="20"/>
                <w:szCs w:val="20"/>
              </w:rPr>
            </w:pPr>
            <w:r w:rsidRPr="00127E64">
              <w:rPr>
                <w:sz w:val="20"/>
                <w:szCs w:val="20"/>
              </w:rPr>
              <w:t>Наименование индикатора/непосредственного результата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220E3" w:rsidRPr="00127E64" w:rsidRDefault="001220E3" w:rsidP="00C542AD">
            <w:pPr>
              <w:spacing w:line="276" w:lineRule="auto"/>
              <w:contextualSpacing/>
              <w:jc w:val="center"/>
              <w:rPr>
                <w:sz w:val="20"/>
                <w:szCs w:val="20"/>
              </w:rPr>
            </w:pPr>
            <w:r w:rsidRPr="00127E64">
              <w:rPr>
                <w:sz w:val="20"/>
                <w:szCs w:val="20"/>
              </w:rPr>
              <w:t>Ед. измерения</w:t>
            </w:r>
          </w:p>
        </w:tc>
        <w:tc>
          <w:tcPr>
            <w:tcW w:w="6120" w:type="dxa"/>
            <w:gridSpan w:val="6"/>
            <w:tcBorders>
              <w:top w:val="single" w:sz="4" w:space="0" w:color="auto"/>
              <w:left w:val="single" w:sz="4" w:space="0" w:color="auto"/>
              <w:bottom w:val="single" w:sz="4" w:space="0" w:color="auto"/>
              <w:right w:val="single" w:sz="4" w:space="0" w:color="auto"/>
            </w:tcBorders>
            <w:hideMark/>
          </w:tcPr>
          <w:p w:rsidR="001220E3" w:rsidRPr="00127E64" w:rsidRDefault="001220E3" w:rsidP="00C542AD">
            <w:pPr>
              <w:spacing w:line="276" w:lineRule="auto"/>
              <w:contextualSpacing/>
              <w:jc w:val="center"/>
              <w:rPr>
                <w:sz w:val="20"/>
                <w:szCs w:val="20"/>
              </w:rPr>
            </w:pPr>
            <w:r w:rsidRPr="00127E64">
              <w:rPr>
                <w:sz w:val="20"/>
                <w:szCs w:val="20"/>
              </w:rPr>
              <w:t>Значение индикатора/непосредственного результата</w:t>
            </w:r>
          </w:p>
        </w:tc>
      </w:tr>
      <w:tr w:rsidR="00B8125F" w:rsidRPr="00127E64" w:rsidTr="009556F7">
        <w:trPr>
          <w:trHeight w:val="406"/>
        </w:trPr>
        <w:tc>
          <w:tcPr>
            <w:tcW w:w="538" w:type="dxa"/>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C542AD">
            <w:pPr>
              <w:contextualSpacing/>
              <w:rPr>
                <w:sz w:val="20"/>
                <w:szCs w:val="20"/>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C542AD">
            <w:pPr>
              <w:contextualSpacing/>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C542AD">
            <w:pPr>
              <w:contextualSpacing/>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C542AD">
            <w:pPr>
              <w:spacing w:line="276" w:lineRule="auto"/>
              <w:contextualSpacing/>
              <w:jc w:val="center"/>
              <w:rPr>
                <w:sz w:val="20"/>
                <w:szCs w:val="20"/>
              </w:rPr>
            </w:pPr>
            <w:r w:rsidRPr="00127E64">
              <w:rPr>
                <w:sz w:val="20"/>
                <w:szCs w:val="20"/>
              </w:rPr>
              <w:t>2016 год</w:t>
            </w:r>
          </w:p>
        </w:tc>
        <w:tc>
          <w:tcPr>
            <w:tcW w:w="101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C542AD">
            <w:pPr>
              <w:spacing w:line="276" w:lineRule="auto"/>
              <w:contextualSpacing/>
              <w:jc w:val="center"/>
              <w:rPr>
                <w:sz w:val="20"/>
                <w:szCs w:val="20"/>
              </w:rPr>
            </w:pPr>
            <w:r w:rsidRPr="00127E64">
              <w:rPr>
                <w:sz w:val="20"/>
                <w:szCs w:val="20"/>
              </w:rPr>
              <w:t>2017 год</w:t>
            </w:r>
          </w:p>
        </w:tc>
        <w:tc>
          <w:tcPr>
            <w:tcW w:w="96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C542AD">
            <w:pPr>
              <w:spacing w:line="276" w:lineRule="auto"/>
              <w:contextualSpacing/>
              <w:jc w:val="center"/>
              <w:rPr>
                <w:sz w:val="20"/>
                <w:szCs w:val="20"/>
              </w:rPr>
            </w:pPr>
            <w:r w:rsidRPr="00127E64">
              <w:rPr>
                <w:sz w:val="20"/>
                <w:szCs w:val="20"/>
              </w:rPr>
              <w:t>2018 год</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C542AD">
            <w:pPr>
              <w:spacing w:line="276" w:lineRule="auto"/>
              <w:contextualSpacing/>
              <w:jc w:val="center"/>
              <w:rPr>
                <w:sz w:val="20"/>
                <w:szCs w:val="20"/>
              </w:rPr>
            </w:pPr>
            <w:r w:rsidRPr="00127E64">
              <w:rPr>
                <w:sz w:val="20"/>
                <w:szCs w:val="20"/>
              </w:rPr>
              <w:t>2019 год</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C542AD">
            <w:pPr>
              <w:spacing w:after="200" w:line="276" w:lineRule="auto"/>
              <w:contextualSpacing/>
              <w:jc w:val="center"/>
              <w:rPr>
                <w:sz w:val="20"/>
                <w:szCs w:val="20"/>
              </w:rPr>
            </w:pPr>
            <w:r w:rsidRPr="00127E64">
              <w:rPr>
                <w:sz w:val="20"/>
                <w:szCs w:val="20"/>
              </w:rPr>
              <w:t>2020 год</w:t>
            </w:r>
          </w:p>
        </w:tc>
        <w:tc>
          <w:tcPr>
            <w:tcW w:w="101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C542AD">
            <w:pPr>
              <w:spacing w:after="200" w:line="276" w:lineRule="auto"/>
              <w:contextualSpacing/>
              <w:jc w:val="center"/>
              <w:rPr>
                <w:sz w:val="20"/>
                <w:szCs w:val="20"/>
              </w:rPr>
            </w:pPr>
            <w:r w:rsidRPr="00127E64">
              <w:rPr>
                <w:sz w:val="20"/>
                <w:szCs w:val="20"/>
              </w:rPr>
              <w:t>2021</w:t>
            </w:r>
            <w:r w:rsidR="001220E3" w:rsidRPr="00127E64">
              <w:rPr>
                <w:sz w:val="20"/>
                <w:szCs w:val="20"/>
              </w:rPr>
              <w:t xml:space="preserve"> год</w:t>
            </w:r>
          </w:p>
        </w:tc>
      </w:tr>
      <w:tr w:rsidR="00B8125F" w:rsidRPr="00127E64" w:rsidTr="009556F7">
        <w:trPr>
          <w:trHeight w:val="182"/>
        </w:trPr>
        <w:tc>
          <w:tcPr>
            <w:tcW w:w="538" w:type="dxa"/>
            <w:tcBorders>
              <w:top w:val="single" w:sz="4" w:space="0" w:color="auto"/>
              <w:left w:val="single" w:sz="4" w:space="0" w:color="auto"/>
              <w:bottom w:val="single" w:sz="4" w:space="0" w:color="auto"/>
              <w:right w:val="single" w:sz="4" w:space="0" w:color="auto"/>
            </w:tcBorders>
            <w:hideMark/>
          </w:tcPr>
          <w:p w:rsidR="00B8125F" w:rsidRPr="00127E64" w:rsidRDefault="00B8125F" w:rsidP="00C542AD">
            <w:pPr>
              <w:spacing w:line="276" w:lineRule="auto"/>
              <w:contextualSpacing/>
              <w:jc w:val="center"/>
              <w:rPr>
                <w:sz w:val="20"/>
                <w:szCs w:val="20"/>
              </w:rPr>
            </w:pPr>
            <w:r w:rsidRPr="00127E64">
              <w:rPr>
                <w:sz w:val="20"/>
                <w:szCs w:val="20"/>
              </w:rPr>
              <w:t>1</w:t>
            </w:r>
          </w:p>
        </w:tc>
        <w:tc>
          <w:tcPr>
            <w:tcW w:w="283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C542AD">
            <w:pPr>
              <w:spacing w:line="276" w:lineRule="auto"/>
              <w:contextualSpacing/>
              <w:jc w:val="center"/>
              <w:rPr>
                <w:sz w:val="20"/>
                <w:szCs w:val="20"/>
              </w:rPr>
            </w:pPr>
            <w:r w:rsidRPr="00127E64">
              <w:rPr>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C542AD">
            <w:pPr>
              <w:spacing w:line="276" w:lineRule="auto"/>
              <w:contextualSpacing/>
              <w:jc w:val="center"/>
              <w:rPr>
                <w:sz w:val="20"/>
                <w:szCs w:val="20"/>
              </w:rPr>
            </w:pPr>
            <w:r w:rsidRPr="00127E64">
              <w:rPr>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C542AD">
            <w:pPr>
              <w:spacing w:line="276" w:lineRule="auto"/>
              <w:contextualSpacing/>
              <w:jc w:val="center"/>
              <w:rPr>
                <w:sz w:val="20"/>
                <w:szCs w:val="20"/>
              </w:rPr>
            </w:pPr>
            <w:r w:rsidRPr="00127E64">
              <w:rPr>
                <w:sz w:val="20"/>
                <w:szCs w:val="20"/>
              </w:rPr>
              <w:t>4</w:t>
            </w:r>
          </w:p>
        </w:tc>
        <w:tc>
          <w:tcPr>
            <w:tcW w:w="101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C542AD">
            <w:pPr>
              <w:spacing w:line="276" w:lineRule="auto"/>
              <w:contextualSpacing/>
              <w:jc w:val="center"/>
              <w:rPr>
                <w:sz w:val="20"/>
                <w:szCs w:val="20"/>
              </w:rPr>
            </w:pPr>
            <w:r w:rsidRPr="00127E64">
              <w:rPr>
                <w:sz w:val="20"/>
                <w:szCs w:val="20"/>
              </w:rPr>
              <w:t>5</w:t>
            </w:r>
          </w:p>
        </w:tc>
        <w:tc>
          <w:tcPr>
            <w:tcW w:w="96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C542AD">
            <w:pPr>
              <w:spacing w:line="276" w:lineRule="auto"/>
              <w:contextualSpacing/>
              <w:jc w:val="center"/>
              <w:rPr>
                <w:sz w:val="20"/>
                <w:szCs w:val="20"/>
              </w:rPr>
            </w:pPr>
            <w:r w:rsidRPr="00127E64">
              <w:rPr>
                <w:sz w:val="20"/>
                <w:szCs w:val="20"/>
              </w:rPr>
              <w:t>6</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C542AD">
            <w:pPr>
              <w:spacing w:line="276" w:lineRule="auto"/>
              <w:contextualSpacing/>
              <w:jc w:val="center"/>
              <w:rPr>
                <w:sz w:val="20"/>
                <w:szCs w:val="20"/>
              </w:rPr>
            </w:pPr>
            <w:r w:rsidRPr="00127E64">
              <w:rPr>
                <w:sz w:val="20"/>
                <w:szCs w:val="20"/>
              </w:rPr>
              <w:t>7</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C542AD">
            <w:pPr>
              <w:spacing w:line="276" w:lineRule="auto"/>
              <w:contextualSpacing/>
              <w:jc w:val="center"/>
              <w:rPr>
                <w:sz w:val="20"/>
                <w:szCs w:val="20"/>
              </w:rPr>
            </w:pPr>
            <w:r w:rsidRPr="00127E64">
              <w:rPr>
                <w:sz w:val="20"/>
                <w:szCs w:val="20"/>
              </w:rPr>
              <w:t>8</w:t>
            </w:r>
          </w:p>
        </w:tc>
        <w:tc>
          <w:tcPr>
            <w:tcW w:w="101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C542AD">
            <w:pPr>
              <w:spacing w:line="276" w:lineRule="auto"/>
              <w:contextualSpacing/>
              <w:jc w:val="center"/>
              <w:rPr>
                <w:sz w:val="20"/>
                <w:szCs w:val="20"/>
              </w:rPr>
            </w:pPr>
            <w:r w:rsidRPr="00127E64">
              <w:rPr>
                <w:sz w:val="20"/>
                <w:szCs w:val="20"/>
              </w:rPr>
              <w:t>9</w:t>
            </w:r>
          </w:p>
        </w:tc>
      </w:tr>
      <w:tr w:rsidR="00C542AD" w:rsidRPr="00127E64" w:rsidTr="00812BDB">
        <w:tc>
          <w:tcPr>
            <w:tcW w:w="10770" w:type="dxa"/>
            <w:gridSpan w:val="9"/>
            <w:tcBorders>
              <w:top w:val="single" w:sz="4" w:space="0" w:color="auto"/>
              <w:left w:val="single" w:sz="4" w:space="0" w:color="auto"/>
              <w:bottom w:val="single" w:sz="4" w:space="0" w:color="auto"/>
              <w:right w:val="single" w:sz="4" w:space="0" w:color="auto"/>
            </w:tcBorders>
            <w:hideMark/>
          </w:tcPr>
          <w:p w:rsidR="00C542AD" w:rsidRPr="00127E64" w:rsidRDefault="00C542AD" w:rsidP="00C542AD">
            <w:pPr>
              <w:spacing w:line="276" w:lineRule="auto"/>
              <w:contextualSpacing/>
              <w:rPr>
                <w:b/>
                <w:sz w:val="20"/>
                <w:szCs w:val="20"/>
              </w:rPr>
            </w:pPr>
            <w:r w:rsidRPr="00127E64">
              <w:rPr>
                <w:b/>
                <w:sz w:val="20"/>
                <w:szCs w:val="20"/>
              </w:rPr>
              <w:t>Подпрограмма 2.  «Развитие библиотечного дела»</w:t>
            </w:r>
          </w:p>
        </w:tc>
      </w:tr>
      <w:tr w:rsidR="00B8125F" w:rsidRPr="00127E64" w:rsidTr="00C542AD">
        <w:tc>
          <w:tcPr>
            <w:tcW w:w="538" w:type="dxa"/>
            <w:tcBorders>
              <w:top w:val="single" w:sz="4" w:space="0" w:color="auto"/>
              <w:left w:val="single" w:sz="4" w:space="0" w:color="auto"/>
              <w:bottom w:val="single" w:sz="4" w:space="0" w:color="auto"/>
              <w:right w:val="single" w:sz="4" w:space="0" w:color="auto"/>
            </w:tcBorders>
            <w:hideMark/>
          </w:tcPr>
          <w:p w:rsidR="00B8125F" w:rsidRPr="00127E64" w:rsidRDefault="00B8125F" w:rsidP="00C542AD">
            <w:pPr>
              <w:spacing w:line="276" w:lineRule="auto"/>
              <w:contextualSpacing/>
              <w:rPr>
                <w:sz w:val="20"/>
                <w:szCs w:val="20"/>
              </w:rPr>
            </w:pPr>
            <w:r w:rsidRPr="00127E64">
              <w:rPr>
                <w:sz w:val="20"/>
                <w:szCs w:val="20"/>
              </w:rPr>
              <w:t>2.1.</w:t>
            </w:r>
          </w:p>
        </w:tc>
        <w:tc>
          <w:tcPr>
            <w:tcW w:w="283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556F7">
            <w:pPr>
              <w:contextualSpacing/>
              <w:rPr>
                <w:sz w:val="20"/>
                <w:szCs w:val="20"/>
              </w:rPr>
            </w:pPr>
            <w:r w:rsidRPr="00127E64">
              <w:rPr>
                <w:sz w:val="20"/>
                <w:szCs w:val="20"/>
              </w:rPr>
              <w:t>Увеличение количества библиографических записей в электронном каталоге МБУК «ЦМБС» программа «Моя библиотека</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556F7">
            <w:pPr>
              <w:contextualSpacing/>
              <w:rPr>
                <w:sz w:val="20"/>
                <w:szCs w:val="20"/>
              </w:rPr>
            </w:pPr>
            <w:r w:rsidRPr="00127E64">
              <w:rPr>
                <w:sz w:val="20"/>
                <w:szCs w:val="20"/>
              </w:rPr>
              <w:t>Проценты</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556F7">
            <w:pPr>
              <w:contextualSpacing/>
              <w:jc w:val="center"/>
              <w:rPr>
                <w:sz w:val="20"/>
                <w:szCs w:val="20"/>
              </w:rPr>
            </w:pPr>
            <w:r w:rsidRPr="00127E64">
              <w:rPr>
                <w:sz w:val="20"/>
                <w:szCs w:val="20"/>
              </w:rPr>
              <w:t>20,5</w:t>
            </w:r>
          </w:p>
        </w:tc>
        <w:tc>
          <w:tcPr>
            <w:tcW w:w="101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556F7">
            <w:pPr>
              <w:contextualSpacing/>
              <w:jc w:val="center"/>
              <w:rPr>
                <w:sz w:val="20"/>
                <w:szCs w:val="20"/>
              </w:rPr>
            </w:pPr>
            <w:r w:rsidRPr="00127E64">
              <w:rPr>
                <w:sz w:val="20"/>
                <w:szCs w:val="20"/>
              </w:rPr>
              <w:t>20,6</w:t>
            </w:r>
          </w:p>
        </w:tc>
        <w:tc>
          <w:tcPr>
            <w:tcW w:w="96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556F7">
            <w:pPr>
              <w:contextualSpacing/>
              <w:jc w:val="center"/>
              <w:rPr>
                <w:sz w:val="20"/>
                <w:szCs w:val="20"/>
              </w:rPr>
            </w:pPr>
            <w:r w:rsidRPr="00127E64">
              <w:rPr>
                <w:sz w:val="20"/>
                <w:szCs w:val="20"/>
              </w:rPr>
              <w:t>20,7</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556F7">
            <w:pPr>
              <w:contextualSpacing/>
              <w:jc w:val="center"/>
              <w:rPr>
                <w:sz w:val="20"/>
                <w:szCs w:val="20"/>
              </w:rPr>
            </w:pPr>
            <w:r w:rsidRPr="00127E64">
              <w:rPr>
                <w:sz w:val="20"/>
                <w:szCs w:val="20"/>
              </w:rPr>
              <w:t>21,1</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556F7">
            <w:pPr>
              <w:contextualSpacing/>
              <w:jc w:val="center"/>
              <w:rPr>
                <w:sz w:val="20"/>
                <w:szCs w:val="20"/>
              </w:rPr>
            </w:pPr>
            <w:r w:rsidRPr="00127E64">
              <w:rPr>
                <w:sz w:val="20"/>
                <w:szCs w:val="20"/>
              </w:rPr>
              <w:t>21,1</w:t>
            </w:r>
          </w:p>
        </w:tc>
        <w:tc>
          <w:tcPr>
            <w:tcW w:w="101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556F7">
            <w:pPr>
              <w:contextualSpacing/>
              <w:jc w:val="center"/>
              <w:rPr>
                <w:sz w:val="20"/>
                <w:szCs w:val="20"/>
              </w:rPr>
            </w:pPr>
            <w:r w:rsidRPr="00127E64">
              <w:rPr>
                <w:sz w:val="20"/>
                <w:szCs w:val="20"/>
              </w:rPr>
              <w:t>21,1</w:t>
            </w:r>
          </w:p>
        </w:tc>
      </w:tr>
      <w:tr w:rsidR="00B8125F" w:rsidRPr="00127E64" w:rsidTr="00C542AD">
        <w:tc>
          <w:tcPr>
            <w:tcW w:w="538" w:type="dxa"/>
            <w:tcBorders>
              <w:top w:val="single" w:sz="4" w:space="0" w:color="auto"/>
              <w:left w:val="single" w:sz="4" w:space="0" w:color="auto"/>
              <w:bottom w:val="single" w:sz="4" w:space="0" w:color="auto"/>
              <w:right w:val="single" w:sz="4" w:space="0" w:color="auto"/>
            </w:tcBorders>
            <w:hideMark/>
          </w:tcPr>
          <w:p w:rsidR="00B8125F" w:rsidRPr="00127E64" w:rsidRDefault="00B8125F" w:rsidP="00C542AD">
            <w:pPr>
              <w:spacing w:line="276" w:lineRule="auto"/>
              <w:contextualSpacing/>
              <w:rPr>
                <w:sz w:val="20"/>
                <w:szCs w:val="20"/>
              </w:rPr>
            </w:pPr>
            <w:r w:rsidRPr="00127E64">
              <w:rPr>
                <w:sz w:val="20"/>
                <w:szCs w:val="20"/>
              </w:rPr>
              <w:t>2.2.</w:t>
            </w:r>
          </w:p>
        </w:tc>
        <w:tc>
          <w:tcPr>
            <w:tcW w:w="283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9556F7">
            <w:pPr>
              <w:contextualSpacing/>
              <w:rPr>
                <w:sz w:val="20"/>
                <w:szCs w:val="20"/>
              </w:rPr>
            </w:pPr>
            <w:r w:rsidRPr="00127E64">
              <w:rPr>
                <w:sz w:val="20"/>
                <w:szCs w:val="20"/>
              </w:rPr>
              <w:t xml:space="preserve">Увеличение доли публичных </w:t>
            </w:r>
            <w:r w:rsidRPr="00127E64">
              <w:rPr>
                <w:sz w:val="20"/>
                <w:szCs w:val="20"/>
              </w:rPr>
              <w:lastRenderedPageBreak/>
              <w:t>библиотек, подключенных к сети «ИНТЕРНЕТ», в общем количестве библиотек Вачского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B8125F" w:rsidRPr="00127E64" w:rsidRDefault="00B8125F" w:rsidP="009556F7">
            <w:pPr>
              <w:contextualSpacing/>
              <w:rPr>
                <w:sz w:val="20"/>
                <w:szCs w:val="20"/>
              </w:rPr>
            </w:pPr>
            <w:r w:rsidRPr="00127E64">
              <w:rPr>
                <w:sz w:val="20"/>
                <w:szCs w:val="20"/>
              </w:rPr>
              <w:lastRenderedPageBreak/>
              <w:t>Проценты</w:t>
            </w:r>
          </w:p>
          <w:p w:rsidR="00B8125F" w:rsidRPr="00127E64" w:rsidRDefault="00B8125F" w:rsidP="009556F7">
            <w:pPr>
              <w:contextualSpacing/>
              <w:rPr>
                <w:sz w:val="20"/>
                <w:szCs w:val="20"/>
              </w:rPr>
            </w:pPr>
          </w:p>
          <w:p w:rsidR="00B8125F" w:rsidRPr="00127E64" w:rsidRDefault="00B8125F" w:rsidP="009556F7">
            <w:pPr>
              <w:contextualSpacing/>
              <w:rPr>
                <w:sz w:val="20"/>
                <w:szCs w:val="20"/>
              </w:rPr>
            </w:pPr>
            <w:r w:rsidRPr="00127E64">
              <w:rPr>
                <w:sz w:val="20"/>
                <w:szCs w:val="20"/>
              </w:rPr>
              <w:t>Количество подключенных библиотек</w:t>
            </w:r>
          </w:p>
        </w:tc>
        <w:tc>
          <w:tcPr>
            <w:tcW w:w="1134" w:type="dxa"/>
            <w:tcBorders>
              <w:top w:val="single" w:sz="4" w:space="0" w:color="auto"/>
              <w:left w:val="single" w:sz="4" w:space="0" w:color="auto"/>
              <w:bottom w:val="single" w:sz="4" w:space="0" w:color="auto"/>
              <w:right w:val="single" w:sz="4" w:space="0" w:color="auto"/>
            </w:tcBorders>
          </w:tcPr>
          <w:p w:rsidR="00B8125F" w:rsidRPr="00127E64" w:rsidRDefault="00B8125F" w:rsidP="009556F7">
            <w:pPr>
              <w:tabs>
                <w:tab w:val="center" w:pos="208"/>
              </w:tabs>
              <w:contextualSpacing/>
              <w:jc w:val="center"/>
              <w:rPr>
                <w:sz w:val="20"/>
                <w:szCs w:val="20"/>
              </w:rPr>
            </w:pPr>
            <w:r w:rsidRPr="00127E64">
              <w:rPr>
                <w:sz w:val="20"/>
                <w:szCs w:val="20"/>
              </w:rPr>
              <w:lastRenderedPageBreak/>
              <w:t>28,6</w:t>
            </w:r>
          </w:p>
          <w:p w:rsidR="00B8125F" w:rsidRPr="00127E64" w:rsidRDefault="00B8125F" w:rsidP="009556F7">
            <w:pPr>
              <w:contextualSpacing/>
              <w:jc w:val="center"/>
              <w:rPr>
                <w:sz w:val="20"/>
                <w:szCs w:val="20"/>
              </w:rPr>
            </w:pPr>
          </w:p>
          <w:p w:rsidR="00B8125F" w:rsidRPr="00127E64" w:rsidRDefault="00B8125F" w:rsidP="009556F7">
            <w:pPr>
              <w:contextualSpacing/>
              <w:jc w:val="center"/>
              <w:rPr>
                <w:sz w:val="20"/>
                <w:szCs w:val="20"/>
              </w:rPr>
            </w:pPr>
            <w:r w:rsidRPr="00127E64">
              <w:rPr>
                <w:sz w:val="20"/>
                <w:szCs w:val="20"/>
              </w:rPr>
              <w:t>6</w:t>
            </w:r>
          </w:p>
        </w:tc>
        <w:tc>
          <w:tcPr>
            <w:tcW w:w="1017" w:type="dxa"/>
            <w:tcBorders>
              <w:top w:val="single" w:sz="4" w:space="0" w:color="auto"/>
              <w:left w:val="single" w:sz="4" w:space="0" w:color="auto"/>
              <w:bottom w:val="single" w:sz="4" w:space="0" w:color="auto"/>
              <w:right w:val="single" w:sz="4" w:space="0" w:color="auto"/>
            </w:tcBorders>
          </w:tcPr>
          <w:p w:rsidR="00B8125F" w:rsidRPr="00127E64" w:rsidRDefault="00B8125F" w:rsidP="009556F7">
            <w:pPr>
              <w:contextualSpacing/>
              <w:jc w:val="center"/>
              <w:rPr>
                <w:sz w:val="20"/>
                <w:szCs w:val="20"/>
              </w:rPr>
            </w:pPr>
            <w:r w:rsidRPr="00127E64">
              <w:rPr>
                <w:sz w:val="20"/>
                <w:szCs w:val="20"/>
              </w:rPr>
              <w:lastRenderedPageBreak/>
              <w:t>46</w:t>
            </w:r>
          </w:p>
          <w:p w:rsidR="00B8125F" w:rsidRPr="00127E64" w:rsidRDefault="00B8125F" w:rsidP="009556F7">
            <w:pPr>
              <w:contextualSpacing/>
              <w:jc w:val="center"/>
              <w:rPr>
                <w:sz w:val="20"/>
                <w:szCs w:val="20"/>
              </w:rPr>
            </w:pPr>
          </w:p>
          <w:p w:rsidR="00B8125F" w:rsidRPr="00127E64" w:rsidRDefault="00B8125F" w:rsidP="009556F7">
            <w:pPr>
              <w:contextualSpacing/>
              <w:jc w:val="center"/>
              <w:rPr>
                <w:sz w:val="20"/>
                <w:szCs w:val="20"/>
              </w:rPr>
            </w:pPr>
            <w:r w:rsidRPr="00127E64">
              <w:rPr>
                <w:sz w:val="20"/>
                <w:szCs w:val="20"/>
              </w:rPr>
              <w:t>6</w:t>
            </w:r>
          </w:p>
        </w:tc>
        <w:tc>
          <w:tcPr>
            <w:tcW w:w="967" w:type="dxa"/>
            <w:tcBorders>
              <w:top w:val="single" w:sz="4" w:space="0" w:color="auto"/>
              <w:left w:val="single" w:sz="4" w:space="0" w:color="auto"/>
              <w:bottom w:val="single" w:sz="4" w:space="0" w:color="auto"/>
              <w:right w:val="single" w:sz="4" w:space="0" w:color="auto"/>
            </w:tcBorders>
          </w:tcPr>
          <w:p w:rsidR="00B8125F" w:rsidRPr="00127E64" w:rsidRDefault="00B8125F" w:rsidP="009556F7">
            <w:pPr>
              <w:contextualSpacing/>
              <w:jc w:val="center"/>
              <w:rPr>
                <w:sz w:val="20"/>
                <w:szCs w:val="20"/>
              </w:rPr>
            </w:pPr>
            <w:r w:rsidRPr="00127E64">
              <w:rPr>
                <w:sz w:val="20"/>
                <w:szCs w:val="20"/>
              </w:rPr>
              <w:lastRenderedPageBreak/>
              <w:t>75</w:t>
            </w:r>
          </w:p>
          <w:p w:rsidR="00B8125F" w:rsidRPr="00127E64" w:rsidRDefault="00B8125F" w:rsidP="009556F7">
            <w:pPr>
              <w:contextualSpacing/>
              <w:jc w:val="center"/>
              <w:rPr>
                <w:sz w:val="20"/>
                <w:szCs w:val="20"/>
              </w:rPr>
            </w:pPr>
          </w:p>
          <w:p w:rsidR="00B8125F" w:rsidRPr="00127E64" w:rsidRDefault="00B8125F" w:rsidP="009556F7">
            <w:pPr>
              <w:contextualSpacing/>
              <w:jc w:val="center"/>
              <w:rPr>
                <w:sz w:val="20"/>
                <w:szCs w:val="20"/>
              </w:rPr>
            </w:pPr>
            <w:r w:rsidRPr="00127E64">
              <w:rPr>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B8125F" w:rsidRPr="00127E64" w:rsidRDefault="00B8125F" w:rsidP="009556F7">
            <w:pPr>
              <w:contextualSpacing/>
              <w:jc w:val="center"/>
              <w:rPr>
                <w:sz w:val="20"/>
                <w:szCs w:val="20"/>
              </w:rPr>
            </w:pPr>
            <w:r w:rsidRPr="00127E64">
              <w:rPr>
                <w:sz w:val="20"/>
                <w:szCs w:val="20"/>
              </w:rPr>
              <w:lastRenderedPageBreak/>
              <w:t>83</w:t>
            </w:r>
          </w:p>
          <w:p w:rsidR="00B8125F" w:rsidRPr="00127E64" w:rsidRDefault="00B8125F" w:rsidP="009556F7">
            <w:pPr>
              <w:contextualSpacing/>
              <w:jc w:val="center"/>
              <w:rPr>
                <w:sz w:val="20"/>
                <w:szCs w:val="20"/>
              </w:rPr>
            </w:pPr>
          </w:p>
          <w:p w:rsidR="00B8125F" w:rsidRPr="00127E64" w:rsidRDefault="00B8125F" w:rsidP="009556F7">
            <w:pPr>
              <w:contextualSpacing/>
              <w:jc w:val="center"/>
              <w:rPr>
                <w:sz w:val="20"/>
                <w:szCs w:val="20"/>
              </w:rPr>
            </w:pPr>
            <w:r w:rsidRPr="00127E64">
              <w:rPr>
                <w:sz w:val="20"/>
                <w:szCs w:val="20"/>
              </w:rPr>
              <w:t>10</w:t>
            </w:r>
          </w:p>
        </w:tc>
        <w:tc>
          <w:tcPr>
            <w:tcW w:w="993" w:type="dxa"/>
            <w:tcBorders>
              <w:top w:val="single" w:sz="4" w:space="0" w:color="auto"/>
              <w:left w:val="single" w:sz="4" w:space="0" w:color="auto"/>
              <w:bottom w:val="single" w:sz="4" w:space="0" w:color="auto"/>
              <w:right w:val="single" w:sz="4" w:space="0" w:color="auto"/>
            </w:tcBorders>
          </w:tcPr>
          <w:p w:rsidR="00B8125F" w:rsidRPr="00127E64" w:rsidRDefault="00B8125F" w:rsidP="009556F7">
            <w:pPr>
              <w:contextualSpacing/>
              <w:jc w:val="center"/>
              <w:rPr>
                <w:sz w:val="20"/>
                <w:szCs w:val="20"/>
              </w:rPr>
            </w:pPr>
            <w:r w:rsidRPr="00127E64">
              <w:rPr>
                <w:sz w:val="20"/>
                <w:szCs w:val="20"/>
              </w:rPr>
              <w:lastRenderedPageBreak/>
              <w:t>83</w:t>
            </w:r>
          </w:p>
          <w:p w:rsidR="00B8125F" w:rsidRPr="00127E64" w:rsidRDefault="00B8125F" w:rsidP="009556F7">
            <w:pPr>
              <w:contextualSpacing/>
              <w:jc w:val="center"/>
              <w:rPr>
                <w:sz w:val="20"/>
                <w:szCs w:val="20"/>
              </w:rPr>
            </w:pPr>
          </w:p>
          <w:p w:rsidR="00B8125F" w:rsidRPr="00127E64" w:rsidRDefault="00B8125F" w:rsidP="009556F7">
            <w:pPr>
              <w:contextualSpacing/>
              <w:jc w:val="center"/>
              <w:rPr>
                <w:sz w:val="20"/>
                <w:szCs w:val="20"/>
              </w:rPr>
            </w:pPr>
            <w:r w:rsidRPr="00127E64">
              <w:rPr>
                <w:sz w:val="20"/>
                <w:szCs w:val="20"/>
              </w:rPr>
              <w:t>10</w:t>
            </w:r>
          </w:p>
        </w:tc>
        <w:tc>
          <w:tcPr>
            <w:tcW w:w="1017" w:type="dxa"/>
            <w:tcBorders>
              <w:top w:val="single" w:sz="4" w:space="0" w:color="auto"/>
              <w:left w:val="single" w:sz="4" w:space="0" w:color="auto"/>
              <w:bottom w:val="single" w:sz="4" w:space="0" w:color="auto"/>
              <w:right w:val="single" w:sz="4" w:space="0" w:color="auto"/>
            </w:tcBorders>
          </w:tcPr>
          <w:p w:rsidR="00B8125F" w:rsidRPr="00127E64" w:rsidRDefault="00B8125F" w:rsidP="009556F7">
            <w:pPr>
              <w:contextualSpacing/>
              <w:jc w:val="center"/>
              <w:rPr>
                <w:sz w:val="20"/>
                <w:szCs w:val="20"/>
              </w:rPr>
            </w:pPr>
            <w:r w:rsidRPr="00127E64">
              <w:rPr>
                <w:sz w:val="20"/>
                <w:szCs w:val="20"/>
              </w:rPr>
              <w:lastRenderedPageBreak/>
              <w:t>83</w:t>
            </w:r>
          </w:p>
          <w:p w:rsidR="00B8125F" w:rsidRPr="00127E64" w:rsidRDefault="00B8125F" w:rsidP="009556F7">
            <w:pPr>
              <w:contextualSpacing/>
              <w:jc w:val="center"/>
              <w:rPr>
                <w:sz w:val="20"/>
                <w:szCs w:val="20"/>
              </w:rPr>
            </w:pPr>
          </w:p>
          <w:p w:rsidR="00B8125F" w:rsidRPr="00127E64" w:rsidRDefault="00B8125F" w:rsidP="009556F7">
            <w:pPr>
              <w:contextualSpacing/>
              <w:jc w:val="center"/>
              <w:rPr>
                <w:sz w:val="20"/>
                <w:szCs w:val="20"/>
              </w:rPr>
            </w:pPr>
            <w:r w:rsidRPr="00127E64">
              <w:rPr>
                <w:sz w:val="20"/>
                <w:szCs w:val="20"/>
              </w:rPr>
              <w:t>10</w:t>
            </w:r>
          </w:p>
        </w:tc>
      </w:tr>
    </w:tbl>
    <w:p w:rsidR="00B8125F" w:rsidRPr="00127E64" w:rsidRDefault="00B8125F" w:rsidP="00B8125F">
      <w:pPr>
        <w:jc w:val="both"/>
        <w:rPr>
          <w:b/>
        </w:rPr>
      </w:pPr>
    </w:p>
    <w:p w:rsidR="00B8125F" w:rsidRPr="00127E64" w:rsidRDefault="00B8125F" w:rsidP="00B8125F">
      <w:pPr>
        <w:jc w:val="center"/>
        <w:rPr>
          <w:b/>
        </w:rPr>
      </w:pPr>
      <w:r w:rsidRPr="00127E64">
        <w:rPr>
          <w:b/>
        </w:rPr>
        <w:t>Меры правового регулирования</w:t>
      </w:r>
      <w:r w:rsidR="009556F7" w:rsidRPr="00127E64">
        <w:rPr>
          <w:b/>
        </w:rPr>
        <w:t>.</w:t>
      </w:r>
    </w:p>
    <w:p w:rsidR="00B8125F" w:rsidRPr="00127E64" w:rsidRDefault="00C542AD" w:rsidP="00B8125F">
      <w:pPr>
        <w:ind w:right="-144"/>
      </w:pPr>
      <w:r w:rsidRPr="00127E64">
        <w:t xml:space="preserve">       </w:t>
      </w:r>
      <w:r w:rsidR="00B8125F" w:rsidRPr="00127E64">
        <w:t>Для реализации П</w:t>
      </w:r>
      <w:r w:rsidR="009556F7" w:rsidRPr="00127E64">
        <w:t>одп</w:t>
      </w:r>
      <w:r w:rsidR="00B8125F" w:rsidRPr="00127E64">
        <w:t>рограммы разработка нормативных правовых актов Нижегородской области не требуется.</w:t>
      </w:r>
    </w:p>
    <w:p w:rsidR="003C3A20" w:rsidRPr="00127E64" w:rsidRDefault="003C3A20" w:rsidP="00B8125F">
      <w:pPr>
        <w:ind w:right="-144"/>
        <w:rPr>
          <w:b/>
        </w:rPr>
      </w:pPr>
    </w:p>
    <w:p w:rsidR="00B8125F" w:rsidRPr="00127E64" w:rsidRDefault="00B8125F" w:rsidP="00B8125F">
      <w:pPr>
        <w:jc w:val="center"/>
        <w:rPr>
          <w:b/>
        </w:rPr>
      </w:pPr>
      <w:r w:rsidRPr="00127E64">
        <w:rPr>
          <w:b/>
        </w:rPr>
        <w:t xml:space="preserve">Таблица 3. Прогноз сводных показателей муниципальных заданий на оказание муниципальных услуг (работ)  муниципальными учреждениями по муниципальной </w:t>
      </w:r>
      <w:r w:rsidR="00204491" w:rsidRPr="00127E64">
        <w:rPr>
          <w:b/>
        </w:rPr>
        <w:t>под</w:t>
      </w:r>
      <w:r w:rsidRPr="00127E64">
        <w:rPr>
          <w:b/>
        </w:rPr>
        <w:t>программе.</w:t>
      </w:r>
    </w:p>
    <w:p w:rsidR="002F745E" w:rsidRPr="00127E64" w:rsidRDefault="002F745E" w:rsidP="00B8125F">
      <w:pPr>
        <w:jc w:val="center"/>
        <w:rPr>
          <w:b/>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993"/>
        <w:gridCol w:w="1134"/>
        <w:gridCol w:w="1134"/>
        <w:gridCol w:w="992"/>
        <w:gridCol w:w="992"/>
        <w:gridCol w:w="992"/>
        <w:gridCol w:w="993"/>
        <w:gridCol w:w="992"/>
      </w:tblGrid>
      <w:tr w:rsidR="00B8125F" w:rsidRPr="00127E64" w:rsidTr="004255B2">
        <w:trPr>
          <w:trHeight w:val="141"/>
        </w:trPr>
        <w:tc>
          <w:tcPr>
            <w:tcW w:w="2552" w:type="dxa"/>
            <w:vMerge w:val="restart"/>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rPr>
                <w:sz w:val="18"/>
                <w:szCs w:val="18"/>
              </w:rPr>
            </w:pPr>
            <w:r w:rsidRPr="00127E64">
              <w:rPr>
                <w:sz w:val="18"/>
                <w:szCs w:val="18"/>
              </w:rPr>
              <w:t>Наименование услуги (работы), показателя услуги, подпрограммы</w:t>
            </w:r>
          </w:p>
        </w:tc>
        <w:tc>
          <w:tcPr>
            <w:tcW w:w="4253" w:type="dxa"/>
            <w:gridSpan w:val="4"/>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rPr>
                <w:sz w:val="18"/>
                <w:szCs w:val="18"/>
              </w:rPr>
            </w:pPr>
            <w:r w:rsidRPr="00127E64">
              <w:rPr>
                <w:sz w:val="18"/>
                <w:szCs w:val="18"/>
              </w:rPr>
              <w:t>Значение показателя объема услуги (работы)</w:t>
            </w:r>
          </w:p>
        </w:tc>
        <w:tc>
          <w:tcPr>
            <w:tcW w:w="3969" w:type="dxa"/>
            <w:gridSpan w:val="4"/>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rPr>
                <w:sz w:val="18"/>
                <w:szCs w:val="18"/>
              </w:rPr>
            </w:pPr>
            <w:r w:rsidRPr="00127E64">
              <w:rPr>
                <w:sz w:val="18"/>
                <w:szCs w:val="18"/>
              </w:rPr>
              <w:t>Расходы районного бюджета на оказание муниципальной услуги,  (руб).</w:t>
            </w:r>
          </w:p>
        </w:tc>
      </w:tr>
      <w:tr w:rsidR="00B8125F" w:rsidRPr="00127E64" w:rsidTr="004255B2">
        <w:trPr>
          <w:trHeight w:val="141"/>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1F02E4">
            <w:pPr>
              <w:contextualSpacing/>
              <w:rPr>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18"/>
                <w:szCs w:val="18"/>
              </w:rPr>
            </w:pPr>
            <w:r w:rsidRPr="00127E64">
              <w:rPr>
                <w:sz w:val="18"/>
                <w:szCs w:val="18"/>
              </w:rPr>
              <w:t>2018 год</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18"/>
                <w:szCs w:val="18"/>
              </w:rPr>
            </w:pPr>
            <w:r w:rsidRPr="00127E64">
              <w:rPr>
                <w:sz w:val="18"/>
                <w:szCs w:val="18"/>
              </w:rPr>
              <w:t>2019 год</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18"/>
                <w:szCs w:val="18"/>
              </w:rPr>
            </w:pPr>
            <w:r w:rsidRPr="00127E64">
              <w:rPr>
                <w:sz w:val="18"/>
                <w:szCs w:val="18"/>
              </w:rPr>
              <w:t>2020 год</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18"/>
                <w:szCs w:val="18"/>
              </w:rPr>
            </w:pPr>
            <w:r w:rsidRPr="00127E64">
              <w:rPr>
                <w:sz w:val="18"/>
                <w:szCs w:val="18"/>
              </w:rPr>
              <w:t>2021 год</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18"/>
                <w:szCs w:val="18"/>
              </w:rPr>
            </w:pPr>
            <w:r w:rsidRPr="00127E64">
              <w:rPr>
                <w:sz w:val="18"/>
                <w:szCs w:val="18"/>
              </w:rPr>
              <w:t>2018 год</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18"/>
                <w:szCs w:val="18"/>
              </w:rPr>
            </w:pPr>
            <w:r w:rsidRPr="00127E64">
              <w:rPr>
                <w:sz w:val="18"/>
                <w:szCs w:val="18"/>
              </w:rPr>
              <w:t>2019 год</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18"/>
                <w:szCs w:val="18"/>
              </w:rPr>
            </w:pPr>
            <w:r w:rsidRPr="00127E64">
              <w:rPr>
                <w:sz w:val="18"/>
                <w:szCs w:val="18"/>
              </w:rPr>
              <w:t>2020 год</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18"/>
                <w:szCs w:val="18"/>
              </w:rPr>
            </w:pPr>
            <w:r w:rsidRPr="00127E64">
              <w:rPr>
                <w:sz w:val="18"/>
                <w:szCs w:val="18"/>
              </w:rPr>
              <w:t>2021 год</w:t>
            </w:r>
          </w:p>
        </w:tc>
      </w:tr>
      <w:tr w:rsidR="00B8125F" w:rsidRPr="00127E64" w:rsidTr="004255B2">
        <w:trPr>
          <w:trHeight w:val="141"/>
        </w:trPr>
        <w:tc>
          <w:tcPr>
            <w:tcW w:w="255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18"/>
                <w:szCs w:val="18"/>
              </w:rPr>
            </w:pPr>
            <w:r w:rsidRPr="00127E64">
              <w:rPr>
                <w:sz w:val="18"/>
                <w:szCs w:val="18"/>
              </w:rPr>
              <w:t>1</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18"/>
                <w:szCs w:val="18"/>
              </w:rPr>
            </w:pPr>
            <w:r w:rsidRPr="00127E64">
              <w:rPr>
                <w:sz w:val="18"/>
                <w:szCs w:val="18"/>
              </w:rPr>
              <w:t>2</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18"/>
                <w:szCs w:val="18"/>
              </w:rPr>
            </w:pPr>
            <w:r w:rsidRPr="00127E64">
              <w:rPr>
                <w:sz w:val="18"/>
                <w:szCs w:val="18"/>
              </w:rPr>
              <w:t>3</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18"/>
                <w:szCs w:val="18"/>
              </w:rPr>
            </w:pPr>
            <w:r w:rsidRPr="00127E64">
              <w:rPr>
                <w:sz w:val="18"/>
                <w:szCs w:val="18"/>
              </w:rPr>
              <w:t>4</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18"/>
                <w:szCs w:val="18"/>
              </w:rPr>
            </w:pPr>
            <w:r w:rsidRPr="00127E64">
              <w:rPr>
                <w:sz w:val="18"/>
                <w:szCs w:val="18"/>
              </w:rPr>
              <w:t>5</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18"/>
                <w:szCs w:val="18"/>
              </w:rPr>
            </w:pPr>
            <w:r w:rsidRPr="00127E64">
              <w:rPr>
                <w:sz w:val="18"/>
                <w:szCs w:val="18"/>
              </w:rPr>
              <w:t>6</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18"/>
                <w:szCs w:val="18"/>
              </w:rPr>
            </w:pPr>
            <w:r w:rsidRPr="00127E64">
              <w:rPr>
                <w:sz w:val="18"/>
                <w:szCs w:val="18"/>
              </w:rPr>
              <w:t>7</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18"/>
                <w:szCs w:val="18"/>
              </w:rPr>
            </w:pPr>
            <w:r w:rsidRPr="00127E64">
              <w:rPr>
                <w:sz w:val="18"/>
                <w:szCs w:val="18"/>
              </w:rPr>
              <w:t>8</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18"/>
                <w:szCs w:val="18"/>
              </w:rPr>
            </w:pPr>
            <w:r w:rsidRPr="00127E64">
              <w:rPr>
                <w:sz w:val="18"/>
                <w:szCs w:val="18"/>
              </w:rPr>
              <w:t>9</w:t>
            </w:r>
          </w:p>
        </w:tc>
      </w:tr>
      <w:tr w:rsidR="00B8125F" w:rsidRPr="00127E64" w:rsidTr="004255B2">
        <w:trPr>
          <w:trHeight w:val="141"/>
        </w:trPr>
        <w:tc>
          <w:tcPr>
            <w:tcW w:w="255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rPr>
                <w:b/>
                <w:sz w:val="18"/>
                <w:szCs w:val="18"/>
              </w:rPr>
            </w:pPr>
            <w:r w:rsidRPr="00127E64">
              <w:rPr>
                <w:b/>
                <w:sz w:val="18"/>
                <w:szCs w:val="18"/>
              </w:rPr>
              <w:t>Подпрограмма 2: «Развитие библиотечного дела»</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b/>
                <w:sz w:val="18"/>
                <w:szCs w:val="18"/>
              </w:rPr>
            </w:pPr>
            <w:r w:rsidRPr="00127E64">
              <w:rPr>
                <w:b/>
                <w:sz w:val="18"/>
                <w:szCs w:val="18"/>
              </w:rPr>
              <w:t>122 000</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b/>
                <w:sz w:val="18"/>
                <w:szCs w:val="18"/>
              </w:rPr>
            </w:pPr>
            <w:r w:rsidRPr="00127E64">
              <w:rPr>
                <w:b/>
                <w:sz w:val="18"/>
                <w:szCs w:val="18"/>
              </w:rPr>
              <w:t>122 000</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b/>
                <w:sz w:val="18"/>
                <w:szCs w:val="18"/>
              </w:rPr>
            </w:pPr>
            <w:r w:rsidRPr="00127E64">
              <w:rPr>
                <w:b/>
                <w:sz w:val="18"/>
                <w:szCs w:val="18"/>
              </w:rPr>
              <w:t>122 000</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b/>
                <w:sz w:val="18"/>
                <w:szCs w:val="18"/>
              </w:rPr>
            </w:pPr>
            <w:r w:rsidRPr="00127E64">
              <w:rPr>
                <w:b/>
                <w:sz w:val="18"/>
                <w:szCs w:val="18"/>
              </w:rPr>
              <w:t>122 000</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b/>
                <w:sz w:val="18"/>
                <w:szCs w:val="18"/>
              </w:rPr>
            </w:pPr>
            <w:r w:rsidRPr="00127E64">
              <w:rPr>
                <w:b/>
                <w:sz w:val="18"/>
                <w:szCs w:val="18"/>
              </w:rPr>
              <w:t>16 425,2</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b/>
                <w:sz w:val="18"/>
                <w:szCs w:val="18"/>
              </w:rPr>
            </w:pPr>
            <w:r w:rsidRPr="00127E64">
              <w:rPr>
                <w:b/>
                <w:sz w:val="18"/>
                <w:szCs w:val="18"/>
              </w:rPr>
              <w:t>17 430,0</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b/>
                <w:sz w:val="18"/>
                <w:szCs w:val="18"/>
              </w:rPr>
            </w:pPr>
            <w:r w:rsidRPr="00127E64">
              <w:rPr>
                <w:b/>
                <w:sz w:val="18"/>
                <w:szCs w:val="18"/>
              </w:rPr>
              <w:t>17 430,0</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b/>
                <w:sz w:val="18"/>
                <w:szCs w:val="18"/>
              </w:rPr>
            </w:pPr>
            <w:r w:rsidRPr="00127E64">
              <w:rPr>
                <w:b/>
                <w:sz w:val="18"/>
                <w:szCs w:val="18"/>
              </w:rPr>
              <w:t>17 430,0</w:t>
            </w:r>
          </w:p>
        </w:tc>
      </w:tr>
      <w:tr w:rsidR="00B8125F" w:rsidRPr="00127E64" w:rsidTr="004255B2">
        <w:trPr>
          <w:trHeight w:val="772"/>
        </w:trPr>
        <w:tc>
          <w:tcPr>
            <w:tcW w:w="255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rPr>
                <w:sz w:val="18"/>
                <w:szCs w:val="18"/>
              </w:rPr>
            </w:pPr>
            <w:r w:rsidRPr="00127E64">
              <w:rPr>
                <w:sz w:val="18"/>
                <w:szCs w:val="18"/>
              </w:rPr>
              <w:t xml:space="preserve">Библиотечное, библиографическое и информационное обслуживание пользователей библиотеки </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18"/>
                <w:szCs w:val="18"/>
              </w:rPr>
            </w:pPr>
            <w:r w:rsidRPr="00127E64">
              <w:rPr>
                <w:sz w:val="18"/>
                <w:szCs w:val="18"/>
              </w:rPr>
              <w:t>120 000</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18"/>
                <w:szCs w:val="18"/>
              </w:rPr>
            </w:pPr>
            <w:r w:rsidRPr="00127E64">
              <w:rPr>
                <w:sz w:val="18"/>
                <w:szCs w:val="18"/>
              </w:rPr>
              <w:t>120 000</w:t>
            </w:r>
          </w:p>
        </w:tc>
        <w:tc>
          <w:tcPr>
            <w:tcW w:w="1134" w:type="dxa"/>
            <w:tcBorders>
              <w:top w:val="single" w:sz="4" w:space="0" w:color="auto"/>
              <w:left w:val="single" w:sz="4" w:space="0" w:color="auto"/>
              <w:bottom w:val="single" w:sz="4" w:space="0" w:color="auto"/>
              <w:right w:val="single" w:sz="4" w:space="0" w:color="auto"/>
            </w:tcBorders>
          </w:tcPr>
          <w:p w:rsidR="00B8125F" w:rsidRPr="00127E64" w:rsidRDefault="00B8125F" w:rsidP="001F02E4">
            <w:pPr>
              <w:contextualSpacing/>
              <w:jc w:val="center"/>
              <w:rPr>
                <w:sz w:val="18"/>
                <w:szCs w:val="18"/>
              </w:rPr>
            </w:pPr>
            <w:r w:rsidRPr="00127E64">
              <w:rPr>
                <w:sz w:val="18"/>
                <w:szCs w:val="18"/>
              </w:rPr>
              <w:t>120 000</w:t>
            </w:r>
          </w:p>
          <w:p w:rsidR="00B8125F" w:rsidRPr="00127E64" w:rsidRDefault="00B8125F" w:rsidP="001F02E4">
            <w:pPr>
              <w:contextualSpacing/>
              <w:jc w:val="center"/>
              <w:rPr>
                <w:sz w:val="18"/>
                <w:szCs w:val="18"/>
              </w:rPr>
            </w:pPr>
          </w:p>
          <w:p w:rsidR="00B8125F" w:rsidRPr="00127E64" w:rsidRDefault="00B8125F" w:rsidP="001F02E4">
            <w:pPr>
              <w:contextualSpacing/>
              <w:jc w:val="center"/>
              <w:rPr>
                <w:sz w:val="18"/>
                <w:szCs w:val="18"/>
              </w:rPr>
            </w:pPr>
          </w:p>
          <w:p w:rsidR="00B8125F" w:rsidRPr="00127E64" w:rsidRDefault="00B8125F" w:rsidP="001F02E4">
            <w:pPr>
              <w:contextualSpacing/>
              <w:jc w:val="center"/>
              <w:rPr>
                <w:sz w:val="18"/>
                <w:szCs w:val="18"/>
              </w:rPr>
            </w:pPr>
          </w:p>
          <w:p w:rsidR="00B8125F" w:rsidRPr="00127E64" w:rsidRDefault="00B8125F" w:rsidP="001F02E4">
            <w:pPr>
              <w:contextualSpacing/>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18"/>
                <w:szCs w:val="18"/>
              </w:rPr>
            </w:pPr>
            <w:r w:rsidRPr="00127E64">
              <w:rPr>
                <w:sz w:val="18"/>
                <w:szCs w:val="18"/>
              </w:rPr>
              <w:t>120 000</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18"/>
                <w:szCs w:val="18"/>
              </w:rPr>
            </w:pPr>
            <w:r w:rsidRPr="00127E64">
              <w:rPr>
                <w:sz w:val="18"/>
                <w:szCs w:val="18"/>
              </w:rPr>
              <w:t>9 855,1</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18"/>
                <w:szCs w:val="18"/>
              </w:rPr>
            </w:pPr>
            <w:r w:rsidRPr="00127E64">
              <w:rPr>
                <w:sz w:val="18"/>
                <w:szCs w:val="18"/>
              </w:rPr>
              <w:t>10 458,0</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18"/>
                <w:szCs w:val="18"/>
              </w:rPr>
            </w:pPr>
            <w:r w:rsidRPr="00127E64">
              <w:rPr>
                <w:sz w:val="18"/>
                <w:szCs w:val="18"/>
              </w:rPr>
              <w:t>10 458,0</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18"/>
                <w:szCs w:val="18"/>
              </w:rPr>
            </w:pPr>
            <w:r w:rsidRPr="00127E64">
              <w:rPr>
                <w:sz w:val="18"/>
                <w:szCs w:val="18"/>
              </w:rPr>
              <w:t>10 458,0</w:t>
            </w:r>
          </w:p>
        </w:tc>
      </w:tr>
      <w:tr w:rsidR="00B8125F" w:rsidRPr="00127E64" w:rsidTr="004255B2">
        <w:trPr>
          <w:trHeight w:val="141"/>
        </w:trPr>
        <w:tc>
          <w:tcPr>
            <w:tcW w:w="255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rPr>
                <w:sz w:val="18"/>
                <w:szCs w:val="18"/>
              </w:rPr>
            </w:pPr>
            <w:r w:rsidRPr="00127E64">
              <w:rPr>
                <w:sz w:val="18"/>
                <w:szCs w:val="18"/>
              </w:rPr>
              <w:t xml:space="preserve">Формирование, учет, изучение, обеспечение физического сохранения и безопасности фондов библиотек, включая оцифровку фондов </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18"/>
                <w:szCs w:val="18"/>
              </w:rPr>
            </w:pPr>
            <w:r w:rsidRPr="00127E64">
              <w:rPr>
                <w:sz w:val="18"/>
                <w:szCs w:val="18"/>
              </w:rPr>
              <w:t>2 000</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18"/>
                <w:szCs w:val="18"/>
              </w:rPr>
            </w:pPr>
            <w:r w:rsidRPr="00127E64">
              <w:rPr>
                <w:sz w:val="18"/>
                <w:szCs w:val="18"/>
              </w:rPr>
              <w:t>2 000</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18"/>
                <w:szCs w:val="18"/>
              </w:rPr>
            </w:pPr>
            <w:r w:rsidRPr="00127E64">
              <w:rPr>
                <w:sz w:val="18"/>
                <w:szCs w:val="18"/>
              </w:rPr>
              <w:t>2 000</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18"/>
                <w:szCs w:val="18"/>
              </w:rPr>
            </w:pPr>
            <w:r w:rsidRPr="00127E64">
              <w:rPr>
                <w:sz w:val="18"/>
                <w:szCs w:val="18"/>
              </w:rPr>
              <w:t>2 000</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18"/>
                <w:szCs w:val="18"/>
              </w:rPr>
            </w:pPr>
            <w:r w:rsidRPr="00127E64">
              <w:rPr>
                <w:sz w:val="18"/>
                <w:szCs w:val="18"/>
              </w:rPr>
              <w:t>6 570,1</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18"/>
                <w:szCs w:val="18"/>
              </w:rPr>
            </w:pPr>
            <w:r w:rsidRPr="00127E64">
              <w:rPr>
                <w:sz w:val="18"/>
                <w:szCs w:val="18"/>
              </w:rPr>
              <w:t>6 972,0</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18"/>
                <w:szCs w:val="18"/>
              </w:rPr>
            </w:pPr>
            <w:r w:rsidRPr="00127E64">
              <w:rPr>
                <w:sz w:val="18"/>
                <w:szCs w:val="18"/>
              </w:rPr>
              <w:t>6 972,0</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contextualSpacing/>
              <w:jc w:val="center"/>
              <w:rPr>
                <w:sz w:val="18"/>
                <w:szCs w:val="18"/>
              </w:rPr>
            </w:pPr>
            <w:r w:rsidRPr="00127E64">
              <w:rPr>
                <w:sz w:val="18"/>
                <w:szCs w:val="18"/>
              </w:rPr>
              <w:t>6 972,0</w:t>
            </w:r>
          </w:p>
        </w:tc>
      </w:tr>
    </w:tbl>
    <w:p w:rsidR="00B8125F" w:rsidRPr="00127E64" w:rsidRDefault="00B8125F" w:rsidP="00B8125F">
      <w:pPr>
        <w:jc w:val="both"/>
        <w:rPr>
          <w:sz w:val="20"/>
          <w:szCs w:val="20"/>
        </w:rPr>
      </w:pPr>
    </w:p>
    <w:p w:rsidR="00B8125F" w:rsidRPr="00127E64" w:rsidRDefault="00B8125F" w:rsidP="00B8125F">
      <w:pPr>
        <w:jc w:val="center"/>
        <w:rPr>
          <w:b/>
        </w:rPr>
      </w:pPr>
      <w:r w:rsidRPr="00127E64">
        <w:rPr>
          <w:b/>
        </w:rPr>
        <w:t>Ресурсное обеспечение Подпрограммы.</w:t>
      </w:r>
    </w:p>
    <w:p w:rsidR="00B8125F" w:rsidRPr="00127E64" w:rsidRDefault="00B8125F" w:rsidP="00B8125F">
      <w:pPr>
        <w:jc w:val="both"/>
      </w:pPr>
      <w:r w:rsidRPr="00127E64">
        <w:t xml:space="preserve">      Общий объем финансирования Подпрограммы за счет районного бюджета составляет  68 715,2 тыс. руб.</w:t>
      </w:r>
    </w:p>
    <w:p w:rsidR="00B8125F" w:rsidRPr="00127E64" w:rsidRDefault="00B8125F" w:rsidP="00B8125F">
      <w:pPr>
        <w:jc w:val="both"/>
      </w:pPr>
      <w:r w:rsidRPr="00127E64">
        <w:t xml:space="preserve">      Объемы финансирования по Подпрограмме будут ежегодно уточняться исходя из возможностей районного бюджета на соответствующий период.</w:t>
      </w:r>
    </w:p>
    <w:p w:rsidR="001C016E" w:rsidRPr="00127E64" w:rsidRDefault="00B8125F" w:rsidP="001C016E">
      <w:pPr>
        <w:jc w:val="both"/>
      </w:pPr>
      <w:r w:rsidRPr="00127E64">
        <w:t xml:space="preserve">      Ресурсное обеспечение Подпрограммы представлено в таблицах 4 и 5 к Программе.</w:t>
      </w:r>
    </w:p>
    <w:p w:rsidR="002F745E" w:rsidRPr="00127E64" w:rsidRDefault="002F745E" w:rsidP="001C016E">
      <w:pPr>
        <w:jc w:val="both"/>
        <w:rPr>
          <w:b/>
        </w:rPr>
      </w:pPr>
    </w:p>
    <w:p w:rsidR="00B8125F" w:rsidRPr="00127E64" w:rsidRDefault="00B8125F" w:rsidP="001C016E">
      <w:pPr>
        <w:jc w:val="center"/>
        <w:rPr>
          <w:b/>
        </w:rPr>
      </w:pPr>
      <w:r w:rsidRPr="00127E64">
        <w:rPr>
          <w:b/>
        </w:rPr>
        <w:t>Ожидаемые результаты</w:t>
      </w:r>
      <w:r w:rsidR="002F745E" w:rsidRPr="00127E64">
        <w:rPr>
          <w:b/>
        </w:rPr>
        <w:t>.</w:t>
      </w:r>
    </w:p>
    <w:p w:rsidR="002F745E" w:rsidRPr="00127E64" w:rsidRDefault="002F745E" w:rsidP="001C016E">
      <w:pPr>
        <w:jc w:val="center"/>
        <w:rPr>
          <w:b/>
        </w:rPr>
      </w:pPr>
    </w:p>
    <w:p w:rsidR="00B8125F" w:rsidRPr="00127E64" w:rsidRDefault="00B8125F" w:rsidP="00B8125F">
      <w:pPr>
        <w:jc w:val="both"/>
      </w:pPr>
      <w:r w:rsidRPr="00127E64">
        <w:t>Результатами реализации Подпрограммы станут:</w:t>
      </w:r>
    </w:p>
    <w:p w:rsidR="00B8125F" w:rsidRPr="00127E64" w:rsidRDefault="002F745E" w:rsidP="00B8125F">
      <w:pPr>
        <w:jc w:val="both"/>
      </w:pPr>
      <w:r w:rsidRPr="00127E64">
        <w:t>-</w:t>
      </w:r>
      <w:r w:rsidR="00B8125F" w:rsidRPr="00127E64">
        <w:t>интеграция библиотек района в единую информационную сеть;</w:t>
      </w:r>
    </w:p>
    <w:p w:rsidR="00B8125F" w:rsidRPr="00127E64" w:rsidRDefault="002F745E" w:rsidP="00B8125F">
      <w:pPr>
        <w:jc w:val="both"/>
      </w:pPr>
      <w:r w:rsidRPr="00127E64">
        <w:t>-</w:t>
      </w:r>
      <w:r w:rsidR="00B8125F" w:rsidRPr="00127E64">
        <w:t>пополнение каталога электронных документов, свободный доступ к которому осуществляется в информационно – телекоммуникационной сети «Интернет»;</w:t>
      </w:r>
    </w:p>
    <w:p w:rsidR="00B8125F" w:rsidRPr="00127E64" w:rsidRDefault="002F745E" w:rsidP="00B8125F">
      <w:pPr>
        <w:jc w:val="both"/>
      </w:pPr>
      <w:r w:rsidRPr="00127E64">
        <w:t>-</w:t>
      </w:r>
      <w:r w:rsidR="00B8125F" w:rsidRPr="00127E64">
        <w:t>повышение качества комплектования книжных фондов библиотек района, выполнение социальных нормативов по количеству 250 изданий на 1000 чел. населения;</w:t>
      </w:r>
    </w:p>
    <w:p w:rsidR="00B8125F" w:rsidRPr="00127E64" w:rsidRDefault="002F745E" w:rsidP="00B8125F">
      <w:pPr>
        <w:jc w:val="both"/>
      </w:pPr>
      <w:r w:rsidRPr="00127E64">
        <w:t>-</w:t>
      </w:r>
      <w:r w:rsidR="00B8125F" w:rsidRPr="00127E64">
        <w:t>рост востребованности услуг библиотек у населения;</w:t>
      </w:r>
    </w:p>
    <w:p w:rsidR="00B8125F" w:rsidRPr="00127E64" w:rsidRDefault="002F745E" w:rsidP="00B8125F">
      <w:pPr>
        <w:jc w:val="both"/>
      </w:pPr>
      <w:r w:rsidRPr="00127E64">
        <w:t>-</w:t>
      </w:r>
      <w:r w:rsidR="00B8125F" w:rsidRPr="00127E64">
        <w:t>повышение качества и разнообразия библиотечных услуг;</w:t>
      </w:r>
    </w:p>
    <w:p w:rsidR="00B8125F" w:rsidRPr="00127E64" w:rsidRDefault="002F745E" w:rsidP="00B8125F">
      <w:pPr>
        <w:jc w:val="both"/>
      </w:pPr>
      <w:r w:rsidRPr="00127E64">
        <w:t>-</w:t>
      </w:r>
      <w:r w:rsidR="00B8125F" w:rsidRPr="00127E64">
        <w:t>реализация комплекса мероприятий, посвященных тематике Года, объявленной Президентом РФ;</w:t>
      </w:r>
    </w:p>
    <w:p w:rsidR="00B8125F" w:rsidRPr="00127E64" w:rsidRDefault="002F745E" w:rsidP="00B8125F">
      <w:pPr>
        <w:jc w:val="both"/>
      </w:pPr>
      <w:r w:rsidRPr="00127E64">
        <w:t>-</w:t>
      </w:r>
      <w:r w:rsidR="00B8125F" w:rsidRPr="00127E64">
        <w:t>повышение доступности правовой, деловой и социально – значимой информации, электронных ресурсов библиотек;</w:t>
      </w:r>
    </w:p>
    <w:p w:rsidR="002F745E" w:rsidRPr="00127E64" w:rsidRDefault="002F745E" w:rsidP="00B8125F">
      <w:pPr>
        <w:jc w:val="both"/>
      </w:pPr>
      <w:r w:rsidRPr="00127E64">
        <w:t>-</w:t>
      </w:r>
      <w:r w:rsidR="00B8125F" w:rsidRPr="00127E64">
        <w:t>повышение эффективности использования бюджетных средств, направленных на библиотечное дело.</w:t>
      </w:r>
    </w:p>
    <w:p w:rsidR="007D70B3" w:rsidRPr="00127E64" w:rsidRDefault="007D70B3" w:rsidP="007D70B3">
      <w:pPr>
        <w:jc w:val="center"/>
        <w:rPr>
          <w:b/>
        </w:rPr>
      </w:pPr>
      <w:r w:rsidRPr="00127E64">
        <w:rPr>
          <w:b/>
        </w:rPr>
        <w:t>Оценка планируемой эффективности Подпрограммы при условии полного финансирования Подпрограммы.</w:t>
      </w:r>
    </w:p>
    <w:p w:rsidR="00B8125F" w:rsidRPr="00127E64" w:rsidRDefault="00B8125F" w:rsidP="00B8125F">
      <w:pPr>
        <w:jc w:val="both"/>
      </w:pPr>
      <w:r w:rsidRPr="00127E64">
        <w:t xml:space="preserve">   Выполнение капитального ремонта в 2 библиотеках района позволит улучшить качество предоставляемых библиотечных услуг населению.</w:t>
      </w:r>
    </w:p>
    <w:p w:rsidR="00B8125F" w:rsidRPr="00127E64" w:rsidRDefault="00B8125F" w:rsidP="00B8125F">
      <w:pPr>
        <w:jc w:val="both"/>
      </w:pPr>
      <w:r w:rsidRPr="00127E64">
        <w:lastRenderedPageBreak/>
        <w:t xml:space="preserve">  Выполнение противопожарных мероприятий позволит привести помещения библиотек в соответствие нормам пожарной безопасности.</w:t>
      </w:r>
    </w:p>
    <w:p w:rsidR="00B8125F" w:rsidRPr="00127E64" w:rsidRDefault="00B8125F" w:rsidP="00B8125F">
      <w:pPr>
        <w:jc w:val="both"/>
      </w:pPr>
      <w:r w:rsidRPr="00127E64">
        <w:t xml:space="preserve">  Организация творческих мероприятий, конкурсов, мастер </w:t>
      </w:r>
      <w:r w:rsidR="00FB44B2" w:rsidRPr="00127E64">
        <w:t>-</w:t>
      </w:r>
      <w:r w:rsidRPr="00127E64">
        <w:t xml:space="preserve"> классов, направленных на поддержку одаренных и талантливых детей, будет способствовать стимулированию творческой активности детей, повысит уровень их мастерства.</w:t>
      </w:r>
    </w:p>
    <w:p w:rsidR="00B8125F" w:rsidRPr="00127E64" w:rsidRDefault="00B8125F" w:rsidP="00B8125F">
      <w:pPr>
        <w:jc w:val="both"/>
      </w:pPr>
      <w:r w:rsidRPr="00127E64">
        <w:t xml:space="preserve">  Организация и проведение государственных праздников и общественно значимых мероприятий, позволит повысить уровень самосознания и духовно – нравственный потенциал общества.</w:t>
      </w:r>
    </w:p>
    <w:p w:rsidR="00B8125F" w:rsidRPr="00127E64" w:rsidRDefault="00B8125F" w:rsidP="00B8125F">
      <w:pPr>
        <w:jc w:val="both"/>
      </w:pPr>
      <w:r w:rsidRPr="00127E64">
        <w:t xml:space="preserve">  Поддержка выставочной деятельности будет способствовать популяризации и раскрытию фонда библиотек района.</w:t>
      </w:r>
    </w:p>
    <w:p w:rsidR="00B8125F" w:rsidRPr="00127E64" w:rsidRDefault="00B8125F" w:rsidP="00B8125F">
      <w:pPr>
        <w:jc w:val="both"/>
      </w:pPr>
      <w:r w:rsidRPr="00127E64">
        <w:t xml:space="preserve">  За счет быстрого прироста количества библиографических записей в электронном каталоге библиотек района будет сформирован мощный электронный ресурс, позволяющий охватить библиотечным обслуживанием уда</w:t>
      </w:r>
      <w:r w:rsidR="00FB44B2" w:rsidRPr="00127E64">
        <w:t xml:space="preserve">ленные сельские библиотеки. </w:t>
      </w:r>
      <w:r w:rsidRPr="00127E64">
        <w:t>Данный каталог станет составной частью электронного корпоративного каталога библиотек России, что позволит библиотекам района активно участвовать в создании национального ресурса России.</w:t>
      </w:r>
    </w:p>
    <w:p w:rsidR="00B8125F" w:rsidRPr="00127E64" w:rsidRDefault="00B8125F" w:rsidP="00B8125F">
      <w:pPr>
        <w:jc w:val="both"/>
      </w:pPr>
      <w:r w:rsidRPr="00127E64">
        <w:t xml:space="preserve">  Улучшится комплектование книжных фондов библиотек в количественном и качественном эквивалентах.</w:t>
      </w:r>
    </w:p>
    <w:p w:rsidR="00B8125F" w:rsidRPr="00127E64" w:rsidRDefault="00B8125F" w:rsidP="00B8125F">
      <w:pPr>
        <w:jc w:val="both"/>
      </w:pPr>
      <w:r w:rsidRPr="00127E64">
        <w:t xml:space="preserve">  Увеличится востребованность услуг библиотек у населения, в связи с повышением их качества, разнообразия форм и большей доступности.</w:t>
      </w:r>
    </w:p>
    <w:p w:rsidR="00B8125F" w:rsidRPr="00127E64" w:rsidRDefault="00B8125F" w:rsidP="00B8125F">
      <w:pPr>
        <w:rPr>
          <w:b/>
        </w:rPr>
      </w:pPr>
    </w:p>
    <w:p w:rsidR="00B8125F" w:rsidRPr="00127E64" w:rsidRDefault="00B8125F" w:rsidP="00B8125F">
      <w:pPr>
        <w:rPr>
          <w:b/>
        </w:rPr>
      </w:pPr>
    </w:p>
    <w:p w:rsidR="00B8125F" w:rsidRPr="00127E64" w:rsidRDefault="00B8125F" w:rsidP="00B8125F">
      <w:pPr>
        <w:jc w:val="center"/>
        <w:rPr>
          <w:b/>
        </w:rPr>
      </w:pPr>
      <w:r w:rsidRPr="00127E64">
        <w:rPr>
          <w:b/>
        </w:rPr>
        <w:t>_______________________</w:t>
      </w:r>
    </w:p>
    <w:p w:rsidR="00416FD2" w:rsidRPr="00127E64" w:rsidRDefault="00416FD2" w:rsidP="00B8125F">
      <w:pPr>
        <w:jc w:val="center"/>
        <w:rPr>
          <w:b/>
        </w:rPr>
      </w:pPr>
    </w:p>
    <w:p w:rsidR="00416FD2" w:rsidRPr="00127E64" w:rsidRDefault="00416FD2" w:rsidP="00B8125F">
      <w:pPr>
        <w:jc w:val="center"/>
        <w:rPr>
          <w:b/>
        </w:rPr>
      </w:pPr>
    </w:p>
    <w:p w:rsidR="00B3567B" w:rsidRPr="00127E64" w:rsidRDefault="00B3567B" w:rsidP="00B8125F">
      <w:pPr>
        <w:jc w:val="center"/>
        <w:rPr>
          <w:b/>
        </w:rPr>
      </w:pPr>
    </w:p>
    <w:p w:rsidR="00B3567B" w:rsidRPr="00127E64" w:rsidRDefault="00B3567B" w:rsidP="00B8125F">
      <w:pPr>
        <w:jc w:val="center"/>
        <w:rPr>
          <w:b/>
        </w:rPr>
      </w:pPr>
    </w:p>
    <w:p w:rsidR="001F02E4" w:rsidRPr="00127E64" w:rsidRDefault="001F02E4" w:rsidP="00B8125F">
      <w:pPr>
        <w:jc w:val="center"/>
        <w:rPr>
          <w:b/>
        </w:rPr>
      </w:pPr>
    </w:p>
    <w:p w:rsidR="001F02E4" w:rsidRPr="00127E64" w:rsidRDefault="001F02E4" w:rsidP="00B8125F">
      <w:pPr>
        <w:jc w:val="center"/>
        <w:rPr>
          <w:b/>
        </w:rPr>
      </w:pPr>
    </w:p>
    <w:p w:rsidR="001F02E4" w:rsidRPr="00127E64" w:rsidRDefault="001F02E4" w:rsidP="00B8125F">
      <w:pPr>
        <w:jc w:val="center"/>
        <w:rPr>
          <w:b/>
        </w:rPr>
      </w:pPr>
    </w:p>
    <w:p w:rsidR="001F02E4" w:rsidRPr="00127E64" w:rsidRDefault="001F02E4" w:rsidP="00B8125F">
      <w:pPr>
        <w:jc w:val="center"/>
        <w:rPr>
          <w:b/>
        </w:rPr>
      </w:pPr>
    </w:p>
    <w:p w:rsidR="001F02E4" w:rsidRPr="00127E64" w:rsidRDefault="001F02E4" w:rsidP="00B8125F">
      <w:pPr>
        <w:jc w:val="center"/>
        <w:rPr>
          <w:b/>
        </w:rPr>
      </w:pPr>
    </w:p>
    <w:p w:rsidR="001F02E4" w:rsidRPr="00127E64" w:rsidRDefault="001F02E4" w:rsidP="00B8125F">
      <w:pPr>
        <w:jc w:val="center"/>
        <w:rPr>
          <w:b/>
        </w:rPr>
      </w:pPr>
    </w:p>
    <w:p w:rsidR="001F02E4" w:rsidRPr="00127E64" w:rsidRDefault="001F02E4" w:rsidP="00B8125F">
      <w:pPr>
        <w:jc w:val="center"/>
        <w:rPr>
          <w:b/>
        </w:rPr>
      </w:pPr>
    </w:p>
    <w:p w:rsidR="00B3567B" w:rsidRPr="00127E64" w:rsidRDefault="00B3567B" w:rsidP="00B8125F">
      <w:pPr>
        <w:jc w:val="center"/>
        <w:rPr>
          <w:b/>
        </w:rPr>
      </w:pPr>
    </w:p>
    <w:p w:rsidR="00B3567B" w:rsidRPr="00127E64" w:rsidRDefault="00B3567B" w:rsidP="00B8125F">
      <w:pPr>
        <w:jc w:val="center"/>
        <w:rPr>
          <w:b/>
        </w:rPr>
      </w:pPr>
    </w:p>
    <w:p w:rsidR="00B3567B" w:rsidRPr="00127E64" w:rsidRDefault="00B3567B" w:rsidP="00B8125F">
      <w:pPr>
        <w:jc w:val="center"/>
        <w:rPr>
          <w:b/>
        </w:rPr>
      </w:pPr>
    </w:p>
    <w:p w:rsidR="001220E3" w:rsidRPr="00127E64" w:rsidRDefault="001220E3" w:rsidP="00B8125F">
      <w:pPr>
        <w:jc w:val="center"/>
        <w:rPr>
          <w:b/>
        </w:rPr>
      </w:pPr>
    </w:p>
    <w:p w:rsidR="002F745E" w:rsidRPr="00127E64" w:rsidRDefault="002F745E" w:rsidP="00B8125F">
      <w:pPr>
        <w:jc w:val="center"/>
        <w:rPr>
          <w:b/>
        </w:rPr>
      </w:pPr>
    </w:p>
    <w:p w:rsidR="002F745E" w:rsidRPr="00127E64" w:rsidRDefault="002F745E" w:rsidP="00B8125F">
      <w:pPr>
        <w:jc w:val="center"/>
        <w:rPr>
          <w:b/>
        </w:rPr>
      </w:pPr>
    </w:p>
    <w:p w:rsidR="002F745E" w:rsidRPr="00127E64" w:rsidRDefault="002F745E" w:rsidP="00B8125F">
      <w:pPr>
        <w:jc w:val="center"/>
        <w:rPr>
          <w:b/>
        </w:rPr>
      </w:pPr>
    </w:p>
    <w:p w:rsidR="002F745E" w:rsidRPr="00127E64" w:rsidRDefault="002F745E" w:rsidP="00B8125F">
      <w:pPr>
        <w:jc w:val="center"/>
        <w:rPr>
          <w:b/>
        </w:rPr>
      </w:pPr>
    </w:p>
    <w:p w:rsidR="002F745E" w:rsidRPr="00127E64" w:rsidRDefault="002F745E" w:rsidP="00B8125F">
      <w:pPr>
        <w:jc w:val="center"/>
        <w:rPr>
          <w:b/>
        </w:rPr>
      </w:pPr>
    </w:p>
    <w:p w:rsidR="002F745E" w:rsidRPr="00127E64" w:rsidRDefault="002F745E" w:rsidP="00B8125F">
      <w:pPr>
        <w:jc w:val="center"/>
        <w:rPr>
          <w:b/>
        </w:rPr>
      </w:pPr>
    </w:p>
    <w:p w:rsidR="002F745E" w:rsidRPr="00127E64" w:rsidRDefault="002F745E" w:rsidP="00B8125F">
      <w:pPr>
        <w:jc w:val="center"/>
        <w:rPr>
          <w:b/>
        </w:rPr>
      </w:pPr>
    </w:p>
    <w:p w:rsidR="002F745E" w:rsidRPr="00127E64" w:rsidRDefault="002F745E" w:rsidP="00B8125F">
      <w:pPr>
        <w:jc w:val="center"/>
        <w:rPr>
          <w:b/>
        </w:rPr>
      </w:pPr>
    </w:p>
    <w:p w:rsidR="002F745E" w:rsidRPr="00127E64" w:rsidRDefault="002F745E" w:rsidP="00B8125F">
      <w:pPr>
        <w:jc w:val="center"/>
        <w:rPr>
          <w:b/>
        </w:rPr>
      </w:pPr>
    </w:p>
    <w:p w:rsidR="002F745E" w:rsidRPr="00127E64" w:rsidRDefault="002F745E" w:rsidP="00B8125F">
      <w:pPr>
        <w:jc w:val="center"/>
        <w:rPr>
          <w:b/>
        </w:rPr>
      </w:pPr>
    </w:p>
    <w:p w:rsidR="00B3567B" w:rsidRPr="00127E64" w:rsidRDefault="00B3567B" w:rsidP="001C016E">
      <w:pPr>
        <w:rPr>
          <w:b/>
        </w:rPr>
      </w:pPr>
    </w:p>
    <w:p w:rsidR="001C016E" w:rsidRPr="00127E64" w:rsidRDefault="001C016E" w:rsidP="001C016E">
      <w:pPr>
        <w:rPr>
          <w:b/>
        </w:rPr>
      </w:pPr>
    </w:p>
    <w:p w:rsidR="00EE66F4" w:rsidRPr="00127E64" w:rsidRDefault="00EE66F4" w:rsidP="001C016E">
      <w:pPr>
        <w:rPr>
          <w:b/>
        </w:rPr>
      </w:pPr>
    </w:p>
    <w:p w:rsidR="00EE66F4" w:rsidRPr="00127E64" w:rsidRDefault="00EE66F4" w:rsidP="001C016E">
      <w:pPr>
        <w:rPr>
          <w:b/>
        </w:rPr>
      </w:pPr>
    </w:p>
    <w:p w:rsidR="00EE66F4" w:rsidRPr="00127E64" w:rsidRDefault="00EE66F4" w:rsidP="001C016E">
      <w:pPr>
        <w:rPr>
          <w:b/>
        </w:rPr>
      </w:pPr>
    </w:p>
    <w:p w:rsidR="009556F7" w:rsidRPr="00127E64" w:rsidRDefault="009556F7" w:rsidP="001C016E">
      <w:pPr>
        <w:rPr>
          <w:b/>
        </w:rPr>
      </w:pPr>
    </w:p>
    <w:p w:rsidR="009556F7" w:rsidRPr="00127E64" w:rsidRDefault="009556F7" w:rsidP="001C016E">
      <w:pPr>
        <w:rPr>
          <w:b/>
        </w:rPr>
      </w:pPr>
    </w:p>
    <w:p w:rsidR="009556F7" w:rsidRPr="00127E64" w:rsidRDefault="009556F7" w:rsidP="001C016E">
      <w:pPr>
        <w:rPr>
          <w:b/>
        </w:rPr>
      </w:pPr>
    </w:p>
    <w:p w:rsidR="00B8125F" w:rsidRPr="00127E64" w:rsidRDefault="00B8125F" w:rsidP="00B8125F">
      <w:pPr>
        <w:jc w:val="center"/>
        <w:rPr>
          <w:b/>
        </w:rPr>
      </w:pPr>
      <w:r w:rsidRPr="00127E64">
        <w:rPr>
          <w:b/>
        </w:rPr>
        <w:lastRenderedPageBreak/>
        <w:t>Подпрограмма 3. «Развитие музейного дела</w:t>
      </w:r>
    </w:p>
    <w:p w:rsidR="00B8125F" w:rsidRPr="00127E64" w:rsidRDefault="00B8125F" w:rsidP="00B8125F">
      <w:pPr>
        <w:jc w:val="center"/>
        <w:rPr>
          <w:b/>
        </w:rPr>
      </w:pPr>
      <w:r w:rsidRPr="00127E64">
        <w:rPr>
          <w:b/>
        </w:rPr>
        <w:t xml:space="preserve">Вачского муниципального  района на 2018 </w:t>
      </w:r>
      <w:r w:rsidR="000D32CB" w:rsidRPr="00127E64">
        <w:rPr>
          <w:b/>
        </w:rPr>
        <w:t>-</w:t>
      </w:r>
      <w:r w:rsidRPr="00127E64">
        <w:rPr>
          <w:b/>
        </w:rPr>
        <w:t xml:space="preserve"> 2021 гг.»</w:t>
      </w:r>
    </w:p>
    <w:p w:rsidR="00B8125F" w:rsidRPr="00127E64" w:rsidRDefault="00B8125F" w:rsidP="00B8125F">
      <w:pPr>
        <w:jc w:val="center"/>
      </w:pPr>
      <w:r w:rsidRPr="00127E64">
        <w:t xml:space="preserve">(далее </w:t>
      </w:r>
      <w:r w:rsidR="000D32CB" w:rsidRPr="00127E64">
        <w:t>-</w:t>
      </w:r>
      <w:r w:rsidRPr="00127E64">
        <w:t xml:space="preserve"> Подпрограмма)</w:t>
      </w:r>
    </w:p>
    <w:p w:rsidR="00B8125F" w:rsidRPr="00127E64" w:rsidRDefault="00B8125F" w:rsidP="00B8125F">
      <w:pPr>
        <w:jc w:val="center"/>
      </w:pPr>
      <w:r w:rsidRPr="00127E64">
        <w:t>Паспорт Подпрограммы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296"/>
        <w:gridCol w:w="1469"/>
        <w:gridCol w:w="2464"/>
      </w:tblGrid>
      <w:tr w:rsidR="00B8125F" w:rsidRPr="00127E64" w:rsidTr="00B8125F">
        <w:tc>
          <w:tcPr>
            <w:tcW w:w="2518" w:type="dxa"/>
            <w:tcBorders>
              <w:top w:val="single" w:sz="4" w:space="0" w:color="auto"/>
              <w:left w:val="single" w:sz="4" w:space="0" w:color="auto"/>
              <w:bottom w:val="single" w:sz="4" w:space="0" w:color="auto"/>
              <w:right w:val="single" w:sz="4" w:space="0" w:color="auto"/>
            </w:tcBorders>
            <w:hideMark/>
          </w:tcPr>
          <w:p w:rsidR="00B8125F" w:rsidRPr="00127E64" w:rsidRDefault="00B8125F" w:rsidP="002F745E">
            <w:pPr>
              <w:contextualSpacing/>
            </w:pPr>
            <w:r w:rsidRPr="00127E64">
              <w:t xml:space="preserve">Муниципальный заказчик-координатор программы </w:t>
            </w:r>
          </w:p>
        </w:tc>
        <w:tc>
          <w:tcPr>
            <w:tcW w:w="7229"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2F745E">
            <w:pPr>
              <w:contextualSpacing/>
            </w:pPr>
            <w:r w:rsidRPr="00127E64">
              <w:t>Отдел культуры администрации Вачского муниципального района Нижегородской области</w:t>
            </w:r>
          </w:p>
        </w:tc>
      </w:tr>
      <w:tr w:rsidR="00B8125F" w:rsidRPr="00127E64" w:rsidTr="00B8125F">
        <w:trPr>
          <w:trHeight w:val="592"/>
        </w:trPr>
        <w:tc>
          <w:tcPr>
            <w:tcW w:w="2518" w:type="dxa"/>
            <w:tcBorders>
              <w:top w:val="single" w:sz="4" w:space="0" w:color="auto"/>
              <w:left w:val="single" w:sz="4" w:space="0" w:color="auto"/>
              <w:bottom w:val="single" w:sz="4" w:space="0" w:color="auto"/>
              <w:right w:val="single" w:sz="4" w:space="0" w:color="auto"/>
            </w:tcBorders>
            <w:hideMark/>
          </w:tcPr>
          <w:p w:rsidR="00B8125F" w:rsidRPr="00127E64" w:rsidRDefault="00B8125F" w:rsidP="002F745E">
            <w:pPr>
              <w:contextualSpacing/>
            </w:pPr>
            <w:r w:rsidRPr="00127E64">
              <w:t>Соисполнители Подпрограммы</w:t>
            </w:r>
          </w:p>
        </w:tc>
        <w:tc>
          <w:tcPr>
            <w:tcW w:w="7229"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2F745E">
            <w:pPr>
              <w:contextualSpacing/>
            </w:pPr>
            <w:r w:rsidRPr="00127E64">
              <w:t>МБУК «ВРИКМ»</w:t>
            </w:r>
          </w:p>
        </w:tc>
      </w:tr>
      <w:tr w:rsidR="00B8125F" w:rsidRPr="00127E64" w:rsidTr="00B8125F">
        <w:tc>
          <w:tcPr>
            <w:tcW w:w="2518" w:type="dxa"/>
            <w:tcBorders>
              <w:top w:val="single" w:sz="4" w:space="0" w:color="auto"/>
              <w:left w:val="single" w:sz="4" w:space="0" w:color="auto"/>
              <w:bottom w:val="single" w:sz="4" w:space="0" w:color="auto"/>
              <w:right w:val="single" w:sz="4" w:space="0" w:color="auto"/>
            </w:tcBorders>
            <w:hideMark/>
          </w:tcPr>
          <w:p w:rsidR="00B8125F" w:rsidRPr="00127E64" w:rsidRDefault="00B8125F" w:rsidP="002F745E">
            <w:pPr>
              <w:contextualSpacing/>
            </w:pPr>
            <w:r w:rsidRPr="00127E64">
              <w:t>Основание для разработки Подпрограммы</w:t>
            </w:r>
          </w:p>
        </w:tc>
        <w:tc>
          <w:tcPr>
            <w:tcW w:w="7229"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2F745E">
            <w:pPr>
              <w:contextualSpacing/>
            </w:pPr>
            <w:r w:rsidRPr="00127E64">
              <w:t>ФЗ от 26.05.1996</w:t>
            </w:r>
            <w:r w:rsidR="000D32CB" w:rsidRPr="00127E64">
              <w:t xml:space="preserve"> </w:t>
            </w:r>
            <w:r w:rsidRPr="00127E64">
              <w:t>г</w:t>
            </w:r>
            <w:r w:rsidR="000D32CB" w:rsidRPr="00127E64">
              <w:t>.</w:t>
            </w:r>
            <w:r w:rsidRPr="00127E64">
              <w:t xml:space="preserve"> № 54-ФЗ «О музейном фонде РФ и музеях в Российской Федерации»;</w:t>
            </w:r>
          </w:p>
          <w:p w:rsidR="00B8125F" w:rsidRPr="00127E64" w:rsidRDefault="00B8125F" w:rsidP="002F745E">
            <w:pPr>
              <w:contextualSpacing/>
            </w:pPr>
            <w:r w:rsidRPr="00127E64">
              <w:t>Постановление правительства РФ от 12.02.1998г № 179 «Об утверждении Положения о музейном фонде РФ»</w:t>
            </w:r>
          </w:p>
        </w:tc>
      </w:tr>
      <w:tr w:rsidR="00B8125F" w:rsidRPr="00127E64" w:rsidTr="00B8125F">
        <w:tc>
          <w:tcPr>
            <w:tcW w:w="2518" w:type="dxa"/>
            <w:tcBorders>
              <w:top w:val="single" w:sz="4" w:space="0" w:color="auto"/>
              <w:left w:val="single" w:sz="4" w:space="0" w:color="auto"/>
              <w:bottom w:val="single" w:sz="4" w:space="0" w:color="auto"/>
              <w:right w:val="single" w:sz="4" w:space="0" w:color="auto"/>
            </w:tcBorders>
            <w:hideMark/>
          </w:tcPr>
          <w:p w:rsidR="00B8125F" w:rsidRPr="00127E64" w:rsidRDefault="00B8125F" w:rsidP="002F745E">
            <w:pPr>
              <w:contextualSpacing/>
            </w:pPr>
            <w:r w:rsidRPr="00127E64">
              <w:t>Разработчик Подпрограммы</w:t>
            </w:r>
          </w:p>
        </w:tc>
        <w:tc>
          <w:tcPr>
            <w:tcW w:w="7229"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2F745E">
            <w:pPr>
              <w:contextualSpacing/>
            </w:pPr>
            <w:r w:rsidRPr="00127E64">
              <w:t>Отдел культуры администрации Вачского муниципального района</w:t>
            </w:r>
          </w:p>
        </w:tc>
      </w:tr>
      <w:tr w:rsidR="00B8125F" w:rsidRPr="00127E64" w:rsidTr="00B8125F">
        <w:tc>
          <w:tcPr>
            <w:tcW w:w="2518" w:type="dxa"/>
            <w:tcBorders>
              <w:top w:val="single" w:sz="4" w:space="0" w:color="auto"/>
              <w:left w:val="single" w:sz="4" w:space="0" w:color="auto"/>
              <w:bottom w:val="single" w:sz="4" w:space="0" w:color="auto"/>
              <w:right w:val="single" w:sz="4" w:space="0" w:color="auto"/>
            </w:tcBorders>
            <w:hideMark/>
          </w:tcPr>
          <w:p w:rsidR="00B8125F" w:rsidRPr="00127E64" w:rsidRDefault="00B8125F" w:rsidP="002F745E">
            <w:pPr>
              <w:contextualSpacing/>
            </w:pPr>
            <w:r w:rsidRPr="00127E64">
              <w:t>Цели Подпрограммы</w:t>
            </w:r>
          </w:p>
        </w:tc>
        <w:tc>
          <w:tcPr>
            <w:tcW w:w="7229"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2F745E">
            <w:pPr>
              <w:contextualSpacing/>
            </w:pPr>
            <w:r w:rsidRPr="00127E64">
              <w:t>- Создание условий и возможностей для повышения роли культуры в воспитании и просвещении населения Вачского муниципального района в ее лучших традициях и достижениях;</w:t>
            </w:r>
          </w:p>
          <w:p w:rsidR="00B8125F" w:rsidRPr="00127E64" w:rsidRDefault="00B8125F" w:rsidP="002F745E">
            <w:pPr>
              <w:contextualSpacing/>
            </w:pPr>
            <w:r w:rsidRPr="00127E64">
              <w:t xml:space="preserve">- Сохранение культурного наследия района и единого культурно </w:t>
            </w:r>
            <w:r w:rsidR="000D32CB" w:rsidRPr="00127E64">
              <w:t>-</w:t>
            </w:r>
            <w:r w:rsidRPr="00127E64">
              <w:t xml:space="preserve"> информационного пространства;</w:t>
            </w:r>
          </w:p>
          <w:p w:rsidR="00B8125F" w:rsidRPr="00127E64" w:rsidRDefault="00B8125F" w:rsidP="002F745E">
            <w:pPr>
              <w:contextualSpacing/>
            </w:pPr>
            <w:r w:rsidRPr="00127E64">
              <w:t>- Обеспечение деятельности учреждений культуры Вачского муниципального  района;</w:t>
            </w:r>
          </w:p>
          <w:p w:rsidR="00B8125F" w:rsidRPr="00127E64" w:rsidRDefault="00B8125F" w:rsidP="002F745E">
            <w:pPr>
              <w:contextualSpacing/>
            </w:pPr>
            <w:r w:rsidRPr="00127E64">
              <w:t>- Создание условий для реализации районной целевой программы.</w:t>
            </w:r>
          </w:p>
        </w:tc>
      </w:tr>
      <w:tr w:rsidR="00B8125F" w:rsidRPr="00127E64" w:rsidTr="00B8125F">
        <w:tc>
          <w:tcPr>
            <w:tcW w:w="2518" w:type="dxa"/>
            <w:tcBorders>
              <w:top w:val="single" w:sz="4" w:space="0" w:color="auto"/>
              <w:left w:val="single" w:sz="4" w:space="0" w:color="auto"/>
              <w:bottom w:val="single" w:sz="4" w:space="0" w:color="auto"/>
              <w:right w:val="single" w:sz="4" w:space="0" w:color="auto"/>
            </w:tcBorders>
            <w:hideMark/>
          </w:tcPr>
          <w:p w:rsidR="00B8125F" w:rsidRPr="00127E64" w:rsidRDefault="00B8125F" w:rsidP="002F745E">
            <w:pPr>
              <w:contextualSpacing/>
            </w:pPr>
            <w:r w:rsidRPr="00127E64">
              <w:t>Задачи Подпрограммы</w:t>
            </w:r>
          </w:p>
        </w:tc>
        <w:tc>
          <w:tcPr>
            <w:tcW w:w="7229"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2F745E">
            <w:pPr>
              <w:contextualSpacing/>
            </w:pPr>
            <w:r w:rsidRPr="00127E64">
              <w:t xml:space="preserve">- Сохранение и развитие материально </w:t>
            </w:r>
            <w:r w:rsidR="000D32CB" w:rsidRPr="00127E64">
              <w:t>-</w:t>
            </w:r>
            <w:r w:rsidRPr="00127E64">
              <w:t xml:space="preserve"> технической базы учреждений культуры Вачского муниципального района;</w:t>
            </w:r>
          </w:p>
          <w:p w:rsidR="00B8125F" w:rsidRPr="00127E64" w:rsidRDefault="00B8125F" w:rsidP="002F745E">
            <w:pPr>
              <w:contextualSpacing/>
            </w:pPr>
            <w:r w:rsidRPr="00127E64">
              <w:t>- Сохранение и развитие лучших образцов отечественного, драматического, изобразительного искусства;</w:t>
            </w:r>
          </w:p>
          <w:p w:rsidR="00B8125F" w:rsidRPr="00127E64" w:rsidRDefault="00B8125F" w:rsidP="002F745E">
            <w:pPr>
              <w:contextualSpacing/>
            </w:pPr>
            <w:r w:rsidRPr="00127E64">
              <w:t>- Поддержка и развитие профессионального художественного творчества, творческой молодежи и юных дарований;</w:t>
            </w:r>
          </w:p>
          <w:p w:rsidR="00B8125F" w:rsidRPr="00127E64" w:rsidRDefault="00B8125F" w:rsidP="002F745E">
            <w:pPr>
              <w:contextualSpacing/>
            </w:pPr>
            <w:r w:rsidRPr="00127E64">
              <w:t>- Повышение творческого потенциала района, создание единого культурного пространства;</w:t>
            </w:r>
          </w:p>
          <w:p w:rsidR="00B8125F" w:rsidRPr="00127E64" w:rsidRDefault="00B8125F" w:rsidP="002F745E">
            <w:pPr>
              <w:contextualSpacing/>
            </w:pPr>
            <w:r w:rsidRPr="00127E64">
              <w:t>- Сохранение культурного и исторического наследия, расширение доступа населения к культурным ценностям и информации Вачского муниципального района;</w:t>
            </w:r>
          </w:p>
          <w:p w:rsidR="00B8125F" w:rsidRPr="00127E64" w:rsidRDefault="00B8125F" w:rsidP="002F745E">
            <w:pPr>
              <w:contextualSpacing/>
            </w:pPr>
            <w:r w:rsidRPr="00127E64">
              <w:t>- Повышение доступности и качества оказания муниципальных услуг в сфере культуры.</w:t>
            </w:r>
          </w:p>
        </w:tc>
      </w:tr>
      <w:tr w:rsidR="00B8125F" w:rsidRPr="00127E64" w:rsidTr="00B8125F">
        <w:tc>
          <w:tcPr>
            <w:tcW w:w="2518" w:type="dxa"/>
            <w:tcBorders>
              <w:top w:val="single" w:sz="4" w:space="0" w:color="auto"/>
              <w:left w:val="single" w:sz="4" w:space="0" w:color="auto"/>
              <w:bottom w:val="single" w:sz="4" w:space="0" w:color="auto"/>
              <w:right w:val="single" w:sz="4" w:space="0" w:color="auto"/>
            </w:tcBorders>
            <w:hideMark/>
          </w:tcPr>
          <w:p w:rsidR="00B8125F" w:rsidRPr="00127E64" w:rsidRDefault="00B8125F" w:rsidP="002F745E">
            <w:pPr>
              <w:contextualSpacing/>
            </w:pPr>
            <w:r w:rsidRPr="00127E64">
              <w:t>Этапы и сроки реализации Подпрограммы</w:t>
            </w:r>
          </w:p>
        </w:tc>
        <w:tc>
          <w:tcPr>
            <w:tcW w:w="7229"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2F745E">
            <w:pPr>
              <w:contextualSpacing/>
            </w:pPr>
            <w:r w:rsidRPr="00127E64">
              <w:t xml:space="preserve">Районная целевая программа реализуется в течение 2018 </w:t>
            </w:r>
            <w:r w:rsidR="00EE66F4" w:rsidRPr="00127E64">
              <w:t>-</w:t>
            </w:r>
            <w:r w:rsidRPr="00127E64">
              <w:t xml:space="preserve"> 2021 гг.</w:t>
            </w:r>
          </w:p>
          <w:p w:rsidR="00B8125F" w:rsidRPr="00127E64" w:rsidRDefault="00B8125F" w:rsidP="002F745E">
            <w:pPr>
              <w:contextualSpacing/>
            </w:pPr>
            <w:r w:rsidRPr="00127E64">
              <w:t>Программа реализуется в один этап.</w:t>
            </w:r>
          </w:p>
        </w:tc>
      </w:tr>
      <w:tr w:rsidR="00B8125F" w:rsidRPr="00127E64" w:rsidTr="00B8125F">
        <w:tc>
          <w:tcPr>
            <w:tcW w:w="2518" w:type="dxa"/>
            <w:tcBorders>
              <w:top w:val="single" w:sz="4" w:space="0" w:color="auto"/>
              <w:left w:val="single" w:sz="4" w:space="0" w:color="auto"/>
              <w:bottom w:val="single" w:sz="4" w:space="0" w:color="auto"/>
              <w:right w:val="single" w:sz="4" w:space="0" w:color="auto"/>
            </w:tcBorders>
            <w:hideMark/>
          </w:tcPr>
          <w:p w:rsidR="00B8125F" w:rsidRPr="00127E64" w:rsidRDefault="00B8125F" w:rsidP="002F745E">
            <w:pPr>
              <w:contextualSpacing/>
            </w:pPr>
            <w:r w:rsidRPr="00127E64">
              <w:t>Объемы бюджетных ассигнований программы за счет средств местного бюджета (в разбивке по подпрограммам)</w:t>
            </w:r>
          </w:p>
        </w:tc>
        <w:tc>
          <w:tcPr>
            <w:tcW w:w="7229"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2F745E">
            <w:pPr>
              <w:contextualSpacing/>
            </w:pPr>
            <w:r w:rsidRPr="00127E64">
              <w:rPr>
                <w:color w:val="000000"/>
              </w:rPr>
              <w:t>Всего на реализацию подпрограммы</w:t>
            </w:r>
            <w:r w:rsidRPr="00127E64">
              <w:t xml:space="preserve"> -</w:t>
            </w:r>
            <w:r w:rsidR="00204491" w:rsidRPr="00127E64">
              <w:t xml:space="preserve"> </w:t>
            </w:r>
            <w:r w:rsidRPr="00127E64">
              <w:t xml:space="preserve">5 032,4 тыс.  руб.  </w:t>
            </w:r>
          </w:p>
          <w:p w:rsidR="00B8125F" w:rsidRPr="00127E64" w:rsidRDefault="00B8125F" w:rsidP="002F745E">
            <w:pPr>
              <w:contextualSpacing/>
            </w:pPr>
            <w:r w:rsidRPr="00127E64">
              <w:t xml:space="preserve">2018 г </w:t>
            </w:r>
            <w:r w:rsidR="00EE66F4" w:rsidRPr="00127E64">
              <w:t>-</w:t>
            </w:r>
            <w:r w:rsidRPr="00127E64">
              <w:t xml:space="preserve"> 1 183,4 тыс. руб.  </w:t>
            </w:r>
          </w:p>
          <w:p w:rsidR="00B8125F" w:rsidRPr="00127E64" w:rsidRDefault="00B8125F" w:rsidP="002F745E">
            <w:pPr>
              <w:contextualSpacing/>
            </w:pPr>
            <w:r w:rsidRPr="00127E64">
              <w:t xml:space="preserve">2019 г </w:t>
            </w:r>
            <w:r w:rsidR="00EE66F4" w:rsidRPr="00127E64">
              <w:t>-</w:t>
            </w:r>
            <w:r w:rsidRPr="00127E64">
              <w:t xml:space="preserve"> 1 283,0 тыс. руб.  </w:t>
            </w:r>
          </w:p>
          <w:p w:rsidR="00B8125F" w:rsidRPr="00127E64" w:rsidRDefault="00B8125F" w:rsidP="002F745E">
            <w:pPr>
              <w:contextualSpacing/>
            </w:pPr>
            <w:r w:rsidRPr="00127E64">
              <w:t xml:space="preserve">2020 г </w:t>
            </w:r>
            <w:r w:rsidR="00EE66F4" w:rsidRPr="00127E64">
              <w:t>-</w:t>
            </w:r>
            <w:r w:rsidRPr="00127E64">
              <w:t xml:space="preserve"> 1 283,0 тыс. руб. </w:t>
            </w:r>
          </w:p>
          <w:p w:rsidR="00B8125F" w:rsidRPr="00127E64" w:rsidRDefault="00B8125F" w:rsidP="00EE66F4">
            <w:pPr>
              <w:contextualSpacing/>
            </w:pPr>
            <w:r w:rsidRPr="00127E64">
              <w:t xml:space="preserve">2021 г </w:t>
            </w:r>
            <w:r w:rsidR="00EE66F4" w:rsidRPr="00127E64">
              <w:t>-</w:t>
            </w:r>
            <w:r w:rsidRPr="00127E64">
              <w:t xml:space="preserve"> 1 283,0 тыс. руб.  </w:t>
            </w:r>
          </w:p>
        </w:tc>
      </w:tr>
      <w:tr w:rsidR="00B8125F" w:rsidRPr="00127E64" w:rsidTr="00B8125F">
        <w:tc>
          <w:tcPr>
            <w:tcW w:w="2518" w:type="dxa"/>
            <w:tcBorders>
              <w:top w:val="single" w:sz="4" w:space="0" w:color="auto"/>
              <w:left w:val="single" w:sz="4" w:space="0" w:color="auto"/>
              <w:bottom w:val="single" w:sz="4" w:space="0" w:color="auto"/>
              <w:right w:val="single" w:sz="4" w:space="0" w:color="auto"/>
            </w:tcBorders>
            <w:hideMark/>
          </w:tcPr>
          <w:p w:rsidR="00B8125F" w:rsidRPr="00127E64" w:rsidRDefault="00B8125F" w:rsidP="002F745E">
            <w:pPr>
              <w:contextualSpacing/>
            </w:pPr>
            <w:r w:rsidRPr="00127E64">
              <w:t>Индикаторы достижения цели и показатели непосредственных результатов</w:t>
            </w:r>
          </w:p>
        </w:tc>
        <w:tc>
          <w:tcPr>
            <w:tcW w:w="329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2F745E">
            <w:pPr>
              <w:contextualSpacing/>
            </w:pPr>
            <w:r w:rsidRPr="00127E64">
              <w:t>Наименование индикатора достижения целей программы</w:t>
            </w:r>
          </w:p>
        </w:tc>
        <w:tc>
          <w:tcPr>
            <w:tcW w:w="146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2F745E">
            <w:pPr>
              <w:contextualSpacing/>
            </w:pPr>
            <w:r w:rsidRPr="00127E64">
              <w:t>Единицы измерения</w:t>
            </w:r>
          </w:p>
        </w:tc>
        <w:tc>
          <w:tcPr>
            <w:tcW w:w="246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2F745E">
            <w:pPr>
              <w:contextualSpacing/>
            </w:pPr>
            <w:r w:rsidRPr="00127E64">
              <w:t>Значение индикатора целей программы по окончанию реализации</w:t>
            </w:r>
          </w:p>
        </w:tc>
      </w:tr>
      <w:tr w:rsidR="00B8125F" w:rsidRPr="00127E64" w:rsidTr="00B8125F">
        <w:tc>
          <w:tcPr>
            <w:tcW w:w="2518" w:type="dxa"/>
            <w:tcBorders>
              <w:top w:val="single" w:sz="4" w:space="0" w:color="auto"/>
              <w:left w:val="single" w:sz="4" w:space="0" w:color="auto"/>
              <w:bottom w:val="single" w:sz="4" w:space="0" w:color="auto"/>
              <w:right w:val="single" w:sz="4" w:space="0" w:color="auto"/>
            </w:tcBorders>
          </w:tcPr>
          <w:p w:rsidR="00B8125F" w:rsidRPr="00127E64" w:rsidRDefault="00B8125F" w:rsidP="002F745E">
            <w:pPr>
              <w:contextualSpacing/>
            </w:pPr>
          </w:p>
        </w:tc>
        <w:tc>
          <w:tcPr>
            <w:tcW w:w="329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2F745E">
            <w:pPr>
              <w:contextualSpacing/>
            </w:pPr>
            <w:r w:rsidRPr="00127E64">
              <w:t xml:space="preserve">Соотношение средней заработной платы работников учреждений культуры, повышение оплаты труда, </w:t>
            </w:r>
            <w:r w:rsidRPr="00127E64">
              <w:lastRenderedPageBreak/>
              <w:t>предусмотренное Указом президента РФ от 07.05.2012г №</w:t>
            </w:r>
            <w:r w:rsidR="009556F7" w:rsidRPr="00127E64">
              <w:t xml:space="preserve"> </w:t>
            </w:r>
            <w:r w:rsidRPr="00127E64">
              <w:t>597 « О мероприятиях по реализации Государственной социальной политики» к средней заработной плате по Нижегородской области</w:t>
            </w:r>
          </w:p>
        </w:tc>
        <w:tc>
          <w:tcPr>
            <w:tcW w:w="146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2F745E">
            <w:pPr>
              <w:contextualSpacing/>
            </w:pPr>
            <w:r w:rsidRPr="00127E64">
              <w:lastRenderedPageBreak/>
              <w:t>%</w:t>
            </w:r>
          </w:p>
        </w:tc>
        <w:tc>
          <w:tcPr>
            <w:tcW w:w="246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2F745E">
            <w:pPr>
              <w:contextualSpacing/>
            </w:pPr>
            <w:r w:rsidRPr="00127E64">
              <w:t>100%</w:t>
            </w:r>
          </w:p>
        </w:tc>
      </w:tr>
      <w:tr w:rsidR="00B8125F" w:rsidRPr="00127E64" w:rsidTr="00B8125F">
        <w:tc>
          <w:tcPr>
            <w:tcW w:w="2518" w:type="dxa"/>
            <w:tcBorders>
              <w:top w:val="single" w:sz="4" w:space="0" w:color="auto"/>
              <w:left w:val="single" w:sz="4" w:space="0" w:color="auto"/>
              <w:bottom w:val="single" w:sz="4" w:space="0" w:color="auto"/>
              <w:right w:val="single" w:sz="4" w:space="0" w:color="auto"/>
            </w:tcBorders>
          </w:tcPr>
          <w:p w:rsidR="00B8125F" w:rsidRPr="00127E64" w:rsidRDefault="00B8125F" w:rsidP="002F745E">
            <w:pPr>
              <w:contextualSpacing/>
            </w:pPr>
          </w:p>
        </w:tc>
        <w:tc>
          <w:tcPr>
            <w:tcW w:w="329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2F745E">
            <w:pPr>
              <w:contextualSpacing/>
            </w:pPr>
            <w:r w:rsidRPr="00127E64">
              <w:t>Число высококвалифицированных работников в сфере культуры, % от числа квалифицированных работников</w:t>
            </w:r>
          </w:p>
        </w:tc>
        <w:tc>
          <w:tcPr>
            <w:tcW w:w="146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2F745E">
            <w:pPr>
              <w:contextualSpacing/>
            </w:pPr>
            <w:r w:rsidRPr="00127E64">
              <w:t>%</w:t>
            </w:r>
          </w:p>
        </w:tc>
        <w:tc>
          <w:tcPr>
            <w:tcW w:w="246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2F745E">
            <w:pPr>
              <w:contextualSpacing/>
            </w:pPr>
            <w:r w:rsidRPr="00127E64">
              <w:t>100%</w:t>
            </w:r>
          </w:p>
        </w:tc>
      </w:tr>
      <w:tr w:rsidR="00B8125F" w:rsidRPr="00127E64" w:rsidTr="00B8125F">
        <w:tc>
          <w:tcPr>
            <w:tcW w:w="2518" w:type="dxa"/>
            <w:tcBorders>
              <w:top w:val="single" w:sz="4" w:space="0" w:color="auto"/>
              <w:left w:val="single" w:sz="4" w:space="0" w:color="auto"/>
              <w:bottom w:val="single" w:sz="4" w:space="0" w:color="auto"/>
              <w:right w:val="single" w:sz="4" w:space="0" w:color="auto"/>
            </w:tcBorders>
          </w:tcPr>
          <w:p w:rsidR="00B8125F" w:rsidRPr="00127E64" w:rsidRDefault="00B8125F" w:rsidP="002F745E">
            <w:pPr>
              <w:contextualSpacing/>
            </w:pPr>
          </w:p>
        </w:tc>
        <w:tc>
          <w:tcPr>
            <w:tcW w:w="329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2F745E">
            <w:pPr>
              <w:contextualSpacing/>
            </w:pPr>
            <w:r w:rsidRPr="00127E64">
              <w:t>Повышение уровня удовлетворенности граждан Вачского района качеством предоставления муниципальных услуг</w:t>
            </w:r>
          </w:p>
        </w:tc>
        <w:tc>
          <w:tcPr>
            <w:tcW w:w="146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2F745E">
            <w:pPr>
              <w:contextualSpacing/>
            </w:pPr>
            <w:r w:rsidRPr="00127E64">
              <w:t>%</w:t>
            </w:r>
          </w:p>
        </w:tc>
        <w:tc>
          <w:tcPr>
            <w:tcW w:w="246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2F745E">
            <w:pPr>
              <w:contextualSpacing/>
            </w:pPr>
            <w:r w:rsidRPr="00127E64">
              <w:t>100%</w:t>
            </w:r>
          </w:p>
        </w:tc>
      </w:tr>
    </w:tbl>
    <w:p w:rsidR="00B8125F" w:rsidRPr="00127E64" w:rsidRDefault="00B8125F" w:rsidP="002F745E">
      <w:pPr>
        <w:contextualSpacing/>
      </w:pPr>
    </w:p>
    <w:p w:rsidR="00B8125F" w:rsidRPr="00127E64" w:rsidRDefault="00B8125F" w:rsidP="00B8125F">
      <w:pPr>
        <w:jc w:val="center"/>
        <w:rPr>
          <w:b/>
        </w:rPr>
      </w:pPr>
      <w:r w:rsidRPr="00127E64">
        <w:rPr>
          <w:b/>
        </w:rPr>
        <w:t>2. Текстовая часть районной Подпрограммы</w:t>
      </w:r>
    </w:p>
    <w:p w:rsidR="001F02E4" w:rsidRPr="00127E64" w:rsidRDefault="001F02E4" w:rsidP="00B8125F">
      <w:pPr>
        <w:jc w:val="center"/>
      </w:pPr>
    </w:p>
    <w:p w:rsidR="002F745E" w:rsidRPr="00127E64" w:rsidRDefault="00B8125F" w:rsidP="002F745E">
      <w:pPr>
        <w:jc w:val="center"/>
        <w:rPr>
          <w:b/>
        </w:rPr>
      </w:pPr>
      <w:r w:rsidRPr="00127E64">
        <w:rPr>
          <w:b/>
        </w:rPr>
        <w:t xml:space="preserve">2.1. Характеристика текущего состояния </w:t>
      </w:r>
      <w:r w:rsidR="002F745E" w:rsidRPr="00127E64">
        <w:rPr>
          <w:b/>
        </w:rPr>
        <w:t>«Развития музейного дела</w:t>
      </w:r>
    </w:p>
    <w:p w:rsidR="00B8125F" w:rsidRPr="00127E64" w:rsidRDefault="002F745E" w:rsidP="002F745E">
      <w:pPr>
        <w:jc w:val="center"/>
        <w:rPr>
          <w:b/>
        </w:rPr>
      </w:pPr>
      <w:r w:rsidRPr="00127E64">
        <w:rPr>
          <w:b/>
        </w:rPr>
        <w:t xml:space="preserve">Вачского муниципального  района на 2018 </w:t>
      </w:r>
      <w:r w:rsidR="000E6803" w:rsidRPr="00127E64">
        <w:rPr>
          <w:b/>
        </w:rPr>
        <w:t>-</w:t>
      </w:r>
      <w:r w:rsidRPr="00127E64">
        <w:rPr>
          <w:b/>
        </w:rPr>
        <w:t xml:space="preserve"> 2021 гг.»</w:t>
      </w:r>
      <w:r w:rsidR="009556F7" w:rsidRPr="00127E64">
        <w:rPr>
          <w:b/>
        </w:rPr>
        <w:t>.</w:t>
      </w:r>
    </w:p>
    <w:p w:rsidR="002F745E" w:rsidRPr="00127E64" w:rsidRDefault="002F745E" w:rsidP="002F745E">
      <w:pPr>
        <w:jc w:val="center"/>
        <w:rPr>
          <w:b/>
        </w:rPr>
      </w:pPr>
    </w:p>
    <w:p w:rsidR="00B8125F" w:rsidRPr="00127E64" w:rsidRDefault="001F02E4" w:rsidP="00B8125F">
      <w:pPr>
        <w:jc w:val="both"/>
      </w:pPr>
      <w:r w:rsidRPr="00127E64">
        <w:t xml:space="preserve">     </w:t>
      </w:r>
      <w:r w:rsidR="00B8125F" w:rsidRPr="00127E64">
        <w:t>Музей является социально-культурным институтом, где сохраняются движимые памятники истории, культуры и искусства, играющие важную роль в духовном развитии человека.</w:t>
      </w:r>
    </w:p>
    <w:p w:rsidR="00B8125F" w:rsidRPr="00127E64" w:rsidRDefault="00B8125F" w:rsidP="00B8125F">
      <w:pPr>
        <w:jc w:val="both"/>
      </w:pPr>
      <w:r w:rsidRPr="00127E64">
        <w:t>Музей функционирует как система взаимодействия и взаимообусловленности различных сфер. Качественная и эффективная работа музея зависит от успешного развития всех направлений деятельности музея. К основным направлениям музейной деятельности относится фондовая, экспозиционная, культурно-образовательная деятельность. В последнее время в музее активно развиваются информационные технологии. Новые технологии, связанные с решением проблем управления, также находят применение в музейной практике.</w:t>
      </w:r>
    </w:p>
    <w:p w:rsidR="00B8125F" w:rsidRPr="00127E64" w:rsidRDefault="00B8125F" w:rsidP="00B8125F">
      <w:pPr>
        <w:jc w:val="both"/>
      </w:pPr>
      <w:r w:rsidRPr="00127E64">
        <w:t xml:space="preserve">Специфику музейной деятельности, место и роль музея в обществе и культуре определяют основные функции музея </w:t>
      </w:r>
      <w:r w:rsidR="000E6803" w:rsidRPr="00127E64">
        <w:t>-</w:t>
      </w:r>
      <w:r w:rsidRPr="00127E64">
        <w:t xml:space="preserve"> хранение, собирание, изучение и публичное представление культурных ценностей.</w:t>
      </w:r>
    </w:p>
    <w:p w:rsidR="00B8125F" w:rsidRPr="00127E64" w:rsidRDefault="00B8125F" w:rsidP="00B8125F">
      <w:pPr>
        <w:jc w:val="both"/>
      </w:pPr>
      <w:r w:rsidRPr="00127E64">
        <w:t>За последние три года в музее наблюдается увеличение показателей по посещаемости музея: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B8125F" w:rsidRPr="00127E64" w:rsidTr="00B8125F">
        <w:tc>
          <w:tcPr>
            <w:tcW w:w="7178"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pPr>
              <w:jc w:val="center"/>
              <w:rPr>
                <w:b/>
              </w:rPr>
            </w:pPr>
            <w:r w:rsidRPr="00127E64">
              <w:rPr>
                <w:b/>
              </w:rPr>
              <w:t>Количество посетителей (человек)</w:t>
            </w:r>
          </w:p>
        </w:tc>
        <w:tc>
          <w:tcPr>
            <w:tcW w:w="2393" w:type="dxa"/>
            <w:vMerge w:val="restart"/>
            <w:tcBorders>
              <w:top w:val="single" w:sz="4" w:space="0" w:color="auto"/>
              <w:left w:val="single" w:sz="4" w:space="0" w:color="auto"/>
              <w:bottom w:val="single" w:sz="4" w:space="0" w:color="auto"/>
              <w:right w:val="single" w:sz="4" w:space="0" w:color="auto"/>
            </w:tcBorders>
            <w:hideMark/>
          </w:tcPr>
          <w:p w:rsidR="00B8125F" w:rsidRPr="00127E64" w:rsidRDefault="00B8125F">
            <w:pPr>
              <w:jc w:val="center"/>
              <w:rPr>
                <w:b/>
              </w:rPr>
            </w:pPr>
            <w:r w:rsidRPr="00127E64">
              <w:rPr>
                <w:b/>
              </w:rPr>
              <w:t>Среднегодовое число посетителей</w:t>
            </w:r>
          </w:p>
        </w:tc>
      </w:tr>
      <w:tr w:rsidR="00B8125F" w:rsidRPr="00127E64" w:rsidTr="00B8125F">
        <w:tc>
          <w:tcPr>
            <w:tcW w:w="2392" w:type="dxa"/>
            <w:tcBorders>
              <w:top w:val="single" w:sz="4" w:space="0" w:color="auto"/>
              <w:left w:val="single" w:sz="4" w:space="0" w:color="auto"/>
              <w:bottom w:val="single" w:sz="4" w:space="0" w:color="auto"/>
              <w:right w:val="single" w:sz="4" w:space="0" w:color="auto"/>
            </w:tcBorders>
            <w:hideMark/>
          </w:tcPr>
          <w:p w:rsidR="00B8125F" w:rsidRPr="00127E64" w:rsidRDefault="00B8125F">
            <w:pPr>
              <w:jc w:val="center"/>
              <w:rPr>
                <w:b/>
                <w:i/>
              </w:rPr>
            </w:pPr>
            <w:r w:rsidRPr="00127E64">
              <w:rPr>
                <w:b/>
                <w:i/>
              </w:rPr>
              <w:t>201</w:t>
            </w:r>
            <w:r w:rsidRPr="00127E64">
              <w:rPr>
                <w:b/>
                <w:i/>
                <w:lang w:val="en-US"/>
              </w:rPr>
              <w:t>5</w:t>
            </w:r>
            <w:r w:rsidRPr="00127E64">
              <w:rPr>
                <w:b/>
                <w:i/>
              </w:rPr>
              <w:t xml:space="preserve"> год</w:t>
            </w:r>
          </w:p>
        </w:tc>
        <w:tc>
          <w:tcPr>
            <w:tcW w:w="2393" w:type="dxa"/>
            <w:tcBorders>
              <w:top w:val="single" w:sz="4" w:space="0" w:color="auto"/>
              <w:left w:val="single" w:sz="4" w:space="0" w:color="auto"/>
              <w:bottom w:val="single" w:sz="4" w:space="0" w:color="auto"/>
              <w:right w:val="single" w:sz="4" w:space="0" w:color="auto"/>
            </w:tcBorders>
            <w:hideMark/>
          </w:tcPr>
          <w:p w:rsidR="00B8125F" w:rsidRPr="00127E64" w:rsidRDefault="00B8125F">
            <w:pPr>
              <w:jc w:val="center"/>
              <w:rPr>
                <w:b/>
                <w:i/>
              </w:rPr>
            </w:pPr>
            <w:r w:rsidRPr="00127E64">
              <w:rPr>
                <w:b/>
                <w:i/>
              </w:rPr>
              <w:t>201</w:t>
            </w:r>
            <w:r w:rsidRPr="00127E64">
              <w:rPr>
                <w:b/>
                <w:i/>
                <w:lang w:val="en-US"/>
              </w:rPr>
              <w:t>6</w:t>
            </w:r>
            <w:r w:rsidRPr="00127E64">
              <w:rPr>
                <w:b/>
                <w:i/>
              </w:rPr>
              <w:t xml:space="preserve"> год</w:t>
            </w:r>
          </w:p>
        </w:tc>
        <w:tc>
          <w:tcPr>
            <w:tcW w:w="2393" w:type="dxa"/>
            <w:tcBorders>
              <w:top w:val="single" w:sz="4" w:space="0" w:color="auto"/>
              <w:left w:val="single" w:sz="4" w:space="0" w:color="auto"/>
              <w:bottom w:val="single" w:sz="4" w:space="0" w:color="auto"/>
              <w:right w:val="single" w:sz="4" w:space="0" w:color="auto"/>
            </w:tcBorders>
            <w:hideMark/>
          </w:tcPr>
          <w:p w:rsidR="00B8125F" w:rsidRPr="00127E64" w:rsidRDefault="00B8125F">
            <w:pPr>
              <w:jc w:val="center"/>
              <w:rPr>
                <w:b/>
                <w:i/>
              </w:rPr>
            </w:pPr>
            <w:r w:rsidRPr="00127E64">
              <w:rPr>
                <w:b/>
                <w:i/>
              </w:rPr>
              <w:t>201</w:t>
            </w:r>
            <w:r w:rsidRPr="00127E64">
              <w:rPr>
                <w:b/>
                <w:i/>
                <w:lang w:val="en-US"/>
              </w:rPr>
              <w:t>7</w:t>
            </w:r>
            <w:r w:rsidRPr="00127E64">
              <w:rPr>
                <w:b/>
                <w:i/>
              </w:rPr>
              <w:t xml:space="preserve">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pPr>
              <w:rPr>
                <w:b/>
              </w:rPr>
            </w:pPr>
          </w:p>
        </w:tc>
      </w:tr>
      <w:tr w:rsidR="00B8125F" w:rsidRPr="00127E64" w:rsidTr="00B8125F">
        <w:tc>
          <w:tcPr>
            <w:tcW w:w="2392" w:type="dxa"/>
            <w:tcBorders>
              <w:top w:val="single" w:sz="4" w:space="0" w:color="auto"/>
              <w:left w:val="single" w:sz="4" w:space="0" w:color="auto"/>
              <w:bottom w:val="single" w:sz="4" w:space="0" w:color="auto"/>
              <w:right w:val="single" w:sz="4" w:space="0" w:color="auto"/>
            </w:tcBorders>
            <w:hideMark/>
          </w:tcPr>
          <w:p w:rsidR="00B8125F" w:rsidRPr="00127E64" w:rsidRDefault="00B8125F">
            <w:pPr>
              <w:jc w:val="center"/>
              <w:rPr>
                <w:lang w:val="en-US"/>
              </w:rPr>
            </w:pPr>
            <w:r w:rsidRPr="00127E64">
              <w:rPr>
                <w:lang w:val="en-US"/>
              </w:rPr>
              <w:t>4227</w:t>
            </w:r>
          </w:p>
        </w:tc>
        <w:tc>
          <w:tcPr>
            <w:tcW w:w="2393" w:type="dxa"/>
            <w:tcBorders>
              <w:top w:val="single" w:sz="4" w:space="0" w:color="auto"/>
              <w:left w:val="single" w:sz="4" w:space="0" w:color="auto"/>
              <w:bottom w:val="single" w:sz="4" w:space="0" w:color="auto"/>
              <w:right w:val="single" w:sz="4" w:space="0" w:color="auto"/>
            </w:tcBorders>
            <w:hideMark/>
          </w:tcPr>
          <w:p w:rsidR="00B8125F" w:rsidRPr="00127E64" w:rsidRDefault="00B8125F">
            <w:pPr>
              <w:jc w:val="center"/>
              <w:rPr>
                <w:lang w:val="en-US"/>
              </w:rPr>
            </w:pPr>
            <w:r w:rsidRPr="00127E64">
              <w:t xml:space="preserve">4 </w:t>
            </w:r>
            <w:r w:rsidRPr="00127E64">
              <w:rPr>
                <w:lang w:val="en-US"/>
              </w:rPr>
              <w:t>499</w:t>
            </w:r>
          </w:p>
        </w:tc>
        <w:tc>
          <w:tcPr>
            <w:tcW w:w="2393" w:type="dxa"/>
            <w:tcBorders>
              <w:top w:val="single" w:sz="4" w:space="0" w:color="auto"/>
              <w:left w:val="single" w:sz="4" w:space="0" w:color="auto"/>
              <w:bottom w:val="single" w:sz="4" w:space="0" w:color="auto"/>
              <w:right w:val="single" w:sz="4" w:space="0" w:color="auto"/>
            </w:tcBorders>
            <w:hideMark/>
          </w:tcPr>
          <w:p w:rsidR="00B8125F" w:rsidRPr="00127E64" w:rsidRDefault="00B8125F">
            <w:pPr>
              <w:jc w:val="center"/>
              <w:rPr>
                <w:lang w:val="en-US"/>
              </w:rPr>
            </w:pPr>
            <w:r w:rsidRPr="00127E64">
              <w:t xml:space="preserve">4 </w:t>
            </w:r>
            <w:r w:rsidRPr="00127E64">
              <w:rPr>
                <w:lang w:val="en-US"/>
              </w:rPr>
              <w:t>771</w:t>
            </w:r>
          </w:p>
        </w:tc>
        <w:tc>
          <w:tcPr>
            <w:tcW w:w="2393" w:type="dxa"/>
            <w:tcBorders>
              <w:top w:val="single" w:sz="4" w:space="0" w:color="auto"/>
              <w:left w:val="single" w:sz="4" w:space="0" w:color="auto"/>
              <w:bottom w:val="single" w:sz="4" w:space="0" w:color="auto"/>
              <w:right w:val="single" w:sz="4" w:space="0" w:color="auto"/>
            </w:tcBorders>
            <w:hideMark/>
          </w:tcPr>
          <w:p w:rsidR="00B8125F" w:rsidRPr="00127E64" w:rsidRDefault="00B8125F">
            <w:pPr>
              <w:jc w:val="center"/>
              <w:rPr>
                <w:lang w:val="en-US"/>
              </w:rPr>
            </w:pPr>
            <w:r w:rsidRPr="00127E64">
              <w:t xml:space="preserve">4 </w:t>
            </w:r>
            <w:r w:rsidRPr="00127E64">
              <w:rPr>
                <w:lang w:val="en-US"/>
              </w:rPr>
              <w:t>499</w:t>
            </w:r>
          </w:p>
        </w:tc>
      </w:tr>
    </w:tbl>
    <w:p w:rsidR="00B8125F" w:rsidRPr="00127E64" w:rsidRDefault="00B8125F" w:rsidP="00B8125F">
      <w:pPr>
        <w:jc w:val="both"/>
      </w:pPr>
    </w:p>
    <w:p w:rsidR="00B8125F" w:rsidRPr="00127E64" w:rsidRDefault="00B8125F" w:rsidP="00B8125F">
      <w:pPr>
        <w:jc w:val="both"/>
      </w:pPr>
      <w:r w:rsidRPr="00127E64">
        <w:t>Посещаемость музея свидетельствует о востребованности музейных услуг со стороны жителей и гостей Вачского муниципального района: школьников, студентов, пенсионеров и других категорий граждан.</w:t>
      </w:r>
    </w:p>
    <w:p w:rsidR="00B8125F" w:rsidRPr="00127E64" w:rsidRDefault="00B8125F" w:rsidP="00B8125F">
      <w:pPr>
        <w:jc w:val="both"/>
      </w:pPr>
      <w:r w:rsidRPr="00127E64">
        <w:t xml:space="preserve">Важным фактором, влияющим на развитие музейной деятельности, является пополнение его фондовых коллекций. Общее количество музейных фондов на 01.01.2017 года </w:t>
      </w:r>
      <w:r w:rsidR="0011237A" w:rsidRPr="00127E64">
        <w:t>-</w:t>
      </w:r>
      <w:r w:rsidRPr="00127E64">
        <w:t xml:space="preserve"> составил 3634 единиц хранения, в т.ч. основной фонд </w:t>
      </w:r>
      <w:r w:rsidR="0011237A" w:rsidRPr="00127E64">
        <w:t>-</w:t>
      </w:r>
      <w:r w:rsidRPr="00127E64">
        <w:t xml:space="preserve"> 1275 единицы хранения, научно-вспомогательный </w:t>
      </w:r>
      <w:r w:rsidR="0011237A" w:rsidRPr="00127E64">
        <w:t>-</w:t>
      </w:r>
      <w:r w:rsidRPr="00127E64">
        <w:t xml:space="preserve"> 2359 единиц хранения.  Из-за отсутствия средств на пополнение фондов музей не имеет возможности приобретать у жителей предметы старины высокой стоимости, которые имеют культурную и историческую ценность для района. В результате они оседают в частных коллекциях. Для пополнения фондов планируется организовывать экспедиции в населенные пункты по выявлению и собиранию предметов, имеющих историческую ценность и проводить акции «В дар музею».</w:t>
      </w:r>
    </w:p>
    <w:p w:rsidR="00B8125F" w:rsidRPr="00127E64" w:rsidRDefault="00B8125F" w:rsidP="00B8125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
        <w:gridCol w:w="1063"/>
        <w:gridCol w:w="1063"/>
        <w:gridCol w:w="1063"/>
        <w:gridCol w:w="1063"/>
        <w:gridCol w:w="1064"/>
        <w:gridCol w:w="1064"/>
        <w:gridCol w:w="1064"/>
        <w:gridCol w:w="1064"/>
      </w:tblGrid>
      <w:tr w:rsidR="00B8125F" w:rsidRPr="00127E64" w:rsidTr="00B8125F">
        <w:tc>
          <w:tcPr>
            <w:tcW w:w="3189"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pPr>
              <w:jc w:val="center"/>
              <w:rPr>
                <w:b/>
              </w:rPr>
            </w:pPr>
            <w:r w:rsidRPr="00127E64">
              <w:rPr>
                <w:b/>
              </w:rPr>
              <w:lastRenderedPageBreak/>
              <w:t>Количество единиц хранения основного фонда (ед.хр. ОФ)</w:t>
            </w:r>
          </w:p>
        </w:tc>
        <w:tc>
          <w:tcPr>
            <w:tcW w:w="3190"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pPr>
              <w:jc w:val="center"/>
              <w:rPr>
                <w:b/>
              </w:rPr>
            </w:pPr>
            <w:r w:rsidRPr="00127E64">
              <w:rPr>
                <w:b/>
              </w:rPr>
              <w:t>Количество единиц хранения научно</w:t>
            </w:r>
            <w:r w:rsidR="00FB44B2" w:rsidRPr="00127E64">
              <w:rPr>
                <w:b/>
              </w:rPr>
              <w:t xml:space="preserve"> </w:t>
            </w:r>
            <w:proofErr w:type="gramStart"/>
            <w:r w:rsidRPr="00127E64">
              <w:rPr>
                <w:b/>
              </w:rPr>
              <w:t>-в</w:t>
            </w:r>
            <w:proofErr w:type="gramEnd"/>
            <w:r w:rsidRPr="00127E64">
              <w:rPr>
                <w:b/>
              </w:rPr>
              <w:t>спомогательного фонда (ед.хр. НВФ)</w:t>
            </w:r>
          </w:p>
        </w:tc>
        <w:tc>
          <w:tcPr>
            <w:tcW w:w="3192"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pPr>
              <w:jc w:val="center"/>
              <w:rPr>
                <w:b/>
              </w:rPr>
            </w:pPr>
            <w:r w:rsidRPr="00127E64">
              <w:rPr>
                <w:b/>
              </w:rPr>
              <w:t>ИТОГО</w:t>
            </w:r>
          </w:p>
        </w:tc>
      </w:tr>
      <w:tr w:rsidR="00B8125F" w:rsidRPr="00127E64" w:rsidTr="00B8125F">
        <w:tc>
          <w:tcPr>
            <w:tcW w:w="1063" w:type="dxa"/>
            <w:tcBorders>
              <w:top w:val="single" w:sz="4" w:space="0" w:color="auto"/>
              <w:left w:val="single" w:sz="4" w:space="0" w:color="auto"/>
              <w:bottom w:val="single" w:sz="4" w:space="0" w:color="auto"/>
              <w:right w:val="single" w:sz="4" w:space="0" w:color="auto"/>
            </w:tcBorders>
            <w:hideMark/>
          </w:tcPr>
          <w:p w:rsidR="00B8125F" w:rsidRPr="00127E64" w:rsidRDefault="00B8125F">
            <w:pPr>
              <w:jc w:val="center"/>
              <w:rPr>
                <w:b/>
                <w:i/>
              </w:rPr>
            </w:pPr>
            <w:r w:rsidRPr="00127E64">
              <w:rPr>
                <w:b/>
                <w:i/>
              </w:rPr>
              <w:t>201</w:t>
            </w:r>
            <w:r w:rsidRPr="00127E64">
              <w:rPr>
                <w:b/>
                <w:i/>
                <w:lang w:val="en-US"/>
              </w:rPr>
              <w:t>5</w:t>
            </w:r>
            <w:r w:rsidRPr="00127E64">
              <w:rPr>
                <w:b/>
                <w:i/>
              </w:rPr>
              <w:t xml:space="preserve"> г.</w:t>
            </w:r>
          </w:p>
        </w:tc>
        <w:tc>
          <w:tcPr>
            <w:tcW w:w="1063" w:type="dxa"/>
            <w:tcBorders>
              <w:top w:val="single" w:sz="4" w:space="0" w:color="auto"/>
              <w:left w:val="single" w:sz="4" w:space="0" w:color="auto"/>
              <w:bottom w:val="single" w:sz="4" w:space="0" w:color="auto"/>
              <w:right w:val="single" w:sz="4" w:space="0" w:color="auto"/>
            </w:tcBorders>
            <w:hideMark/>
          </w:tcPr>
          <w:p w:rsidR="00B8125F" w:rsidRPr="00127E64" w:rsidRDefault="00B8125F">
            <w:pPr>
              <w:jc w:val="center"/>
              <w:rPr>
                <w:b/>
                <w:i/>
              </w:rPr>
            </w:pPr>
            <w:r w:rsidRPr="00127E64">
              <w:rPr>
                <w:b/>
                <w:i/>
              </w:rPr>
              <w:t>201</w:t>
            </w:r>
            <w:r w:rsidRPr="00127E64">
              <w:rPr>
                <w:b/>
                <w:i/>
                <w:lang w:val="en-US"/>
              </w:rPr>
              <w:t>6</w:t>
            </w:r>
            <w:r w:rsidRPr="00127E64">
              <w:rPr>
                <w:b/>
                <w:i/>
              </w:rPr>
              <w:t xml:space="preserve"> г.</w:t>
            </w:r>
          </w:p>
        </w:tc>
        <w:tc>
          <w:tcPr>
            <w:tcW w:w="1063" w:type="dxa"/>
            <w:tcBorders>
              <w:top w:val="single" w:sz="4" w:space="0" w:color="auto"/>
              <w:left w:val="single" w:sz="4" w:space="0" w:color="auto"/>
              <w:bottom w:val="single" w:sz="4" w:space="0" w:color="auto"/>
              <w:right w:val="single" w:sz="4" w:space="0" w:color="auto"/>
            </w:tcBorders>
            <w:hideMark/>
          </w:tcPr>
          <w:p w:rsidR="00B8125F" w:rsidRPr="00127E64" w:rsidRDefault="00B8125F">
            <w:pPr>
              <w:jc w:val="center"/>
              <w:rPr>
                <w:b/>
                <w:i/>
              </w:rPr>
            </w:pPr>
            <w:r w:rsidRPr="00127E64">
              <w:rPr>
                <w:b/>
                <w:i/>
              </w:rPr>
              <w:t>201</w:t>
            </w:r>
            <w:r w:rsidRPr="00127E64">
              <w:rPr>
                <w:b/>
                <w:i/>
                <w:lang w:val="en-US"/>
              </w:rPr>
              <w:t>7</w:t>
            </w:r>
            <w:r w:rsidRPr="00127E64">
              <w:rPr>
                <w:b/>
                <w:i/>
              </w:rPr>
              <w:t xml:space="preserve"> г.</w:t>
            </w:r>
          </w:p>
        </w:tc>
        <w:tc>
          <w:tcPr>
            <w:tcW w:w="1063" w:type="dxa"/>
            <w:tcBorders>
              <w:top w:val="single" w:sz="4" w:space="0" w:color="auto"/>
              <w:left w:val="single" w:sz="4" w:space="0" w:color="auto"/>
              <w:bottom w:val="single" w:sz="4" w:space="0" w:color="auto"/>
              <w:right w:val="single" w:sz="4" w:space="0" w:color="auto"/>
            </w:tcBorders>
            <w:hideMark/>
          </w:tcPr>
          <w:p w:rsidR="00B8125F" w:rsidRPr="00127E64" w:rsidRDefault="00B8125F">
            <w:pPr>
              <w:jc w:val="center"/>
              <w:rPr>
                <w:b/>
                <w:i/>
              </w:rPr>
            </w:pPr>
            <w:r w:rsidRPr="00127E64">
              <w:rPr>
                <w:b/>
                <w:i/>
              </w:rPr>
              <w:t>201</w:t>
            </w:r>
            <w:r w:rsidRPr="00127E64">
              <w:rPr>
                <w:b/>
                <w:i/>
                <w:lang w:val="en-US"/>
              </w:rPr>
              <w:t>5</w:t>
            </w:r>
            <w:r w:rsidRPr="00127E64">
              <w:rPr>
                <w:b/>
                <w:i/>
              </w:rPr>
              <w:t xml:space="preserve"> г.</w:t>
            </w:r>
          </w:p>
        </w:tc>
        <w:tc>
          <w:tcPr>
            <w:tcW w:w="1063" w:type="dxa"/>
            <w:tcBorders>
              <w:top w:val="single" w:sz="4" w:space="0" w:color="auto"/>
              <w:left w:val="single" w:sz="4" w:space="0" w:color="auto"/>
              <w:bottom w:val="single" w:sz="4" w:space="0" w:color="auto"/>
              <w:right w:val="single" w:sz="4" w:space="0" w:color="auto"/>
            </w:tcBorders>
            <w:hideMark/>
          </w:tcPr>
          <w:p w:rsidR="00B8125F" w:rsidRPr="00127E64" w:rsidRDefault="00B8125F">
            <w:pPr>
              <w:jc w:val="center"/>
              <w:rPr>
                <w:b/>
                <w:i/>
              </w:rPr>
            </w:pPr>
            <w:r w:rsidRPr="00127E64">
              <w:rPr>
                <w:b/>
                <w:i/>
              </w:rPr>
              <w:t>201</w:t>
            </w:r>
            <w:r w:rsidRPr="00127E64">
              <w:rPr>
                <w:b/>
                <w:i/>
                <w:lang w:val="en-US"/>
              </w:rPr>
              <w:t>6</w:t>
            </w:r>
            <w:r w:rsidRPr="00127E64">
              <w:rPr>
                <w:b/>
                <w:i/>
              </w:rPr>
              <w:t xml:space="preserve"> г.</w:t>
            </w:r>
          </w:p>
        </w:tc>
        <w:tc>
          <w:tcPr>
            <w:tcW w:w="1064" w:type="dxa"/>
            <w:tcBorders>
              <w:top w:val="single" w:sz="4" w:space="0" w:color="auto"/>
              <w:left w:val="single" w:sz="4" w:space="0" w:color="auto"/>
              <w:bottom w:val="single" w:sz="4" w:space="0" w:color="auto"/>
              <w:right w:val="single" w:sz="4" w:space="0" w:color="auto"/>
            </w:tcBorders>
            <w:hideMark/>
          </w:tcPr>
          <w:p w:rsidR="00B8125F" w:rsidRPr="00127E64" w:rsidRDefault="00B8125F">
            <w:pPr>
              <w:jc w:val="center"/>
              <w:rPr>
                <w:b/>
                <w:i/>
              </w:rPr>
            </w:pPr>
            <w:r w:rsidRPr="00127E64">
              <w:rPr>
                <w:b/>
                <w:i/>
              </w:rPr>
              <w:t>201</w:t>
            </w:r>
            <w:r w:rsidRPr="00127E64">
              <w:rPr>
                <w:b/>
                <w:i/>
                <w:lang w:val="en-US"/>
              </w:rPr>
              <w:t>7</w:t>
            </w:r>
            <w:r w:rsidRPr="00127E64">
              <w:rPr>
                <w:b/>
                <w:i/>
              </w:rPr>
              <w:t xml:space="preserve"> г.</w:t>
            </w:r>
          </w:p>
        </w:tc>
        <w:tc>
          <w:tcPr>
            <w:tcW w:w="1064" w:type="dxa"/>
            <w:tcBorders>
              <w:top w:val="single" w:sz="4" w:space="0" w:color="auto"/>
              <w:left w:val="single" w:sz="4" w:space="0" w:color="auto"/>
              <w:bottom w:val="single" w:sz="4" w:space="0" w:color="auto"/>
              <w:right w:val="single" w:sz="4" w:space="0" w:color="auto"/>
            </w:tcBorders>
            <w:hideMark/>
          </w:tcPr>
          <w:p w:rsidR="00B8125F" w:rsidRPr="00127E64" w:rsidRDefault="00B8125F">
            <w:pPr>
              <w:jc w:val="center"/>
              <w:rPr>
                <w:b/>
                <w:i/>
              </w:rPr>
            </w:pPr>
            <w:r w:rsidRPr="00127E64">
              <w:rPr>
                <w:b/>
                <w:i/>
              </w:rPr>
              <w:t>201</w:t>
            </w:r>
            <w:r w:rsidRPr="00127E64">
              <w:rPr>
                <w:b/>
                <w:i/>
                <w:lang w:val="en-US"/>
              </w:rPr>
              <w:t>5</w:t>
            </w:r>
            <w:r w:rsidRPr="00127E64">
              <w:rPr>
                <w:b/>
                <w:i/>
              </w:rPr>
              <w:t xml:space="preserve"> г.</w:t>
            </w:r>
          </w:p>
        </w:tc>
        <w:tc>
          <w:tcPr>
            <w:tcW w:w="1064" w:type="dxa"/>
            <w:tcBorders>
              <w:top w:val="single" w:sz="4" w:space="0" w:color="auto"/>
              <w:left w:val="single" w:sz="4" w:space="0" w:color="auto"/>
              <w:bottom w:val="single" w:sz="4" w:space="0" w:color="auto"/>
              <w:right w:val="single" w:sz="4" w:space="0" w:color="auto"/>
            </w:tcBorders>
            <w:hideMark/>
          </w:tcPr>
          <w:p w:rsidR="00B8125F" w:rsidRPr="00127E64" w:rsidRDefault="00B8125F">
            <w:pPr>
              <w:jc w:val="center"/>
              <w:rPr>
                <w:b/>
                <w:i/>
              </w:rPr>
            </w:pPr>
            <w:r w:rsidRPr="00127E64">
              <w:rPr>
                <w:b/>
                <w:i/>
              </w:rPr>
              <w:t>201</w:t>
            </w:r>
            <w:r w:rsidRPr="00127E64">
              <w:rPr>
                <w:b/>
                <w:i/>
                <w:lang w:val="en-US"/>
              </w:rPr>
              <w:t>6</w:t>
            </w:r>
            <w:r w:rsidRPr="00127E64">
              <w:rPr>
                <w:b/>
                <w:i/>
              </w:rPr>
              <w:t xml:space="preserve"> г.</w:t>
            </w:r>
          </w:p>
        </w:tc>
        <w:tc>
          <w:tcPr>
            <w:tcW w:w="1064" w:type="dxa"/>
            <w:tcBorders>
              <w:top w:val="single" w:sz="4" w:space="0" w:color="auto"/>
              <w:left w:val="single" w:sz="4" w:space="0" w:color="auto"/>
              <w:bottom w:val="single" w:sz="4" w:space="0" w:color="auto"/>
              <w:right w:val="single" w:sz="4" w:space="0" w:color="auto"/>
            </w:tcBorders>
            <w:hideMark/>
          </w:tcPr>
          <w:p w:rsidR="00B8125F" w:rsidRPr="00127E64" w:rsidRDefault="00B8125F">
            <w:pPr>
              <w:jc w:val="center"/>
              <w:rPr>
                <w:b/>
                <w:i/>
              </w:rPr>
            </w:pPr>
            <w:r w:rsidRPr="00127E64">
              <w:rPr>
                <w:b/>
                <w:i/>
              </w:rPr>
              <w:t>201</w:t>
            </w:r>
            <w:r w:rsidRPr="00127E64">
              <w:rPr>
                <w:b/>
                <w:i/>
                <w:lang w:val="en-US"/>
              </w:rPr>
              <w:t>7</w:t>
            </w:r>
            <w:r w:rsidRPr="00127E64">
              <w:rPr>
                <w:b/>
                <w:i/>
              </w:rPr>
              <w:t xml:space="preserve"> г.</w:t>
            </w:r>
          </w:p>
        </w:tc>
      </w:tr>
      <w:tr w:rsidR="00B8125F" w:rsidRPr="00127E64" w:rsidTr="00B8125F">
        <w:tc>
          <w:tcPr>
            <w:tcW w:w="1063" w:type="dxa"/>
            <w:tcBorders>
              <w:top w:val="single" w:sz="4" w:space="0" w:color="auto"/>
              <w:left w:val="single" w:sz="4" w:space="0" w:color="auto"/>
              <w:bottom w:val="single" w:sz="4" w:space="0" w:color="auto"/>
              <w:right w:val="single" w:sz="4" w:space="0" w:color="auto"/>
            </w:tcBorders>
            <w:hideMark/>
          </w:tcPr>
          <w:p w:rsidR="00B8125F" w:rsidRPr="00127E64" w:rsidRDefault="00B8125F">
            <w:pPr>
              <w:jc w:val="center"/>
              <w:rPr>
                <w:lang w:val="en-US"/>
              </w:rPr>
            </w:pPr>
            <w:r w:rsidRPr="00127E64">
              <w:t xml:space="preserve">1 </w:t>
            </w:r>
            <w:r w:rsidRPr="00127E64">
              <w:rPr>
                <w:lang w:val="en-US"/>
              </w:rPr>
              <w:t>263</w:t>
            </w:r>
          </w:p>
        </w:tc>
        <w:tc>
          <w:tcPr>
            <w:tcW w:w="1063" w:type="dxa"/>
            <w:tcBorders>
              <w:top w:val="single" w:sz="4" w:space="0" w:color="auto"/>
              <w:left w:val="single" w:sz="4" w:space="0" w:color="auto"/>
              <w:bottom w:val="single" w:sz="4" w:space="0" w:color="auto"/>
              <w:right w:val="single" w:sz="4" w:space="0" w:color="auto"/>
            </w:tcBorders>
            <w:hideMark/>
          </w:tcPr>
          <w:p w:rsidR="00B8125F" w:rsidRPr="00127E64" w:rsidRDefault="00B8125F">
            <w:pPr>
              <w:jc w:val="center"/>
              <w:rPr>
                <w:lang w:val="en-US"/>
              </w:rPr>
            </w:pPr>
            <w:r w:rsidRPr="00127E64">
              <w:t>1 2</w:t>
            </w:r>
            <w:r w:rsidRPr="00127E64">
              <w:rPr>
                <w:lang w:val="en-US"/>
              </w:rPr>
              <w:t>75</w:t>
            </w:r>
          </w:p>
        </w:tc>
        <w:tc>
          <w:tcPr>
            <w:tcW w:w="1063" w:type="dxa"/>
            <w:tcBorders>
              <w:top w:val="single" w:sz="4" w:space="0" w:color="auto"/>
              <w:left w:val="single" w:sz="4" w:space="0" w:color="auto"/>
              <w:bottom w:val="single" w:sz="4" w:space="0" w:color="auto"/>
              <w:right w:val="single" w:sz="4" w:space="0" w:color="auto"/>
            </w:tcBorders>
            <w:hideMark/>
          </w:tcPr>
          <w:p w:rsidR="00B8125F" w:rsidRPr="00127E64" w:rsidRDefault="00B8125F">
            <w:pPr>
              <w:jc w:val="center"/>
              <w:rPr>
                <w:lang w:val="en-US"/>
              </w:rPr>
            </w:pPr>
            <w:r w:rsidRPr="00127E64">
              <w:t>1 2</w:t>
            </w:r>
            <w:r w:rsidRPr="00127E64">
              <w:rPr>
                <w:lang w:val="en-US"/>
              </w:rPr>
              <w:t>80</w:t>
            </w:r>
          </w:p>
        </w:tc>
        <w:tc>
          <w:tcPr>
            <w:tcW w:w="1063" w:type="dxa"/>
            <w:tcBorders>
              <w:top w:val="single" w:sz="4" w:space="0" w:color="auto"/>
              <w:left w:val="single" w:sz="4" w:space="0" w:color="auto"/>
              <w:bottom w:val="single" w:sz="4" w:space="0" w:color="auto"/>
              <w:right w:val="single" w:sz="4" w:space="0" w:color="auto"/>
            </w:tcBorders>
            <w:hideMark/>
          </w:tcPr>
          <w:p w:rsidR="00B8125F" w:rsidRPr="00127E64" w:rsidRDefault="00B8125F">
            <w:pPr>
              <w:jc w:val="center"/>
              <w:rPr>
                <w:lang w:val="en-US"/>
              </w:rPr>
            </w:pPr>
            <w:r w:rsidRPr="00127E64">
              <w:t>2 359</w:t>
            </w:r>
          </w:p>
        </w:tc>
        <w:tc>
          <w:tcPr>
            <w:tcW w:w="1063" w:type="dxa"/>
            <w:tcBorders>
              <w:top w:val="single" w:sz="4" w:space="0" w:color="auto"/>
              <w:left w:val="single" w:sz="4" w:space="0" w:color="auto"/>
              <w:bottom w:val="single" w:sz="4" w:space="0" w:color="auto"/>
              <w:right w:val="single" w:sz="4" w:space="0" w:color="auto"/>
            </w:tcBorders>
            <w:hideMark/>
          </w:tcPr>
          <w:p w:rsidR="00B8125F" w:rsidRPr="00127E64" w:rsidRDefault="00B8125F">
            <w:pPr>
              <w:jc w:val="center"/>
            </w:pPr>
            <w:r w:rsidRPr="00127E64">
              <w:t>2 359</w:t>
            </w:r>
          </w:p>
        </w:tc>
        <w:tc>
          <w:tcPr>
            <w:tcW w:w="1064" w:type="dxa"/>
            <w:tcBorders>
              <w:top w:val="single" w:sz="4" w:space="0" w:color="auto"/>
              <w:left w:val="single" w:sz="4" w:space="0" w:color="auto"/>
              <w:bottom w:val="single" w:sz="4" w:space="0" w:color="auto"/>
              <w:right w:val="single" w:sz="4" w:space="0" w:color="auto"/>
            </w:tcBorders>
            <w:hideMark/>
          </w:tcPr>
          <w:p w:rsidR="00B8125F" w:rsidRPr="00127E64" w:rsidRDefault="00B8125F">
            <w:pPr>
              <w:jc w:val="center"/>
            </w:pPr>
            <w:r w:rsidRPr="00127E64">
              <w:t>2 359</w:t>
            </w:r>
          </w:p>
        </w:tc>
        <w:tc>
          <w:tcPr>
            <w:tcW w:w="1064" w:type="dxa"/>
            <w:tcBorders>
              <w:top w:val="single" w:sz="4" w:space="0" w:color="auto"/>
              <w:left w:val="single" w:sz="4" w:space="0" w:color="auto"/>
              <w:bottom w:val="single" w:sz="4" w:space="0" w:color="auto"/>
              <w:right w:val="single" w:sz="4" w:space="0" w:color="auto"/>
            </w:tcBorders>
            <w:hideMark/>
          </w:tcPr>
          <w:p w:rsidR="00B8125F" w:rsidRPr="00127E64" w:rsidRDefault="00B8125F">
            <w:pPr>
              <w:jc w:val="center"/>
              <w:rPr>
                <w:lang w:val="en-US"/>
              </w:rPr>
            </w:pPr>
            <w:r w:rsidRPr="00127E64">
              <w:t xml:space="preserve">3 </w:t>
            </w:r>
            <w:r w:rsidRPr="00127E64">
              <w:rPr>
                <w:lang w:val="en-US"/>
              </w:rPr>
              <w:t>622</w:t>
            </w:r>
          </w:p>
        </w:tc>
        <w:tc>
          <w:tcPr>
            <w:tcW w:w="1064" w:type="dxa"/>
            <w:tcBorders>
              <w:top w:val="single" w:sz="4" w:space="0" w:color="auto"/>
              <w:left w:val="single" w:sz="4" w:space="0" w:color="auto"/>
              <w:bottom w:val="single" w:sz="4" w:space="0" w:color="auto"/>
              <w:right w:val="single" w:sz="4" w:space="0" w:color="auto"/>
            </w:tcBorders>
            <w:hideMark/>
          </w:tcPr>
          <w:p w:rsidR="00B8125F" w:rsidRPr="00127E64" w:rsidRDefault="00B8125F">
            <w:pPr>
              <w:jc w:val="center"/>
              <w:rPr>
                <w:lang w:val="en-US"/>
              </w:rPr>
            </w:pPr>
            <w:r w:rsidRPr="00127E64">
              <w:t xml:space="preserve">3 </w:t>
            </w:r>
            <w:r w:rsidRPr="00127E64">
              <w:rPr>
                <w:lang w:val="en-US"/>
              </w:rPr>
              <w:t>634</w:t>
            </w:r>
          </w:p>
        </w:tc>
        <w:tc>
          <w:tcPr>
            <w:tcW w:w="1064" w:type="dxa"/>
            <w:tcBorders>
              <w:top w:val="single" w:sz="4" w:space="0" w:color="auto"/>
              <w:left w:val="single" w:sz="4" w:space="0" w:color="auto"/>
              <w:bottom w:val="single" w:sz="4" w:space="0" w:color="auto"/>
              <w:right w:val="single" w:sz="4" w:space="0" w:color="auto"/>
            </w:tcBorders>
            <w:hideMark/>
          </w:tcPr>
          <w:p w:rsidR="00B8125F" w:rsidRPr="00127E64" w:rsidRDefault="00B8125F">
            <w:pPr>
              <w:jc w:val="center"/>
              <w:rPr>
                <w:lang w:val="en-US"/>
              </w:rPr>
            </w:pPr>
            <w:r w:rsidRPr="00127E64">
              <w:t xml:space="preserve">3 </w:t>
            </w:r>
            <w:r w:rsidRPr="00127E64">
              <w:rPr>
                <w:lang w:val="en-US"/>
              </w:rPr>
              <w:t>639</w:t>
            </w:r>
          </w:p>
        </w:tc>
      </w:tr>
    </w:tbl>
    <w:p w:rsidR="00B8125F" w:rsidRPr="00127E64" w:rsidRDefault="00B8125F" w:rsidP="00B8125F">
      <w:pPr>
        <w:jc w:val="both"/>
      </w:pPr>
    </w:p>
    <w:p w:rsidR="00B8125F" w:rsidRPr="00127E64" w:rsidRDefault="0011237A" w:rsidP="00B8125F">
      <w:pPr>
        <w:jc w:val="both"/>
      </w:pPr>
      <w:r w:rsidRPr="00127E64">
        <w:t xml:space="preserve">   </w:t>
      </w:r>
      <w:r w:rsidR="00B8125F" w:rsidRPr="00127E64">
        <w:t>В последние годы главным направлением в работе музея были подготовка к празднованию памятных дат истории страны и родного края, организация различных выставок, а также проведение обзорных и тематических экскурсий.</w:t>
      </w:r>
    </w:p>
    <w:p w:rsidR="00B8125F" w:rsidRPr="00127E64" w:rsidRDefault="00B8125F" w:rsidP="00B8125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
        <w:gridCol w:w="1063"/>
        <w:gridCol w:w="1063"/>
        <w:gridCol w:w="1063"/>
        <w:gridCol w:w="1063"/>
        <w:gridCol w:w="1064"/>
        <w:gridCol w:w="1064"/>
        <w:gridCol w:w="1064"/>
        <w:gridCol w:w="1064"/>
      </w:tblGrid>
      <w:tr w:rsidR="00B8125F" w:rsidRPr="00127E64" w:rsidTr="00B8125F">
        <w:tc>
          <w:tcPr>
            <w:tcW w:w="3189"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pPr>
              <w:jc w:val="center"/>
              <w:rPr>
                <w:b/>
              </w:rPr>
            </w:pPr>
            <w:r w:rsidRPr="00127E64">
              <w:rPr>
                <w:b/>
              </w:rPr>
              <w:t>Лекции</w:t>
            </w:r>
          </w:p>
        </w:tc>
        <w:tc>
          <w:tcPr>
            <w:tcW w:w="3190"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pPr>
              <w:jc w:val="center"/>
              <w:rPr>
                <w:b/>
              </w:rPr>
            </w:pPr>
            <w:r w:rsidRPr="00127E64">
              <w:rPr>
                <w:b/>
              </w:rPr>
              <w:t>Экскурсии</w:t>
            </w:r>
          </w:p>
        </w:tc>
        <w:tc>
          <w:tcPr>
            <w:tcW w:w="3192"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pPr>
              <w:jc w:val="center"/>
              <w:rPr>
                <w:b/>
              </w:rPr>
            </w:pPr>
            <w:r w:rsidRPr="00127E64">
              <w:rPr>
                <w:b/>
              </w:rPr>
              <w:t>Выставки</w:t>
            </w:r>
          </w:p>
        </w:tc>
      </w:tr>
      <w:tr w:rsidR="00B8125F" w:rsidRPr="00127E64" w:rsidTr="00B8125F">
        <w:tc>
          <w:tcPr>
            <w:tcW w:w="1063" w:type="dxa"/>
            <w:tcBorders>
              <w:top w:val="single" w:sz="4" w:space="0" w:color="auto"/>
              <w:left w:val="single" w:sz="4" w:space="0" w:color="auto"/>
              <w:bottom w:val="single" w:sz="4" w:space="0" w:color="auto"/>
              <w:right w:val="single" w:sz="4" w:space="0" w:color="auto"/>
            </w:tcBorders>
            <w:hideMark/>
          </w:tcPr>
          <w:p w:rsidR="00B8125F" w:rsidRPr="00127E64" w:rsidRDefault="00B8125F">
            <w:pPr>
              <w:jc w:val="center"/>
              <w:rPr>
                <w:b/>
                <w:i/>
              </w:rPr>
            </w:pPr>
            <w:r w:rsidRPr="00127E64">
              <w:rPr>
                <w:b/>
                <w:i/>
              </w:rPr>
              <w:t>201</w:t>
            </w:r>
            <w:r w:rsidRPr="00127E64">
              <w:rPr>
                <w:b/>
                <w:i/>
                <w:lang w:val="en-US"/>
              </w:rPr>
              <w:t>5</w:t>
            </w:r>
            <w:r w:rsidRPr="00127E64">
              <w:rPr>
                <w:b/>
                <w:i/>
              </w:rPr>
              <w:t xml:space="preserve"> г.</w:t>
            </w:r>
          </w:p>
        </w:tc>
        <w:tc>
          <w:tcPr>
            <w:tcW w:w="1063" w:type="dxa"/>
            <w:tcBorders>
              <w:top w:val="single" w:sz="4" w:space="0" w:color="auto"/>
              <w:left w:val="single" w:sz="4" w:space="0" w:color="auto"/>
              <w:bottom w:val="single" w:sz="4" w:space="0" w:color="auto"/>
              <w:right w:val="single" w:sz="4" w:space="0" w:color="auto"/>
            </w:tcBorders>
            <w:hideMark/>
          </w:tcPr>
          <w:p w:rsidR="00B8125F" w:rsidRPr="00127E64" w:rsidRDefault="00B8125F">
            <w:pPr>
              <w:jc w:val="center"/>
              <w:rPr>
                <w:b/>
                <w:i/>
              </w:rPr>
            </w:pPr>
            <w:r w:rsidRPr="00127E64">
              <w:rPr>
                <w:b/>
                <w:i/>
              </w:rPr>
              <w:t>201</w:t>
            </w:r>
            <w:r w:rsidRPr="00127E64">
              <w:rPr>
                <w:b/>
                <w:i/>
                <w:lang w:val="en-US"/>
              </w:rPr>
              <w:t>6</w:t>
            </w:r>
            <w:r w:rsidRPr="00127E64">
              <w:rPr>
                <w:b/>
                <w:i/>
              </w:rPr>
              <w:t xml:space="preserve"> г</w:t>
            </w:r>
          </w:p>
        </w:tc>
        <w:tc>
          <w:tcPr>
            <w:tcW w:w="1063" w:type="dxa"/>
            <w:tcBorders>
              <w:top w:val="single" w:sz="4" w:space="0" w:color="auto"/>
              <w:left w:val="single" w:sz="4" w:space="0" w:color="auto"/>
              <w:bottom w:val="single" w:sz="4" w:space="0" w:color="auto"/>
              <w:right w:val="single" w:sz="4" w:space="0" w:color="auto"/>
            </w:tcBorders>
            <w:hideMark/>
          </w:tcPr>
          <w:p w:rsidR="00B8125F" w:rsidRPr="00127E64" w:rsidRDefault="00B8125F">
            <w:pPr>
              <w:jc w:val="center"/>
              <w:rPr>
                <w:b/>
                <w:i/>
              </w:rPr>
            </w:pPr>
            <w:r w:rsidRPr="00127E64">
              <w:rPr>
                <w:b/>
                <w:i/>
              </w:rPr>
              <w:t>201</w:t>
            </w:r>
            <w:r w:rsidRPr="00127E64">
              <w:rPr>
                <w:b/>
                <w:i/>
                <w:lang w:val="en-US"/>
              </w:rPr>
              <w:t>7</w:t>
            </w:r>
            <w:r w:rsidRPr="00127E64">
              <w:rPr>
                <w:b/>
                <w:i/>
              </w:rPr>
              <w:t xml:space="preserve"> г.</w:t>
            </w:r>
          </w:p>
        </w:tc>
        <w:tc>
          <w:tcPr>
            <w:tcW w:w="1063" w:type="dxa"/>
            <w:tcBorders>
              <w:top w:val="single" w:sz="4" w:space="0" w:color="auto"/>
              <w:left w:val="single" w:sz="4" w:space="0" w:color="auto"/>
              <w:bottom w:val="single" w:sz="4" w:space="0" w:color="auto"/>
              <w:right w:val="single" w:sz="4" w:space="0" w:color="auto"/>
            </w:tcBorders>
            <w:hideMark/>
          </w:tcPr>
          <w:p w:rsidR="00B8125F" w:rsidRPr="00127E64" w:rsidRDefault="00B8125F">
            <w:pPr>
              <w:jc w:val="center"/>
              <w:rPr>
                <w:b/>
                <w:i/>
              </w:rPr>
            </w:pPr>
            <w:r w:rsidRPr="00127E64">
              <w:rPr>
                <w:b/>
                <w:i/>
              </w:rPr>
              <w:t>201</w:t>
            </w:r>
            <w:r w:rsidRPr="00127E64">
              <w:rPr>
                <w:b/>
                <w:i/>
                <w:lang w:val="en-US"/>
              </w:rPr>
              <w:t>5</w:t>
            </w:r>
            <w:r w:rsidRPr="00127E64">
              <w:rPr>
                <w:b/>
                <w:i/>
              </w:rPr>
              <w:t xml:space="preserve"> г.</w:t>
            </w:r>
          </w:p>
        </w:tc>
        <w:tc>
          <w:tcPr>
            <w:tcW w:w="1063" w:type="dxa"/>
            <w:tcBorders>
              <w:top w:val="single" w:sz="4" w:space="0" w:color="auto"/>
              <w:left w:val="single" w:sz="4" w:space="0" w:color="auto"/>
              <w:bottom w:val="single" w:sz="4" w:space="0" w:color="auto"/>
              <w:right w:val="single" w:sz="4" w:space="0" w:color="auto"/>
            </w:tcBorders>
            <w:hideMark/>
          </w:tcPr>
          <w:p w:rsidR="00B8125F" w:rsidRPr="00127E64" w:rsidRDefault="00B8125F">
            <w:pPr>
              <w:jc w:val="center"/>
              <w:rPr>
                <w:b/>
                <w:i/>
              </w:rPr>
            </w:pPr>
            <w:r w:rsidRPr="00127E64">
              <w:rPr>
                <w:b/>
                <w:i/>
              </w:rPr>
              <w:t>201</w:t>
            </w:r>
            <w:r w:rsidRPr="00127E64">
              <w:rPr>
                <w:b/>
                <w:i/>
                <w:lang w:val="en-US"/>
              </w:rPr>
              <w:t>6</w:t>
            </w:r>
            <w:r w:rsidRPr="00127E64">
              <w:rPr>
                <w:b/>
                <w:i/>
              </w:rPr>
              <w:t xml:space="preserve"> г.</w:t>
            </w:r>
          </w:p>
        </w:tc>
        <w:tc>
          <w:tcPr>
            <w:tcW w:w="1064" w:type="dxa"/>
            <w:tcBorders>
              <w:top w:val="single" w:sz="4" w:space="0" w:color="auto"/>
              <w:left w:val="single" w:sz="4" w:space="0" w:color="auto"/>
              <w:bottom w:val="single" w:sz="4" w:space="0" w:color="auto"/>
              <w:right w:val="single" w:sz="4" w:space="0" w:color="auto"/>
            </w:tcBorders>
            <w:hideMark/>
          </w:tcPr>
          <w:p w:rsidR="00B8125F" w:rsidRPr="00127E64" w:rsidRDefault="00B8125F">
            <w:pPr>
              <w:jc w:val="center"/>
              <w:rPr>
                <w:b/>
                <w:i/>
              </w:rPr>
            </w:pPr>
            <w:r w:rsidRPr="00127E64">
              <w:rPr>
                <w:b/>
                <w:i/>
              </w:rPr>
              <w:t>201</w:t>
            </w:r>
            <w:r w:rsidRPr="00127E64">
              <w:rPr>
                <w:b/>
                <w:i/>
                <w:lang w:val="en-US"/>
              </w:rPr>
              <w:t>7</w:t>
            </w:r>
            <w:r w:rsidRPr="00127E64">
              <w:rPr>
                <w:b/>
                <w:i/>
              </w:rPr>
              <w:t xml:space="preserve"> г.</w:t>
            </w:r>
          </w:p>
        </w:tc>
        <w:tc>
          <w:tcPr>
            <w:tcW w:w="1064" w:type="dxa"/>
            <w:tcBorders>
              <w:top w:val="single" w:sz="4" w:space="0" w:color="auto"/>
              <w:left w:val="single" w:sz="4" w:space="0" w:color="auto"/>
              <w:bottom w:val="single" w:sz="4" w:space="0" w:color="auto"/>
              <w:right w:val="single" w:sz="4" w:space="0" w:color="auto"/>
            </w:tcBorders>
            <w:hideMark/>
          </w:tcPr>
          <w:p w:rsidR="00B8125F" w:rsidRPr="00127E64" w:rsidRDefault="00B8125F">
            <w:pPr>
              <w:jc w:val="center"/>
              <w:rPr>
                <w:b/>
                <w:i/>
              </w:rPr>
            </w:pPr>
            <w:r w:rsidRPr="00127E64">
              <w:rPr>
                <w:b/>
                <w:i/>
              </w:rPr>
              <w:t>201</w:t>
            </w:r>
            <w:r w:rsidRPr="00127E64">
              <w:rPr>
                <w:b/>
                <w:i/>
                <w:lang w:val="en-US"/>
              </w:rPr>
              <w:t>5</w:t>
            </w:r>
            <w:r w:rsidRPr="00127E64">
              <w:rPr>
                <w:b/>
                <w:i/>
              </w:rPr>
              <w:t xml:space="preserve"> г.</w:t>
            </w:r>
          </w:p>
        </w:tc>
        <w:tc>
          <w:tcPr>
            <w:tcW w:w="1064" w:type="dxa"/>
            <w:tcBorders>
              <w:top w:val="single" w:sz="4" w:space="0" w:color="auto"/>
              <w:left w:val="single" w:sz="4" w:space="0" w:color="auto"/>
              <w:bottom w:val="single" w:sz="4" w:space="0" w:color="auto"/>
              <w:right w:val="single" w:sz="4" w:space="0" w:color="auto"/>
            </w:tcBorders>
            <w:hideMark/>
          </w:tcPr>
          <w:p w:rsidR="00B8125F" w:rsidRPr="00127E64" w:rsidRDefault="00B8125F">
            <w:pPr>
              <w:jc w:val="center"/>
              <w:rPr>
                <w:b/>
                <w:i/>
              </w:rPr>
            </w:pPr>
            <w:r w:rsidRPr="00127E64">
              <w:rPr>
                <w:b/>
                <w:i/>
              </w:rPr>
              <w:t>201</w:t>
            </w:r>
            <w:r w:rsidRPr="00127E64">
              <w:rPr>
                <w:b/>
                <w:i/>
                <w:lang w:val="en-US"/>
              </w:rPr>
              <w:t>6</w:t>
            </w:r>
            <w:r w:rsidRPr="00127E64">
              <w:rPr>
                <w:b/>
                <w:i/>
              </w:rPr>
              <w:t xml:space="preserve"> г.</w:t>
            </w:r>
          </w:p>
        </w:tc>
        <w:tc>
          <w:tcPr>
            <w:tcW w:w="1064" w:type="dxa"/>
            <w:tcBorders>
              <w:top w:val="single" w:sz="4" w:space="0" w:color="auto"/>
              <w:left w:val="single" w:sz="4" w:space="0" w:color="auto"/>
              <w:bottom w:val="single" w:sz="4" w:space="0" w:color="auto"/>
              <w:right w:val="single" w:sz="4" w:space="0" w:color="auto"/>
            </w:tcBorders>
            <w:hideMark/>
          </w:tcPr>
          <w:p w:rsidR="00B8125F" w:rsidRPr="00127E64" w:rsidRDefault="00B8125F">
            <w:pPr>
              <w:jc w:val="center"/>
              <w:rPr>
                <w:b/>
                <w:i/>
              </w:rPr>
            </w:pPr>
            <w:r w:rsidRPr="00127E64">
              <w:rPr>
                <w:b/>
                <w:i/>
              </w:rPr>
              <w:t>201</w:t>
            </w:r>
            <w:r w:rsidRPr="00127E64">
              <w:rPr>
                <w:b/>
                <w:i/>
                <w:lang w:val="en-US"/>
              </w:rPr>
              <w:t>7</w:t>
            </w:r>
            <w:r w:rsidRPr="00127E64">
              <w:rPr>
                <w:b/>
                <w:i/>
              </w:rPr>
              <w:t xml:space="preserve"> г.</w:t>
            </w:r>
          </w:p>
        </w:tc>
      </w:tr>
      <w:tr w:rsidR="00B8125F" w:rsidRPr="00127E64" w:rsidTr="00B8125F">
        <w:tc>
          <w:tcPr>
            <w:tcW w:w="1063" w:type="dxa"/>
            <w:tcBorders>
              <w:top w:val="single" w:sz="4" w:space="0" w:color="auto"/>
              <w:left w:val="single" w:sz="4" w:space="0" w:color="auto"/>
              <w:bottom w:val="single" w:sz="4" w:space="0" w:color="auto"/>
              <w:right w:val="single" w:sz="4" w:space="0" w:color="auto"/>
            </w:tcBorders>
            <w:hideMark/>
          </w:tcPr>
          <w:p w:rsidR="00B8125F" w:rsidRPr="00127E64" w:rsidRDefault="00B8125F">
            <w:pPr>
              <w:jc w:val="center"/>
              <w:rPr>
                <w:lang w:val="en-US"/>
              </w:rPr>
            </w:pPr>
            <w:r w:rsidRPr="00127E64">
              <w:rPr>
                <w:lang w:val="en-US"/>
              </w:rPr>
              <w:t>62</w:t>
            </w:r>
          </w:p>
        </w:tc>
        <w:tc>
          <w:tcPr>
            <w:tcW w:w="1063" w:type="dxa"/>
            <w:tcBorders>
              <w:top w:val="single" w:sz="4" w:space="0" w:color="auto"/>
              <w:left w:val="single" w:sz="4" w:space="0" w:color="auto"/>
              <w:bottom w:val="single" w:sz="4" w:space="0" w:color="auto"/>
              <w:right w:val="single" w:sz="4" w:space="0" w:color="auto"/>
            </w:tcBorders>
            <w:hideMark/>
          </w:tcPr>
          <w:p w:rsidR="00B8125F" w:rsidRPr="00127E64" w:rsidRDefault="00B8125F">
            <w:pPr>
              <w:jc w:val="center"/>
              <w:rPr>
                <w:lang w:val="en-US"/>
              </w:rPr>
            </w:pPr>
            <w:r w:rsidRPr="00127E64">
              <w:rPr>
                <w:lang w:val="en-US"/>
              </w:rPr>
              <w:t>61</w:t>
            </w:r>
          </w:p>
        </w:tc>
        <w:tc>
          <w:tcPr>
            <w:tcW w:w="1063" w:type="dxa"/>
            <w:tcBorders>
              <w:top w:val="single" w:sz="4" w:space="0" w:color="auto"/>
              <w:left w:val="single" w:sz="4" w:space="0" w:color="auto"/>
              <w:bottom w:val="single" w:sz="4" w:space="0" w:color="auto"/>
              <w:right w:val="single" w:sz="4" w:space="0" w:color="auto"/>
            </w:tcBorders>
            <w:hideMark/>
          </w:tcPr>
          <w:p w:rsidR="00B8125F" w:rsidRPr="00127E64" w:rsidRDefault="00B8125F">
            <w:pPr>
              <w:jc w:val="center"/>
              <w:rPr>
                <w:lang w:val="en-US"/>
              </w:rPr>
            </w:pPr>
            <w:r w:rsidRPr="00127E64">
              <w:rPr>
                <w:lang w:val="en-US"/>
              </w:rPr>
              <w:t>63</w:t>
            </w:r>
          </w:p>
        </w:tc>
        <w:tc>
          <w:tcPr>
            <w:tcW w:w="1063" w:type="dxa"/>
            <w:tcBorders>
              <w:top w:val="single" w:sz="4" w:space="0" w:color="auto"/>
              <w:left w:val="single" w:sz="4" w:space="0" w:color="auto"/>
              <w:bottom w:val="single" w:sz="4" w:space="0" w:color="auto"/>
              <w:right w:val="single" w:sz="4" w:space="0" w:color="auto"/>
            </w:tcBorders>
            <w:hideMark/>
          </w:tcPr>
          <w:p w:rsidR="00B8125F" w:rsidRPr="00127E64" w:rsidRDefault="00B8125F">
            <w:pPr>
              <w:jc w:val="center"/>
              <w:rPr>
                <w:lang w:val="en-US"/>
              </w:rPr>
            </w:pPr>
            <w:r w:rsidRPr="00127E64">
              <w:rPr>
                <w:lang w:val="en-US"/>
              </w:rPr>
              <w:t>78</w:t>
            </w:r>
          </w:p>
        </w:tc>
        <w:tc>
          <w:tcPr>
            <w:tcW w:w="1063" w:type="dxa"/>
            <w:tcBorders>
              <w:top w:val="single" w:sz="4" w:space="0" w:color="auto"/>
              <w:left w:val="single" w:sz="4" w:space="0" w:color="auto"/>
              <w:bottom w:val="single" w:sz="4" w:space="0" w:color="auto"/>
              <w:right w:val="single" w:sz="4" w:space="0" w:color="auto"/>
            </w:tcBorders>
            <w:hideMark/>
          </w:tcPr>
          <w:p w:rsidR="00B8125F" w:rsidRPr="00127E64" w:rsidRDefault="00B8125F">
            <w:pPr>
              <w:jc w:val="center"/>
              <w:rPr>
                <w:lang w:val="en-US"/>
              </w:rPr>
            </w:pPr>
            <w:r w:rsidRPr="00127E64">
              <w:rPr>
                <w:lang w:val="en-US"/>
              </w:rPr>
              <w:t>70</w:t>
            </w:r>
          </w:p>
        </w:tc>
        <w:tc>
          <w:tcPr>
            <w:tcW w:w="1064" w:type="dxa"/>
            <w:tcBorders>
              <w:top w:val="single" w:sz="4" w:space="0" w:color="auto"/>
              <w:left w:val="single" w:sz="4" w:space="0" w:color="auto"/>
              <w:bottom w:val="single" w:sz="4" w:space="0" w:color="auto"/>
              <w:right w:val="single" w:sz="4" w:space="0" w:color="auto"/>
            </w:tcBorders>
            <w:hideMark/>
          </w:tcPr>
          <w:p w:rsidR="00B8125F" w:rsidRPr="00127E64" w:rsidRDefault="00B8125F">
            <w:pPr>
              <w:jc w:val="center"/>
              <w:rPr>
                <w:lang w:val="en-US"/>
              </w:rPr>
            </w:pPr>
            <w:r w:rsidRPr="00127E64">
              <w:rPr>
                <w:lang w:val="en-US"/>
              </w:rPr>
              <w:t>80</w:t>
            </w:r>
          </w:p>
        </w:tc>
        <w:tc>
          <w:tcPr>
            <w:tcW w:w="1064" w:type="dxa"/>
            <w:tcBorders>
              <w:top w:val="single" w:sz="4" w:space="0" w:color="auto"/>
              <w:left w:val="single" w:sz="4" w:space="0" w:color="auto"/>
              <w:bottom w:val="single" w:sz="4" w:space="0" w:color="auto"/>
              <w:right w:val="single" w:sz="4" w:space="0" w:color="auto"/>
            </w:tcBorders>
            <w:hideMark/>
          </w:tcPr>
          <w:p w:rsidR="00B8125F" w:rsidRPr="00127E64" w:rsidRDefault="00B8125F">
            <w:pPr>
              <w:jc w:val="center"/>
              <w:rPr>
                <w:lang w:val="en-US"/>
              </w:rPr>
            </w:pPr>
            <w:r w:rsidRPr="00127E64">
              <w:rPr>
                <w:lang w:val="en-US"/>
              </w:rPr>
              <w:t>5</w:t>
            </w:r>
          </w:p>
        </w:tc>
        <w:tc>
          <w:tcPr>
            <w:tcW w:w="1064" w:type="dxa"/>
            <w:tcBorders>
              <w:top w:val="single" w:sz="4" w:space="0" w:color="auto"/>
              <w:left w:val="single" w:sz="4" w:space="0" w:color="auto"/>
              <w:bottom w:val="single" w:sz="4" w:space="0" w:color="auto"/>
              <w:right w:val="single" w:sz="4" w:space="0" w:color="auto"/>
            </w:tcBorders>
            <w:hideMark/>
          </w:tcPr>
          <w:p w:rsidR="00B8125F" w:rsidRPr="00127E64" w:rsidRDefault="00B8125F">
            <w:pPr>
              <w:jc w:val="center"/>
              <w:rPr>
                <w:lang w:val="en-US"/>
              </w:rPr>
            </w:pPr>
            <w:r w:rsidRPr="00127E64">
              <w:rPr>
                <w:lang w:val="en-US"/>
              </w:rPr>
              <w:t>5</w:t>
            </w:r>
          </w:p>
        </w:tc>
        <w:tc>
          <w:tcPr>
            <w:tcW w:w="1064" w:type="dxa"/>
            <w:tcBorders>
              <w:top w:val="single" w:sz="4" w:space="0" w:color="auto"/>
              <w:left w:val="single" w:sz="4" w:space="0" w:color="auto"/>
              <w:bottom w:val="single" w:sz="4" w:space="0" w:color="auto"/>
              <w:right w:val="single" w:sz="4" w:space="0" w:color="auto"/>
            </w:tcBorders>
            <w:hideMark/>
          </w:tcPr>
          <w:p w:rsidR="00B8125F" w:rsidRPr="00127E64" w:rsidRDefault="00B8125F">
            <w:pPr>
              <w:jc w:val="center"/>
            </w:pPr>
            <w:r w:rsidRPr="00127E64">
              <w:t>7</w:t>
            </w:r>
          </w:p>
        </w:tc>
      </w:tr>
    </w:tbl>
    <w:p w:rsidR="00B8125F" w:rsidRPr="00127E64" w:rsidRDefault="00732A52" w:rsidP="00B8125F">
      <w:pPr>
        <w:jc w:val="both"/>
      </w:pPr>
      <w:r w:rsidRPr="00127E64">
        <w:t xml:space="preserve">   </w:t>
      </w:r>
      <w:r w:rsidR="00B8125F" w:rsidRPr="00127E64">
        <w:t>Приоритетными направлениями развития музейного дела в Вачском муниципальном районе являются:</w:t>
      </w:r>
    </w:p>
    <w:p w:rsidR="00B8125F" w:rsidRPr="00127E64" w:rsidRDefault="00B8125F" w:rsidP="00B8125F">
      <w:pPr>
        <w:jc w:val="both"/>
      </w:pPr>
      <w:r w:rsidRPr="00127E64">
        <w:t>- модернизация основного фонда музея;</w:t>
      </w:r>
    </w:p>
    <w:p w:rsidR="00B8125F" w:rsidRPr="00127E64" w:rsidRDefault="00732A52" w:rsidP="00B8125F">
      <w:pPr>
        <w:jc w:val="both"/>
      </w:pPr>
      <w:r w:rsidRPr="00127E64">
        <w:t>-</w:t>
      </w:r>
      <w:r w:rsidR="00B8125F" w:rsidRPr="00127E64">
        <w:t>обеспечение более широкого доступа граждан к музейным предметам и музейным коллекциям.</w:t>
      </w:r>
    </w:p>
    <w:p w:rsidR="00B8125F" w:rsidRPr="00127E64" w:rsidRDefault="00732A52" w:rsidP="00B8125F">
      <w:pPr>
        <w:jc w:val="both"/>
      </w:pPr>
      <w:r w:rsidRPr="00127E64">
        <w:t xml:space="preserve">    </w:t>
      </w:r>
      <w:r w:rsidR="00B8125F" w:rsidRPr="00127E64">
        <w:t>Для достижения положительного результата подпрограммы необходимо обеспечить сохранение и пополнение музейных фондов, создать современные экспозиции при условии удовлетворения интересов музейного сообщества, внедрить новые информационные технологии в деятельность музея и осуществить ремонтно-реставрационные работы помещения, в котором располагается музей.</w:t>
      </w:r>
    </w:p>
    <w:p w:rsidR="002F745E" w:rsidRPr="00127E64" w:rsidRDefault="002F745E" w:rsidP="00B8125F">
      <w:pPr>
        <w:jc w:val="both"/>
      </w:pPr>
    </w:p>
    <w:p w:rsidR="00B8125F" w:rsidRPr="00127E64" w:rsidRDefault="00B8125F" w:rsidP="00B8125F">
      <w:pPr>
        <w:jc w:val="center"/>
        <w:rPr>
          <w:b/>
        </w:rPr>
      </w:pPr>
      <w:r w:rsidRPr="00127E64">
        <w:rPr>
          <w:b/>
        </w:rPr>
        <w:t>2.2. Цели и задачи Подпрограммы</w:t>
      </w:r>
      <w:r w:rsidR="002F745E" w:rsidRPr="00127E64">
        <w:rPr>
          <w:b/>
        </w:rPr>
        <w:t>.</w:t>
      </w:r>
    </w:p>
    <w:p w:rsidR="002F745E" w:rsidRPr="00127E64" w:rsidRDefault="002F745E" w:rsidP="00B8125F">
      <w:pPr>
        <w:jc w:val="center"/>
        <w:rPr>
          <w:b/>
        </w:rPr>
      </w:pPr>
    </w:p>
    <w:p w:rsidR="00B8125F" w:rsidRPr="00127E64" w:rsidRDefault="00B8125F" w:rsidP="00B8125F">
      <w:pPr>
        <w:jc w:val="both"/>
      </w:pPr>
      <w:r w:rsidRPr="00127E64">
        <w:t xml:space="preserve">      Главная цель </w:t>
      </w:r>
      <w:r w:rsidR="009556F7" w:rsidRPr="00127E64">
        <w:t>-</w:t>
      </w:r>
      <w:r w:rsidRPr="00127E64">
        <w:t xml:space="preserve"> организация музейного обслуживания населения Вачского муниципального района и сохранность культурных ценностей, находящихся в МБУК «ВРИКМ».</w:t>
      </w:r>
    </w:p>
    <w:p w:rsidR="00B8125F" w:rsidRPr="00127E64" w:rsidRDefault="00B8125F" w:rsidP="00B8125F">
      <w:pPr>
        <w:jc w:val="both"/>
      </w:pPr>
      <w:r w:rsidRPr="00127E64">
        <w:t>Для достижения поставленной цели необходимо выполнение следующих задач:</w:t>
      </w:r>
    </w:p>
    <w:p w:rsidR="00B8125F" w:rsidRPr="00127E64" w:rsidRDefault="000E6803" w:rsidP="00B8125F">
      <w:pPr>
        <w:jc w:val="both"/>
      </w:pPr>
      <w:r w:rsidRPr="00127E64">
        <w:t>-</w:t>
      </w:r>
      <w:r w:rsidR="00B8125F" w:rsidRPr="00127E64">
        <w:t>Обеспечение учета и сохранности музейных предметов и музейных коллекций;</w:t>
      </w:r>
    </w:p>
    <w:p w:rsidR="00B8125F" w:rsidRPr="00127E64" w:rsidRDefault="000E6803" w:rsidP="00B8125F">
      <w:pPr>
        <w:jc w:val="both"/>
      </w:pPr>
      <w:r w:rsidRPr="00127E64">
        <w:t>-</w:t>
      </w:r>
      <w:r w:rsidR="00B8125F" w:rsidRPr="00127E64">
        <w:t>Совершенствование использования музейных предметов и музейных коллекций в научных, культурных и образовательных целях;</w:t>
      </w:r>
    </w:p>
    <w:p w:rsidR="00B8125F" w:rsidRPr="00127E64" w:rsidRDefault="000E6803" w:rsidP="00B8125F">
      <w:pPr>
        <w:jc w:val="both"/>
      </w:pPr>
      <w:r w:rsidRPr="00127E64">
        <w:t>-</w:t>
      </w:r>
      <w:r w:rsidR="00B8125F" w:rsidRPr="00127E64">
        <w:t>Формирование среды, способствующей позитивному отношению подрастающего поколения к истории своего края;</w:t>
      </w:r>
    </w:p>
    <w:p w:rsidR="00B8125F" w:rsidRPr="00127E64" w:rsidRDefault="000E6803" w:rsidP="00B8125F">
      <w:pPr>
        <w:jc w:val="both"/>
      </w:pPr>
      <w:r w:rsidRPr="00127E64">
        <w:t>-</w:t>
      </w:r>
      <w:r w:rsidR="00B8125F" w:rsidRPr="00127E64">
        <w:t>Модернизация материально-технической базы музея;</w:t>
      </w:r>
    </w:p>
    <w:p w:rsidR="00B8125F" w:rsidRPr="00127E64" w:rsidRDefault="000E6803" w:rsidP="00B8125F">
      <w:pPr>
        <w:jc w:val="both"/>
      </w:pPr>
      <w:r w:rsidRPr="00127E64">
        <w:t>-</w:t>
      </w:r>
      <w:r w:rsidR="00B8125F" w:rsidRPr="00127E64">
        <w:t>Создание экспозиций и выставок, потенциально привлекательных для разных категорий посетителей;</w:t>
      </w:r>
    </w:p>
    <w:p w:rsidR="00B8125F" w:rsidRPr="00127E64" w:rsidRDefault="000E6803" w:rsidP="00B8125F">
      <w:pPr>
        <w:jc w:val="both"/>
      </w:pPr>
      <w:r w:rsidRPr="00127E64">
        <w:t>-</w:t>
      </w:r>
      <w:r w:rsidR="00B8125F" w:rsidRPr="00127E64">
        <w:t>Развитие кадрового потенциала музея.</w:t>
      </w:r>
    </w:p>
    <w:p w:rsidR="002F745E" w:rsidRPr="00127E64" w:rsidRDefault="002F745E" w:rsidP="00B8125F">
      <w:pPr>
        <w:jc w:val="both"/>
      </w:pPr>
    </w:p>
    <w:p w:rsidR="00B8125F" w:rsidRPr="00127E64" w:rsidRDefault="00B8125F" w:rsidP="001F02E4">
      <w:pPr>
        <w:contextualSpacing/>
        <w:jc w:val="center"/>
        <w:rPr>
          <w:b/>
        </w:rPr>
      </w:pPr>
      <w:r w:rsidRPr="00127E64">
        <w:rPr>
          <w:b/>
        </w:rPr>
        <w:t>2.3. Сроки и этапы реализации Подпрограммы</w:t>
      </w:r>
      <w:r w:rsidR="002F745E" w:rsidRPr="00127E64">
        <w:rPr>
          <w:b/>
        </w:rPr>
        <w:t>.</w:t>
      </w:r>
    </w:p>
    <w:p w:rsidR="002F745E" w:rsidRPr="00127E64" w:rsidRDefault="002F745E" w:rsidP="001F02E4">
      <w:pPr>
        <w:contextualSpacing/>
        <w:jc w:val="center"/>
        <w:rPr>
          <w:b/>
        </w:rPr>
      </w:pPr>
    </w:p>
    <w:p w:rsidR="00B8125F" w:rsidRPr="00127E64" w:rsidRDefault="00732A52" w:rsidP="001F02E4">
      <w:pPr>
        <w:contextualSpacing/>
        <w:jc w:val="both"/>
      </w:pPr>
      <w:r w:rsidRPr="00127E64">
        <w:t xml:space="preserve">  </w:t>
      </w:r>
      <w:r w:rsidR="00B8125F" w:rsidRPr="00127E64">
        <w:t xml:space="preserve">Действие </w:t>
      </w:r>
      <w:r w:rsidR="009556F7" w:rsidRPr="00127E64">
        <w:t>П</w:t>
      </w:r>
      <w:r w:rsidRPr="00127E64">
        <w:t>од</w:t>
      </w:r>
      <w:r w:rsidR="00B8125F" w:rsidRPr="00127E64">
        <w:t xml:space="preserve">программы предусмотрено на 2018 </w:t>
      </w:r>
      <w:r w:rsidR="009556F7" w:rsidRPr="00127E64">
        <w:t>-</w:t>
      </w:r>
      <w:r w:rsidR="00B8125F" w:rsidRPr="00127E64">
        <w:t xml:space="preserve"> 2021 гг. П</w:t>
      </w:r>
      <w:r w:rsidRPr="00127E64">
        <w:t>одп</w:t>
      </w:r>
      <w:r w:rsidR="00B8125F" w:rsidRPr="00127E64">
        <w:t>рограмма реализуется в один этап.</w:t>
      </w:r>
    </w:p>
    <w:p w:rsidR="00732A52" w:rsidRPr="00127E64" w:rsidRDefault="00732A52" w:rsidP="001F02E4">
      <w:pPr>
        <w:contextualSpacing/>
        <w:jc w:val="both"/>
      </w:pPr>
    </w:p>
    <w:p w:rsidR="00B8125F" w:rsidRPr="00127E64" w:rsidRDefault="00B8125F" w:rsidP="001F02E4">
      <w:pPr>
        <w:contextualSpacing/>
        <w:jc w:val="center"/>
        <w:rPr>
          <w:b/>
        </w:rPr>
      </w:pPr>
      <w:r w:rsidRPr="00127E64">
        <w:rPr>
          <w:b/>
        </w:rPr>
        <w:t>Таблица 1. Перечень основных мероприятий Подпрограммы</w:t>
      </w:r>
      <w:r w:rsidR="00732A52" w:rsidRPr="00127E64">
        <w:rPr>
          <w:b/>
        </w:rPr>
        <w:t>.</w:t>
      </w:r>
    </w:p>
    <w:tbl>
      <w:tblPr>
        <w:tblpPr w:leftFromText="180" w:rightFromText="180" w:vertAnchor="text" w:horzAnchor="margin" w:tblpXSpec="center" w:tblpY="542"/>
        <w:tblW w:w="1069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552"/>
        <w:gridCol w:w="33"/>
        <w:gridCol w:w="992"/>
        <w:gridCol w:w="34"/>
        <w:gridCol w:w="642"/>
        <w:gridCol w:w="33"/>
        <w:gridCol w:w="1101"/>
        <w:gridCol w:w="33"/>
        <w:gridCol w:w="1101"/>
        <w:gridCol w:w="1165"/>
        <w:gridCol w:w="991"/>
        <w:gridCol w:w="1167"/>
        <w:gridCol w:w="850"/>
      </w:tblGrid>
      <w:tr w:rsidR="00B8125F" w:rsidRPr="00127E64" w:rsidTr="000E6803">
        <w:trPr>
          <w:trHeight w:val="560"/>
        </w:trPr>
        <w:tc>
          <w:tcPr>
            <w:tcW w:w="2552" w:type="dxa"/>
            <w:vMerge w:val="restart"/>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spacing w:after="200"/>
              <w:contextualSpacing/>
              <w:jc w:val="center"/>
              <w:rPr>
                <w:sz w:val="20"/>
                <w:szCs w:val="20"/>
              </w:rPr>
            </w:pPr>
            <w:r w:rsidRPr="00127E64">
              <w:rPr>
                <w:sz w:val="20"/>
                <w:szCs w:val="20"/>
              </w:rPr>
              <w:t>Наименование мероприятия</w:t>
            </w:r>
          </w:p>
        </w:tc>
        <w:tc>
          <w:tcPr>
            <w:tcW w:w="1059" w:type="dxa"/>
            <w:gridSpan w:val="3"/>
            <w:vMerge w:val="restart"/>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spacing w:after="200"/>
              <w:contextualSpacing/>
              <w:jc w:val="center"/>
              <w:rPr>
                <w:sz w:val="20"/>
                <w:szCs w:val="20"/>
              </w:rPr>
            </w:pPr>
            <w:r w:rsidRPr="00127E64">
              <w:rPr>
                <w:sz w:val="20"/>
                <w:szCs w:val="20"/>
              </w:rPr>
              <w:t xml:space="preserve">Категория расходов (кап. Вложения, НИОКР и </w:t>
            </w:r>
            <w:r w:rsidRPr="00127E64">
              <w:rPr>
                <w:sz w:val="20"/>
                <w:szCs w:val="20"/>
              </w:rPr>
              <w:lastRenderedPageBreak/>
              <w:t>прочие расходы)</w:t>
            </w:r>
          </w:p>
        </w:tc>
        <w:tc>
          <w:tcPr>
            <w:tcW w:w="642" w:type="dxa"/>
            <w:vMerge w:val="restart"/>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spacing w:after="200"/>
              <w:contextualSpacing/>
              <w:jc w:val="center"/>
              <w:rPr>
                <w:sz w:val="20"/>
                <w:szCs w:val="20"/>
              </w:rPr>
            </w:pPr>
            <w:r w:rsidRPr="00127E64">
              <w:rPr>
                <w:sz w:val="20"/>
                <w:szCs w:val="20"/>
              </w:rPr>
              <w:lastRenderedPageBreak/>
              <w:t>Сроки выполнения</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spacing w:after="200"/>
              <w:contextualSpacing/>
              <w:jc w:val="center"/>
              <w:rPr>
                <w:sz w:val="20"/>
                <w:szCs w:val="20"/>
              </w:rPr>
            </w:pPr>
            <w:r w:rsidRPr="00127E64">
              <w:rPr>
                <w:sz w:val="20"/>
                <w:szCs w:val="20"/>
              </w:rPr>
              <w:t>Исполнители мероприятий</w:t>
            </w:r>
          </w:p>
        </w:tc>
        <w:tc>
          <w:tcPr>
            <w:tcW w:w="5307" w:type="dxa"/>
            <w:gridSpan w:val="6"/>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spacing w:after="200"/>
              <w:contextualSpacing/>
              <w:jc w:val="center"/>
              <w:rPr>
                <w:sz w:val="20"/>
                <w:szCs w:val="20"/>
              </w:rPr>
            </w:pPr>
            <w:r w:rsidRPr="00127E64">
              <w:rPr>
                <w:sz w:val="20"/>
                <w:szCs w:val="20"/>
              </w:rPr>
              <w:t>Объем финансирования (по годам) за счет средств районного бюджета (тыс. руб.)</w:t>
            </w:r>
          </w:p>
        </w:tc>
      </w:tr>
      <w:tr w:rsidR="00B8125F" w:rsidRPr="00127E64" w:rsidTr="000E6803">
        <w:trPr>
          <w:trHeight w:val="572"/>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732A52">
            <w:pPr>
              <w:contextualSpacing/>
              <w:rPr>
                <w:sz w:val="20"/>
                <w:szCs w:val="20"/>
              </w:rPr>
            </w:pPr>
          </w:p>
        </w:tc>
        <w:tc>
          <w:tcPr>
            <w:tcW w:w="1059" w:type="dxa"/>
            <w:gridSpan w:val="3"/>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732A52">
            <w:pPr>
              <w:contextualSpacing/>
              <w:rPr>
                <w:sz w:val="20"/>
                <w:szCs w:val="20"/>
              </w:rPr>
            </w:pPr>
          </w:p>
        </w:tc>
        <w:tc>
          <w:tcPr>
            <w:tcW w:w="642" w:type="dxa"/>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732A52">
            <w:pPr>
              <w:contextualSpacing/>
              <w:rPr>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732A52">
            <w:pPr>
              <w:contextualSpacing/>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spacing w:after="200"/>
              <w:contextualSpacing/>
              <w:jc w:val="center"/>
              <w:rPr>
                <w:sz w:val="20"/>
                <w:szCs w:val="20"/>
              </w:rPr>
            </w:pPr>
            <w:r w:rsidRPr="00127E64">
              <w:rPr>
                <w:sz w:val="20"/>
                <w:szCs w:val="20"/>
              </w:rPr>
              <w:t>2018 год</w:t>
            </w:r>
          </w:p>
        </w:tc>
        <w:tc>
          <w:tcPr>
            <w:tcW w:w="116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spacing w:after="200"/>
              <w:contextualSpacing/>
              <w:jc w:val="center"/>
              <w:rPr>
                <w:sz w:val="20"/>
                <w:szCs w:val="20"/>
              </w:rPr>
            </w:pPr>
            <w:r w:rsidRPr="00127E64">
              <w:rPr>
                <w:sz w:val="20"/>
                <w:szCs w:val="20"/>
              </w:rPr>
              <w:t>2019 год</w:t>
            </w:r>
          </w:p>
        </w:tc>
        <w:tc>
          <w:tcPr>
            <w:tcW w:w="991" w:type="dxa"/>
            <w:tcBorders>
              <w:top w:val="single" w:sz="4" w:space="0" w:color="auto"/>
              <w:left w:val="single" w:sz="4" w:space="0" w:color="auto"/>
              <w:bottom w:val="single" w:sz="4" w:space="0" w:color="auto"/>
              <w:right w:val="single" w:sz="4" w:space="0" w:color="auto"/>
            </w:tcBorders>
          </w:tcPr>
          <w:p w:rsidR="00B8125F" w:rsidRPr="00127E64" w:rsidRDefault="00B8125F" w:rsidP="00732A52">
            <w:pPr>
              <w:spacing w:after="200"/>
              <w:contextualSpacing/>
              <w:jc w:val="center"/>
              <w:rPr>
                <w:sz w:val="20"/>
                <w:szCs w:val="20"/>
              </w:rPr>
            </w:pPr>
            <w:r w:rsidRPr="00127E64">
              <w:rPr>
                <w:sz w:val="20"/>
                <w:szCs w:val="20"/>
              </w:rPr>
              <w:t xml:space="preserve">2020 год </w:t>
            </w:r>
          </w:p>
          <w:p w:rsidR="00B8125F" w:rsidRPr="00127E64" w:rsidRDefault="00B8125F" w:rsidP="00732A52">
            <w:pPr>
              <w:spacing w:after="200"/>
              <w:contextualSpacing/>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B8125F" w:rsidRPr="00127E64" w:rsidRDefault="00B8125F" w:rsidP="00732A52">
            <w:pPr>
              <w:spacing w:after="200"/>
              <w:contextualSpacing/>
              <w:jc w:val="center"/>
              <w:rPr>
                <w:sz w:val="20"/>
                <w:szCs w:val="20"/>
              </w:rPr>
            </w:pPr>
            <w:r w:rsidRPr="00127E64">
              <w:rPr>
                <w:sz w:val="20"/>
                <w:szCs w:val="20"/>
              </w:rPr>
              <w:t xml:space="preserve">2021 год </w:t>
            </w:r>
          </w:p>
          <w:p w:rsidR="00B8125F" w:rsidRPr="00127E64" w:rsidRDefault="00B8125F" w:rsidP="00732A52">
            <w:pPr>
              <w:spacing w:after="200"/>
              <w:contextualSpacing/>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spacing w:after="200"/>
              <w:contextualSpacing/>
              <w:jc w:val="center"/>
              <w:rPr>
                <w:sz w:val="20"/>
                <w:szCs w:val="20"/>
              </w:rPr>
            </w:pPr>
            <w:r w:rsidRPr="00127E64">
              <w:rPr>
                <w:sz w:val="20"/>
                <w:szCs w:val="20"/>
              </w:rPr>
              <w:t>Всего</w:t>
            </w:r>
          </w:p>
        </w:tc>
      </w:tr>
      <w:tr w:rsidR="00B8125F" w:rsidRPr="00127E64" w:rsidTr="000E6803">
        <w:trPr>
          <w:trHeight w:val="2107"/>
        </w:trPr>
        <w:tc>
          <w:tcPr>
            <w:tcW w:w="5387" w:type="dxa"/>
            <w:gridSpan w:val="7"/>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spacing w:after="200"/>
              <w:contextualSpacing/>
              <w:rPr>
                <w:sz w:val="20"/>
                <w:szCs w:val="20"/>
              </w:rPr>
            </w:pPr>
            <w:r w:rsidRPr="00127E64">
              <w:rPr>
                <w:sz w:val="20"/>
                <w:szCs w:val="20"/>
              </w:rPr>
              <w:lastRenderedPageBreak/>
              <w:t>Цель муниципальной программы</w:t>
            </w:r>
          </w:p>
          <w:p w:rsidR="00B8125F" w:rsidRPr="00127E64" w:rsidRDefault="00B8125F" w:rsidP="00732A52">
            <w:pPr>
              <w:contextualSpacing/>
              <w:rPr>
                <w:sz w:val="20"/>
                <w:szCs w:val="20"/>
              </w:rPr>
            </w:pPr>
            <w:r w:rsidRPr="00127E64">
              <w:rPr>
                <w:sz w:val="20"/>
                <w:szCs w:val="20"/>
              </w:rPr>
              <w:t>- Создание условий и возможностей для повышения роли культуры в воспитании и просвещении населения Вачского муниципального района в ее лучших традициях и достижениях;</w:t>
            </w:r>
          </w:p>
          <w:p w:rsidR="00B8125F" w:rsidRPr="00127E64" w:rsidRDefault="00B8125F" w:rsidP="00732A52">
            <w:pPr>
              <w:contextualSpacing/>
              <w:rPr>
                <w:sz w:val="20"/>
                <w:szCs w:val="20"/>
              </w:rPr>
            </w:pPr>
            <w:r w:rsidRPr="00127E64">
              <w:rPr>
                <w:sz w:val="20"/>
                <w:szCs w:val="20"/>
              </w:rPr>
              <w:t xml:space="preserve">- Сохранение культурного наследия района и единого культурно </w:t>
            </w:r>
            <w:r w:rsidR="000D32CB" w:rsidRPr="00127E64">
              <w:rPr>
                <w:sz w:val="20"/>
                <w:szCs w:val="20"/>
              </w:rPr>
              <w:t>-</w:t>
            </w:r>
            <w:r w:rsidRPr="00127E64">
              <w:rPr>
                <w:sz w:val="20"/>
                <w:szCs w:val="20"/>
              </w:rPr>
              <w:t xml:space="preserve"> информационного пространства;</w:t>
            </w:r>
          </w:p>
          <w:p w:rsidR="00B8125F" w:rsidRPr="00127E64" w:rsidRDefault="00B8125F" w:rsidP="00732A52">
            <w:pPr>
              <w:contextualSpacing/>
              <w:rPr>
                <w:sz w:val="20"/>
                <w:szCs w:val="20"/>
              </w:rPr>
            </w:pPr>
            <w:r w:rsidRPr="00127E64">
              <w:rPr>
                <w:sz w:val="20"/>
                <w:szCs w:val="20"/>
              </w:rPr>
              <w:t>- Обеспечение деятельности учреждений культуры Вачского района;</w:t>
            </w:r>
          </w:p>
          <w:p w:rsidR="00B8125F" w:rsidRPr="00127E64" w:rsidRDefault="00B8125F" w:rsidP="00732A52">
            <w:pPr>
              <w:spacing w:after="200"/>
              <w:contextualSpacing/>
              <w:rPr>
                <w:sz w:val="20"/>
                <w:szCs w:val="20"/>
              </w:rPr>
            </w:pPr>
            <w:r w:rsidRPr="00127E64">
              <w:rPr>
                <w:sz w:val="20"/>
                <w:szCs w:val="20"/>
              </w:rPr>
              <w:t>- Создание условий для реализации районной целевой программы.</w:t>
            </w:r>
          </w:p>
        </w:tc>
        <w:tc>
          <w:tcPr>
            <w:tcW w:w="1134" w:type="dxa"/>
            <w:gridSpan w:val="2"/>
            <w:tcBorders>
              <w:top w:val="single" w:sz="4" w:space="0" w:color="auto"/>
              <w:left w:val="single" w:sz="4" w:space="0" w:color="auto"/>
              <w:bottom w:val="single" w:sz="4" w:space="0" w:color="auto"/>
              <w:right w:val="single" w:sz="4" w:space="0" w:color="auto"/>
            </w:tcBorders>
          </w:tcPr>
          <w:p w:rsidR="00B8125F" w:rsidRPr="00127E64" w:rsidRDefault="00B8125F" w:rsidP="00732A52">
            <w:pPr>
              <w:spacing w:after="200"/>
              <w:contextualSpacing/>
              <w:rPr>
                <w:sz w:val="20"/>
                <w:szCs w:val="20"/>
              </w:rPr>
            </w:pPr>
          </w:p>
        </w:tc>
        <w:tc>
          <w:tcPr>
            <w:tcW w:w="1165" w:type="dxa"/>
            <w:tcBorders>
              <w:top w:val="single" w:sz="4" w:space="0" w:color="auto"/>
              <w:left w:val="single" w:sz="4" w:space="0" w:color="auto"/>
              <w:bottom w:val="single" w:sz="4" w:space="0" w:color="auto"/>
              <w:right w:val="single" w:sz="4" w:space="0" w:color="auto"/>
            </w:tcBorders>
          </w:tcPr>
          <w:p w:rsidR="00B8125F" w:rsidRPr="00127E64" w:rsidRDefault="00B8125F" w:rsidP="00732A52">
            <w:pPr>
              <w:spacing w:after="200"/>
              <w:contextualSpacing/>
              <w:rPr>
                <w:sz w:val="20"/>
                <w:szCs w:val="20"/>
              </w:rPr>
            </w:pPr>
          </w:p>
        </w:tc>
        <w:tc>
          <w:tcPr>
            <w:tcW w:w="991" w:type="dxa"/>
            <w:tcBorders>
              <w:top w:val="single" w:sz="4" w:space="0" w:color="auto"/>
              <w:left w:val="single" w:sz="4" w:space="0" w:color="auto"/>
              <w:bottom w:val="single" w:sz="4" w:space="0" w:color="auto"/>
              <w:right w:val="single" w:sz="4" w:space="0" w:color="auto"/>
            </w:tcBorders>
          </w:tcPr>
          <w:p w:rsidR="00B8125F" w:rsidRPr="00127E64" w:rsidRDefault="00B8125F" w:rsidP="00732A52">
            <w:pPr>
              <w:spacing w:after="200"/>
              <w:contextualSpacing/>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B8125F" w:rsidRPr="00127E64" w:rsidRDefault="00B8125F" w:rsidP="00732A52">
            <w:pPr>
              <w:spacing w:after="200"/>
              <w:contextualSpacing/>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8125F" w:rsidRPr="00127E64" w:rsidRDefault="00B8125F" w:rsidP="00732A52">
            <w:pPr>
              <w:spacing w:after="200"/>
              <w:contextualSpacing/>
              <w:rPr>
                <w:sz w:val="20"/>
                <w:szCs w:val="20"/>
              </w:rPr>
            </w:pPr>
          </w:p>
        </w:tc>
      </w:tr>
      <w:tr w:rsidR="00B8125F" w:rsidRPr="00127E64" w:rsidTr="000E6803">
        <w:trPr>
          <w:trHeight w:val="174"/>
        </w:trPr>
        <w:tc>
          <w:tcPr>
            <w:tcW w:w="10694" w:type="dxa"/>
            <w:gridSpan w:val="13"/>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rPr>
                <w:b/>
                <w:sz w:val="20"/>
                <w:szCs w:val="20"/>
              </w:rPr>
            </w:pPr>
            <w:r w:rsidRPr="00127E64">
              <w:rPr>
                <w:b/>
                <w:sz w:val="20"/>
                <w:szCs w:val="20"/>
              </w:rPr>
              <w:t>3.Подпрограмма муниципальной программы «Развитие музейного дела»</w:t>
            </w:r>
          </w:p>
        </w:tc>
      </w:tr>
      <w:tr w:rsidR="00B8125F" w:rsidRPr="00127E64" w:rsidTr="000E6803">
        <w:trPr>
          <w:cantSplit/>
          <w:trHeight w:val="696"/>
        </w:trPr>
        <w:tc>
          <w:tcPr>
            <w:tcW w:w="2585"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9556F7" w:rsidP="00732A52">
            <w:pPr>
              <w:spacing w:after="200"/>
              <w:contextualSpacing/>
              <w:rPr>
                <w:sz w:val="20"/>
                <w:szCs w:val="20"/>
              </w:rPr>
            </w:pPr>
            <w:r w:rsidRPr="00127E64">
              <w:rPr>
                <w:sz w:val="20"/>
                <w:szCs w:val="20"/>
              </w:rPr>
              <w:t xml:space="preserve">3.1. </w:t>
            </w:r>
            <w:r w:rsidR="00B8125F" w:rsidRPr="00127E64">
              <w:rPr>
                <w:sz w:val="20"/>
                <w:szCs w:val="20"/>
              </w:rPr>
              <w:t>Участие в областных конкурсах: «История в лицах», «История в наследство»</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spacing w:after="200"/>
              <w:contextualSpacing/>
              <w:rPr>
                <w:sz w:val="20"/>
                <w:szCs w:val="20"/>
              </w:rPr>
            </w:pPr>
            <w:r w:rsidRPr="00127E64">
              <w:rPr>
                <w:sz w:val="20"/>
                <w:szCs w:val="20"/>
              </w:rPr>
              <w:t>Прочие расходы</w:t>
            </w:r>
          </w:p>
        </w:tc>
        <w:tc>
          <w:tcPr>
            <w:tcW w:w="709"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spacing w:after="200"/>
              <w:contextualSpacing/>
              <w:rPr>
                <w:sz w:val="20"/>
                <w:szCs w:val="20"/>
              </w:rPr>
            </w:pPr>
            <w:r w:rsidRPr="00127E64">
              <w:rPr>
                <w:sz w:val="20"/>
                <w:szCs w:val="20"/>
              </w:rPr>
              <w:t>2018-2021</w:t>
            </w:r>
          </w:p>
        </w:tc>
        <w:tc>
          <w:tcPr>
            <w:tcW w:w="1134"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spacing w:after="200"/>
              <w:contextualSpacing/>
              <w:rPr>
                <w:sz w:val="20"/>
                <w:szCs w:val="20"/>
              </w:rPr>
            </w:pPr>
            <w:r w:rsidRPr="00127E64">
              <w:rPr>
                <w:sz w:val="20"/>
                <w:szCs w:val="20"/>
              </w:rPr>
              <w:t>МБУК «ВРИКМ»</w:t>
            </w:r>
          </w:p>
        </w:tc>
        <w:tc>
          <w:tcPr>
            <w:tcW w:w="1101"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sz w:val="20"/>
                <w:szCs w:val="20"/>
              </w:rPr>
            </w:pPr>
            <w:r w:rsidRPr="00127E64">
              <w:rPr>
                <w:sz w:val="20"/>
                <w:szCs w:val="20"/>
              </w:rPr>
              <w:t>-</w:t>
            </w:r>
          </w:p>
        </w:tc>
        <w:tc>
          <w:tcPr>
            <w:tcW w:w="116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sz w:val="20"/>
                <w:szCs w:val="20"/>
              </w:rPr>
            </w:pPr>
            <w:r w:rsidRPr="00127E64">
              <w:rPr>
                <w:sz w:val="20"/>
                <w:szCs w:val="20"/>
              </w:rPr>
              <w:t>-</w:t>
            </w:r>
          </w:p>
        </w:tc>
        <w:tc>
          <w:tcPr>
            <w:tcW w:w="991"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sz w:val="20"/>
                <w:szCs w:val="20"/>
              </w:rPr>
            </w:pPr>
            <w:r w:rsidRPr="00127E64">
              <w:rPr>
                <w:sz w:val="20"/>
                <w:szCs w:val="20"/>
              </w:rPr>
              <w:t>-</w:t>
            </w:r>
          </w:p>
        </w:tc>
        <w:tc>
          <w:tcPr>
            <w:tcW w:w="116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sz w:val="20"/>
                <w:szCs w:val="20"/>
              </w:rPr>
            </w:pPr>
            <w:r w:rsidRPr="00127E64">
              <w:rPr>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sz w:val="20"/>
                <w:szCs w:val="20"/>
              </w:rPr>
            </w:pPr>
            <w:r w:rsidRPr="00127E64">
              <w:rPr>
                <w:sz w:val="20"/>
                <w:szCs w:val="20"/>
              </w:rPr>
              <w:t>-</w:t>
            </w:r>
          </w:p>
        </w:tc>
      </w:tr>
      <w:tr w:rsidR="00B8125F" w:rsidRPr="00127E64" w:rsidTr="000E6803">
        <w:trPr>
          <w:cantSplit/>
          <w:trHeight w:val="510"/>
        </w:trPr>
        <w:tc>
          <w:tcPr>
            <w:tcW w:w="2585"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spacing w:after="200"/>
              <w:contextualSpacing/>
              <w:rPr>
                <w:sz w:val="20"/>
                <w:szCs w:val="20"/>
              </w:rPr>
            </w:pPr>
            <w:r w:rsidRPr="00127E64">
              <w:rPr>
                <w:sz w:val="20"/>
                <w:szCs w:val="20"/>
              </w:rPr>
              <w:t>3.2.</w:t>
            </w:r>
            <w:r w:rsidR="009556F7" w:rsidRPr="00127E64">
              <w:rPr>
                <w:sz w:val="20"/>
                <w:szCs w:val="20"/>
              </w:rPr>
              <w:t xml:space="preserve"> </w:t>
            </w:r>
            <w:r w:rsidRPr="00127E64">
              <w:rPr>
                <w:sz w:val="20"/>
                <w:szCs w:val="20"/>
              </w:rPr>
              <w:t>Создание каталога ценных экспонатов музея</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spacing w:after="200"/>
              <w:contextualSpacing/>
              <w:rPr>
                <w:sz w:val="20"/>
                <w:szCs w:val="20"/>
              </w:rPr>
            </w:pPr>
            <w:r w:rsidRPr="00127E64">
              <w:rPr>
                <w:sz w:val="20"/>
                <w:szCs w:val="20"/>
              </w:rPr>
              <w:t>Прочие расходы</w:t>
            </w:r>
          </w:p>
        </w:tc>
        <w:tc>
          <w:tcPr>
            <w:tcW w:w="709"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spacing w:after="200"/>
              <w:contextualSpacing/>
              <w:rPr>
                <w:sz w:val="20"/>
                <w:szCs w:val="20"/>
              </w:rPr>
            </w:pPr>
            <w:r w:rsidRPr="00127E64">
              <w:rPr>
                <w:sz w:val="20"/>
                <w:szCs w:val="20"/>
              </w:rPr>
              <w:t>2018-2021</w:t>
            </w:r>
          </w:p>
        </w:tc>
        <w:tc>
          <w:tcPr>
            <w:tcW w:w="1134"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rPr>
                <w:sz w:val="20"/>
                <w:szCs w:val="20"/>
              </w:rPr>
            </w:pPr>
            <w:r w:rsidRPr="00127E64">
              <w:rPr>
                <w:sz w:val="20"/>
                <w:szCs w:val="20"/>
              </w:rPr>
              <w:t>МБУК «ВРИКМ»</w:t>
            </w:r>
          </w:p>
        </w:tc>
        <w:tc>
          <w:tcPr>
            <w:tcW w:w="1101"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sz w:val="20"/>
                <w:szCs w:val="20"/>
              </w:rPr>
            </w:pPr>
            <w:r w:rsidRPr="00127E64">
              <w:rPr>
                <w:sz w:val="20"/>
                <w:szCs w:val="20"/>
              </w:rPr>
              <w:t>-</w:t>
            </w:r>
          </w:p>
        </w:tc>
        <w:tc>
          <w:tcPr>
            <w:tcW w:w="116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sz w:val="20"/>
                <w:szCs w:val="20"/>
              </w:rPr>
            </w:pPr>
            <w:r w:rsidRPr="00127E64">
              <w:rPr>
                <w:sz w:val="20"/>
                <w:szCs w:val="20"/>
              </w:rPr>
              <w:t>-</w:t>
            </w:r>
          </w:p>
        </w:tc>
        <w:tc>
          <w:tcPr>
            <w:tcW w:w="991"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sz w:val="20"/>
                <w:szCs w:val="20"/>
              </w:rPr>
            </w:pPr>
            <w:r w:rsidRPr="00127E64">
              <w:rPr>
                <w:sz w:val="20"/>
                <w:szCs w:val="20"/>
              </w:rPr>
              <w:t>-</w:t>
            </w:r>
          </w:p>
        </w:tc>
        <w:tc>
          <w:tcPr>
            <w:tcW w:w="116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sz w:val="20"/>
                <w:szCs w:val="20"/>
              </w:rPr>
            </w:pPr>
            <w:r w:rsidRPr="00127E64">
              <w:rPr>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sz w:val="20"/>
                <w:szCs w:val="20"/>
              </w:rPr>
            </w:pPr>
            <w:r w:rsidRPr="00127E64">
              <w:rPr>
                <w:sz w:val="20"/>
                <w:szCs w:val="20"/>
              </w:rPr>
              <w:t>-</w:t>
            </w:r>
          </w:p>
        </w:tc>
      </w:tr>
      <w:tr w:rsidR="00B8125F" w:rsidRPr="00127E64" w:rsidTr="000E6803">
        <w:trPr>
          <w:cantSplit/>
          <w:trHeight w:val="517"/>
        </w:trPr>
        <w:tc>
          <w:tcPr>
            <w:tcW w:w="2585"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spacing w:after="200"/>
              <w:contextualSpacing/>
              <w:rPr>
                <w:sz w:val="20"/>
                <w:szCs w:val="20"/>
              </w:rPr>
            </w:pPr>
            <w:r w:rsidRPr="00127E64">
              <w:rPr>
                <w:sz w:val="20"/>
                <w:szCs w:val="20"/>
              </w:rPr>
              <w:t>3.3. Участие в международной акции «Ночь в музее»</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rPr>
                <w:sz w:val="20"/>
                <w:szCs w:val="20"/>
              </w:rPr>
            </w:pPr>
            <w:r w:rsidRPr="00127E64">
              <w:rPr>
                <w:sz w:val="20"/>
                <w:szCs w:val="20"/>
              </w:rPr>
              <w:t>Прочие расходы</w:t>
            </w:r>
          </w:p>
        </w:tc>
        <w:tc>
          <w:tcPr>
            <w:tcW w:w="709"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spacing w:after="200"/>
              <w:contextualSpacing/>
              <w:rPr>
                <w:sz w:val="20"/>
                <w:szCs w:val="20"/>
              </w:rPr>
            </w:pPr>
            <w:r w:rsidRPr="00127E64">
              <w:rPr>
                <w:sz w:val="20"/>
                <w:szCs w:val="20"/>
              </w:rPr>
              <w:t>2018-2021</w:t>
            </w:r>
          </w:p>
        </w:tc>
        <w:tc>
          <w:tcPr>
            <w:tcW w:w="1134"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rPr>
                <w:sz w:val="20"/>
                <w:szCs w:val="20"/>
              </w:rPr>
            </w:pPr>
            <w:r w:rsidRPr="00127E64">
              <w:rPr>
                <w:sz w:val="20"/>
                <w:szCs w:val="20"/>
              </w:rPr>
              <w:t>МБУК «ВРИКМ»</w:t>
            </w:r>
          </w:p>
        </w:tc>
        <w:tc>
          <w:tcPr>
            <w:tcW w:w="1101"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sz w:val="20"/>
                <w:szCs w:val="20"/>
              </w:rPr>
            </w:pPr>
            <w:r w:rsidRPr="00127E64">
              <w:rPr>
                <w:sz w:val="20"/>
                <w:szCs w:val="20"/>
              </w:rPr>
              <w:t>-</w:t>
            </w:r>
          </w:p>
        </w:tc>
        <w:tc>
          <w:tcPr>
            <w:tcW w:w="116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sz w:val="20"/>
                <w:szCs w:val="20"/>
              </w:rPr>
            </w:pPr>
            <w:r w:rsidRPr="00127E64">
              <w:rPr>
                <w:sz w:val="20"/>
                <w:szCs w:val="20"/>
              </w:rPr>
              <w:t>-</w:t>
            </w:r>
          </w:p>
        </w:tc>
        <w:tc>
          <w:tcPr>
            <w:tcW w:w="991"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sz w:val="20"/>
                <w:szCs w:val="20"/>
              </w:rPr>
            </w:pPr>
            <w:r w:rsidRPr="00127E64">
              <w:rPr>
                <w:sz w:val="20"/>
                <w:szCs w:val="20"/>
              </w:rPr>
              <w:t>-</w:t>
            </w:r>
          </w:p>
        </w:tc>
        <w:tc>
          <w:tcPr>
            <w:tcW w:w="116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sz w:val="20"/>
                <w:szCs w:val="20"/>
              </w:rPr>
            </w:pPr>
            <w:r w:rsidRPr="00127E64">
              <w:rPr>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sz w:val="20"/>
                <w:szCs w:val="20"/>
              </w:rPr>
            </w:pPr>
            <w:r w:rsidRPr="00127E64">
              <w:rPr>
                <w:sz w:val="20"/>
                <w:szCs w:val="20"/>
              </w:rPr>
              <w:t>-</w:t>
            </w:r>
          </w:p>
        </w:tc>
      </w:tr>
      <w:tr w:rsidR="00B8125F" w:rsidRPr="00127E64" w:rsidTr="000E6803">
        <w:trPr>
          <w:cantSplit/>
          <w:trHeight w:val="564"/>
        </w:trPr>
        <w:tc>
          <w:tcPr>
            <w:tcW w:w="2585"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spacing w:after="200"/>
              <w:contextualSpacing/>
              <w:rPr>
                <w:sz w:val="20"/>
                <w:szCs w:val="20"/>
              </w:rPr>
            </w:pPr>
            <w:r w:rsidRPr="00127E64">
              <w:rPr>
                <w:sz w:val="20"/>
                <w:szCs w:val="20"/>
              </w:rPr>
              <w:t>3.4. Реставрация музейных предметов</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rPr>
                <w:sz w:val="20"/>
                <w:szCs w:val="20"/>
              </w:rPr>
            </w:pPr>
            <w:r w:rsidRPr="00127E64">
              <w:rPr>
                <w:sz w:val="20"/>
                <w:szCs w:val="20"/>
              </w:rPr>
              <w:t>Прочие расходы</w:t>
            </w:r>
          </w:p>
        </w:tc>
        <w:tc>
          <w:tcPr>
            <w:tcW w:w="709"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spacing w:after="200"/>
              <w:contextualSpacing/>
              <w:rPr>
                <w:sz w:val="20"/>
                <w:szCs w:val="20"/>
              </w:rPr>
            </w:pPr>
            <w:r w:rsidRPr="00127E64">
              <w:rPr>
                <w:sz w:val="20"/>
                <w:szCs w:val="20"/>
              </w:rPr>
              <w:t>2018-2021</w:t>
            </w:r>
          </w:p>
        </w:tc>
        <w:tc>
          <w:tcPr>
            <w:tcW w:w="1134"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rPr>
                <w:sz w:val="20"/>
                <w:szCs w:val="20"/>
              </w:rPr>
            </w:pPr>
            <w:r w:rsidRPr="00127E64">
              <w:rPr>
                <w:sz w:val="20"/>
                <w:szCs w:val="20"/>
              </w:rPr>
              <w:t>МБУК «ВРИКМ»</w:t>
            </w:r>
          </w:p>
        </w:tc>
        <w:tc>
          <w:tcPr>
            <w:tcW w:w="1101"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sz w:val="20"/>
                <w:szCs w:val="20"/>
              </w:rPr>
            </w:pPr>
            <w:r w:rsidRPr="00127E64">
              <w:rPr>
                <w:sz w:val="20"/>
                <w:szCs w:val="20"/>
              </w:rPr>
              <w:t>-</w:t>
            </w:r>
          </w:p>
        </w:tc>
        <w:tc>
          <w:tcPr>
            <w:tcW w:w="116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sz w:val="20"/>
                <w:szCs w:val="20"/>
              </w:rPr>
            </w:pPr>
            <w:r w:rsidRPr="00127E64">
              <w:rPr>
                <w:sz w:val="20"/>
                <w:szCs w:val="20"/>
              </w:rPr>
              <w:t>-</w:t>
            </w:r>
          </w:p>
        </w:tc>
        <w:tc>
          <w:tcPr>
            <w:tcW w:w="991"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sz w:val="20"/>
                <w:szCs w:val="20"/>
              </w:rPr>
            </w:pPr>
            <w:r w:rsidRPr="00127E64">
              <w:rPr>
                <w:sz w:val="20"/>
                <w:szCs w:val="20"/>
              </w:rPr>
              <w:t>-</w:t>
            </w:r>
          </w:p>
        </w:tc>
        <w:tc>
          <w:tcPr>
            <w:tcW w:w="116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sz w:val="20"/>
                <w:szCs w:val="20"/>
              </w:rPr>
            </w:pPr>
            <w:r w:rsidRPr="00127E64">
              <w:rPr>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sz w:val="20"/>
                <w:szCs w:val="20"/>
              </w:rPr>
            </w:pPr>
            <w:r w:rsidRPr="00127E64">
              <w:rPr>
                <w:sz w:val="20"/>
                <w:szCs w:val="20"/>
              </w:rPr>
              <w:t>-</w:t>
            </w:r>
          </w:p>
        </w:tc>
      </w:tr>
      <w:tr w:rsidR="00B8125F" w:rsidRPr="00127E64" w:rsidTr="000E6803">
        <w:trPr>
          <w:cantSplit/>
          <w:trHeight w:val="550"/>
        </w:trPr>
        <w:tc>
          <w:tcPr>
            <w:tcW w:w="2585"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spacing w:after="200"/>
              <w:contextualSpacing/>
              <w:rPr>
                <w:sz w:val="20"/>
                <w:szCs w:val="20"/>
              </w:rPr>
            </w:pPr>
            <w:r w:rsidRPr="00127E64">
              <w:rPr>
                <w:sz w:val="20"/>
                <w:szCs w:val="20"/>
              </w:rPr>
              <w:t>3.5. Реконструкция и приобретение стеклянных витрин</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rPr>
                <w:sz w:val="20"/>
                <w:szCs w:val="20"/>
              </w:rPr>
            </w:pPr>
            <w:r w:rsidRPr="00127E64">
              <w:rPr>
                <w:sz w:val="20"/>
                <w:szCs w:val="20"/>
              </w:rPr>
              <w:t>Прочие расходы</w:t>
            </w:r>
          </w:p>
        </w:tc>
        <w:tc>
          <w:tcPr>
            <w:tcW w:w="709"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spacing w:after="200"/>
              <w:contextualSpacing/>
              <w:rPr>
                <w:sz w:val="20"/>
                <w:szCs w:val="20"/>
              </w:rPr>
            </w:pPr>
            <w:r w:rsidRPr="00127E64">
              <w:rPr>
                <w:sz w:val="20"/>
                <w:szCs w:val="20"/>
              </w:rPr>
              <w:t>2018-2021</w:t>
            </w:r>
          </w:p>
        </w:tc>
        <w:tc>
          <w:tcPr>
            <w:tcW w:w="1134"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rPr>
                <w:sz w:val="20"/>
                <w:szCs w:val="20"/>
              </w:rPr>
            </w:pPr>
            <w:r w:rsidRPr="00127E64">
              <w:rPr>
                <w:sz w:val="20"/>
                <w:szCs w:val="20"/>
              </w:rPr>
              <w:t>МБУК «ВРИКМ»</w:t>
            </w:r>
          </w:p>
        </w:tc>
        <w:tc>
          <w:tcPr>
            <w:tcW w:w="1101"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sz w:val="20"/>
                <w:szCs w:val="20"/>
              </w:rPr>
            </w:pPr>
            <w:r w:rsidRPr="00127E64">
              <w:rPr>
                <w:sz w:val="20"/>
                <w:szCs w:val="20"/>
              </w:rPr>
              <w:t>-</w:t>
            </w:r>
          </w:p>
        </w:tc>
        <w:tc>
          <w:tcPr>
            <w:tcW w:w="116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sz w:val="20"/>
                <w:szCs w:val="20"/>
              </w:rPr>
            </w:pPr>
            <w:r w:rsidRPr="00127E64">
              <w:rPr>
                <w:sz w:val="20"/>
                <w:szCs w:val="20"/>
              </w:rPr>
              <w:t>-</w:t>
            </w:r>
          </w:p>
        </w:tc>
        <w:tc>
          <w:tcPr>
            <w:tcW w:w="991"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sz w:val="20"/>
                <w:szCs w:val="20"/>
              </w:rPr>
            </w:pPr>
            <w:r w:rsidRPr="00127E64">
              <w:rPr>
                <w:sz w:val="20"/>
                <w:szCs w:val="20"/>
              </w:rPr>
              <w:t>-</w:t>
            </w:r>
          </w:p>
        </w:tc>
        <w:tc>
          <w:tcPr>
            <w:tcW w:w="116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sz w:val="20"/>
                <w:szCs w:val="20"/>
              </w:rPr>
            </w:pPr>
            <w:r w:rsidRPr="00127E64">
              <w:rPr>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sz w:val="20"/>
                <w:szCs w:val="20"/>
              </w:rPr>
            </w:pPr>
            <w:r w:rsidRPr="00127E64">
              <w:rPr>
                <w:sz w:val="20"/>
                <w:szCs w:val="20"/>
              </w:rPr>
              <w:t>-</w:t>
            </w:r>
          </w:p>
        </w:tc>
      </w:tr>
      <w:tr w:rsidR="00B8125F" w:rsidRPr="00127E64" w:rsidTr="000E6803">
        <w:trPr>
          <w:cantSplit/>
          <w:trHeight w:val="834"/>
        </w:trPr>
        <w:tc>
          <w:tcPr>
            <w:tcW w:w="2585"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204491" w:rsidP="00732A52">
            <w:pPr>
              <w:spacing w:after="200"/>
              <w:contextualSpacing/>
              <w:rPr>
                <w:sz w:val="20"/>
                <w:szCs w:val="20"/>
              </w:rPr>
            </w:pPr>
            <w:r w:rsidRPr="00127E64">
              <w:rPr>
                <w:sz w:val="20"/>
                <w:szCs w:val="20"/>
              </w:rPr>
              <w:t xml:space="preserve">3.6. </w:t>
            </w:r>
            <w:r w:rsidR="00B8125F" w:rsidRPr="00127E64">
              <w:rPr>
                <w:sz w:val="20"/>
                <w:szCs w:val="20"/>
              </w:rPr>
              <w:t>Обеспечение деятельности МБУК «Вачский районный историко-краеведческий музей»</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spacing w:after="200"/>
              <w:contextualSpacing/>
              <w:rPr>
                <w:sz w:val="20"/>
                <w:szCs w:val="20"/>
              </w:rPr>
            </w:pPr>
            <w:r w:rsidRPr="00127E64">
              <w:rPr>
                <w:sz w:val="20"/>
                <w:szCs w:val="20"/>
              </w:rPr>
              <w:t>Прочие расходы</w:t>
            </w:r>
          </w:p>
        </w:tc>
        <w:tc>
          <w:tcPr>
            <w:tcW w:w="709"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spacing w:after="200"/>
              <w:contextualSpacing/>
              <w:rPr>
                <w:sz w:val="20"/>
                <w:szCs w:val="20"/>
              </w:rPr>
            </w:pPr>
            <w:r w:rsidRPr="00127E64">
              <w:rPr>
                <w:sz w:val="20"/>
                <w:szCs w:val="20"/>
              </w:rPr>
              <w:t>2018-2021</w:t>
            </w:r>
          </w:p>
        </w:tc>
        <w:tc>
          <w:tcPr>
            <w:tcW w:w="1134"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rPr>
                <w:sz w:val="20"/>
                <w:szCs w:val="20"/>
              </w:rPr>
            </w:pPr>
            <w:r w:rsidRPr="00127E64">
              <w:rPr>
                <w:sz w:val="20"/>
                <w:szCs w:val="20"/>
              </w:rPr>
              <w:t>МБУК «ВРИКМ»</w:t>
            </w:r>
          </w:p>
        </w:tc>
        <w:tc>
          <w:tcPr>
            <w:tcW w:w="1101"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sz w:val="20"/>
                <w:szCs w:val="20"/>
              </w:rPr>
            </w:pPr>
            <w:r w:rsidRPr="00127E64">
              <w:rPr>
                <w:sz w:val="20"/>
                <w:szCs w:val="20"/>
              </w:rPr>
              <w:t>1 183,4</w:t>
            </w:r>
          </w:p>
        </w:tc>
        <w:tc>
          <w:tcPr>
            <w:tcW w:w="116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bCs/>
                <w:sz w:val="20"/>
                <w:szCs w:val="20"/>
              </w:rPr>
            </w:pPr>
            <w:r w:rsidRPr="00127E64">
              <w:rPr>
                <w:bCs/>
                <w:sz w:val="20"/>
                <w:szCs w:val="20"/>
              </w:rPr>
              <w:t>1 283,0</w:t>
            </w:r>
          </w:p>
        </w:tc>
        <w:tc>
          <w:tcPr>
            <w:tcW w:w="991"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sz w:val="20"/>
                <w:szCs w:val="20"/>
              </w:rPr>
            </w:pPr>
            <w:r w:rsidRPr="00127E64">
              <w:rPr>
                <w:bCs/>
                <w:sz w:val="20"/>
                <w:szCs w:val="20"/>
              </w:rPr>
              <w:t>1 283,0</w:t>
            </w:r>
          </w:p>
        </w:tc>
        <w:tc>
          <w:tcPr>
            <w:tcW w:w="116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sz w:val="20"/>
                <w:szCs w:val="20"/>
              </w:rPr>
            </w:pPr>
            <w:r w:rsidRPr="00127E64">
              <w:rPr>
                <w:bCs/>
                <w:sz w:val="20"/>
                <w:szCs w:val="20"/>
              </w:rPr>
              <w:t>1 283,0</w:t>
            </w:r>
          </w:p>
        </w:tc>
        <w:tc>
          <w:tcPr>
            <w:tcW w:w="850"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sz w:val="20"/>
                <w:szCs w:val="20"/>
              </w:rPr>
            </w:pPr>
            <w:r w:rsidRPr="00127E64">
              <w:rPr>
                <w:sz w:val="20"/>
                <w:szCs w:val="20"/>
              </w:rPr>
              <w:t>5 032,4</w:t>
            </w:r>
          </w:p>
        </w:tc>
      </w:tr>
      <w:tr w:rsidR="00B8125F" w:rsidRPr="00127E64" w:rsidTr="000E6803">
        <w:trPr>
          <w:cantSplit/>
          <w:trHeight w:val="290"/>
        </w:trPr>
        <w:tc>
          <w:tcPr>
            <w:tcW w:w="5420" w:type="dxa"/>
            <w:gridSpan w:val="8"/>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spacing w:after="200"/>
              <w:contextualSpacing/>
              <w:rPr>
                <w:b/>
                <w:sz w:val="20"/>
                <w:szCs w:val="20"/>
              </w:rPr>
            </w:pPr>
            <w:r w:rsidRPr="00127E64">
              <w:rPr>
                <w:b/>
                <w:sz w:val="20"/>
                <w:szCs w:val="20"/>
              </w:rPr>
              <w:t>Итого:</w:t>
            </w:r>
          </w:p>
        </w:tc>
        <w:tc>
          <w:tcPr>
            <w:tcW w:w="1101"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b/>
                <w:sz w:val="20"/>
                <w:szCs w:val="20"/>
              </w:rPr>
            </w:pPr>
            <w:r w:rsidRPr="00127E64">
              <w:rPr>
                <w:b/>
                <w:sz w:val="20"/>
                <w:szCs w:val="20"/>
              </w:rPr>
              <w:t>1 183,4</w:t>
            </w:r>
          </w:p>
        </w:tc>
        <w:tc>
          <w:tcPr>
            <w:tcW w:w="116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b/>
                <w:bCs/>
                <w:sz w:val="20"/>
                <w:szCs w:val="20"/>
              </w:rPr>
            </w:pPr>
            <w:r w:rsidRPr="00127E64">
              <w:rPr>
                <w:b/>
                <w:bCs/>
                <w:sz w:val="20"/>
                <w:szCs w:val="20"/>
              </w:rPr>
              <w:t>1 283,0</w:t>
            </w:r>
          </w:p>
        </w:tc>
        <w:tc>
          <w:tcPr>
            <w:tcW w:w="991"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b/>
                <w:sz w:val="20"/>
                <w:szCs w:val="20"/>
              </w:rPr>
            </w:pPr>
            <w:r w:rsidRPr="00127E64">
              <w:rPr>
                <w:b/>
                <w:sz w:val="20"/>
                <w:szCs w:val="20"/>
              </w:rPr>
              <w:t>1 283,0</w:t>
            </w:r>
          </w:p>
        </w:tc>
        <w:tc>
          <w:tcPr>
            <w:tcW w:w="116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b/>
                <w:sz w:val="20"/>
                <w:szCs w:val="20"/>
              </w:rPr>
            </w:pPr>
            <w:r w:rsidRPr="00127E64">
              <w:rPr>
                <w:b/>
                <w:sz w:val="20"/>
                <w:szCs w:val="20"/>
              </w:rPr>
              <w:t>1 283,0</w:t>
            </w:r>
          </w:p>
        </w:tc>
        <w:tc>
          <w:tcPr>
            <w:tcW w:w="850"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b/>
                <w:sz w:val="20"/>
                <w:szCs w:val="20"/>
              </w:rPr>
            </w:pPr>
            <w:r w:rsidRPr="00127E64">
              <w:rPr>
                <w:b/>
                <w:sz w:val="20"/>
                <w:szCs w:val="20"/>
              </w:rPr>
              <w:t>5 032,4</w:t>
            </w:r>
          </w:p>
        </w:tc>
      </w:tr>
    </w:tbl>
    <w:p w:rsidR="00B8125F" w:rsidRPr="00127E64" w:rsidRDefault="00B8125F" w:rsidP="00B8125F">
      <w:pPr>
        <w:keepNext/>
        <w:spacing w:before="240" w:after="60"/>
        <w:jc w:val="center"/>
        <w:outlineLvl w:val="1"/>
        <w:rPr>
          <w:b/>
          <w:bCs/>
          <w:iCs/>
        </w:rPr>
      </w:pPr>
      <w:r w:rsidRPr="00127E64">
        <w:rPr>
          <w:b/>
          <w:bCs/>
          <w:iCs/>
        </w:rPr>
        <w:t>Таблица 2. Сведения об индикаторах.</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1134"/>
        <w:gridCol w:w="1134"/>
        <w:gridCol w:w="993"/>
        <w:gridCol w:w="1024"/>
        <w:gridCol w:w="992"/>
        <w:gridCol w:w="960"/>
        <w:gridCol w:w="993"/>
      </w:tblGrid>
      <w:tr w:rsidR="001220E3" w:rsidRPr="00127E64" w:rsidTr="0011237A">
        <w:trPr>
          <w:trHeight w:val="361"/>
        </w:trPr>
        <w:tc>
          <w:tcPr>
            <w:tcW w:w="567" w:type="dxa"/>
            <w:vMerge w:val="restart"/>
            <w:tcBorders>
              <w:top w:val="single" w:sz="4" w:space="0" w:color="auto"/>
              <w:left w:val="single" w:sz="4" w:space="0" w:color="auto"/>
              <w:bottom w:val="single" w:sz="4" w:space="0" w:color="auto"/>
              <w:right w:val="single" w:sz="4" w:space="0" w:color="auto"/>
            </w:tcBorders>
            <w:hideMark/>
          </w:tcPr>
          <w:p w:rsidR="001220E3" w:rsidRPr="00127E64" w:rsidRDefault="001220E3" w:rsidP="00732A52">
            <w:pPr>
              <w:contextualSpacing/>
              <w:jc w:val="center"/>
              <w:rPr>
                <w:sz w:val="20"/>
                <w:szCs w:val="20"/>
              </w:rPr>
            </w:pPr>
            <w:r w:rsidRPr="00127E64">
              <w:rPr>
                <w:sz w:val="20"/>
                <w:szCs w:val="20"/>
              </w:rPr>
              <w:t xml:space="preserve">N </w:t>
            </w:r>
            <w:proofErr w:type="gramStart"/>
            <w:r w:rsidRPr="00127E64">
              <w:rPr>
                <w:sz w:val="20"/>
                <w:szCs w:val="20"/>
              </w:rPr>
              <w:t>п</w:t>
            </w:r>
            <w:proofErr w:type="gramEnd"/>
            <w:r w:rsidRPr="00127E64">
              <w:rPr>
                <w:sz w:val="20"/>
                <w:szCs w:val="20"/>
              </w:rPr>
              <w:t>/п</w:t>
            </w:r>
          </w:p>
        </w:tc>
        <w:tc>
          <w:tcPr>
            <w:tcW w:w="2977" w:type="dxa"/>
            <w:vMerge w:val="restart"/>
            <w:tcBorders>
              <w:top w:val="single" w:sz="4" w:space="0" w:color="auto"/>
              <w:left w:val="single" w:sz="4" w:space="0" w:color="auto"/>
              <w:bottom w:val="single" w:sz="4" w:space="0" w:color="auto"/>
              <w:right w:val="single" w:sz="4" w:space="0" w:color="auto"/>
            </w:tcBorders>
            <w:hideMark/>
          </w:tcPr>
          <w:p w:rsidR="001220E3" w:rsidRPr="00127E64" w:rsidRDefault="001220E3" w:rsidP="00732A52">
            <w:pPr>
              <w:contextualSpacing/>
              <w:jc w:val="center"/>
              <w:rPr>
                <w:sz w:val="20"/>
                <w:szCs w:val="20"/>
              </w:rPr>
            </w:pPr>
            <w:r w:rsidRPr="00127E64">
              <w:rPr>
                <w:sz w:val="20"/>
                <w:szCs w:val="20"/>
              </w:rPr>
              <w:t>Наименование индикатора/непосредственного результата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220E3" w:rsidRPr="00127E64" w:rsidRDefault="001220E3" w:rsidP="001F02E4">
            <w:pPr>
              <w:spacing w:line="276" w:lineRule="auto"/>
              <w:contextualSpacing/>
              <w:jc w:val="center"/>
              <w:rPr>
                <w:sz w:val="20"/>
                <w:szCs w:val="20"/>
              </w:rPr>
            </w:pPr>
            <w:r w:rsidRPr="00127E64">
              <w:rPr>
                <w:sz w:val="20"/>
                <w:szCs w:val="20"/>
              </w:rPr>
              <w:t>Ед. измерения</w:t>
            </w:r>
          </w:p>
        </w:tc>
        <w:tc>
          <w:tcPr>
            <w:tcW w:w="6096" w:type="dxa"/>
            <w:gridSpan w:val="6"/>
            <w:tcBorders>
              <w:top w:val="single" w:sz="4" w:space="0" w:color="auto"/>
              <w:left w:val="single" w:sz="4" w:space="0" w:color="auto"/>
              <w:bottom w:val="single" w:sz="4" w:space="0" w:color="auto"/>
              <w:right w:val="single" w:sz="4" w:space="0" w:color="auto"/>
            </w:tcBorders>
            <w:hideMark/>
          </w:tcPr>
          <w:p w:rsidR="001220E3" w:rsidRPr="00127E64" w:rsidRDefault="001220E3" w:rsidP="001F02E4">
            <w:pPr>
              <w:spacing w:line="276" w:lineRule="auto"/>
              <w:contextualSpacing/>
              <w:jc w:val="center"/>
              <w:rPr>
                <w:sz w:val="20"/>
                <w:szCs w:val="20"/>
              </w:rPr>
            </w:pPr>
            <w:r w:rsidRPr="00127E64">
              <w:rPr>
                <w:sz w:val="20"/>
                <w:szCs w:val="20"/>
              </w:rPr>
              <w:t>Значение индикатора/непосредственного результата</w:t>
            </w:r>
          </w:p>
        </w:tc>
      </w:tr>
      <w:tr w:rsidR="00B8125F" w:rsidRPr="00127E64" w:rsidTr="009556F7">
        <w:trPr>
          <w:trHeight w:val="33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732A52">
            <w:pPr>
              <w:contextualSpacing/>
              <w:rPr>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732A52">
            <w:pPr>
              <w:contextualSpacing/>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1F02E4">
            <w:pPr>
              <w:contextualSpacing/>
              <w:rPr>
                <w:sz w:val="20"/>
                <w:szCs w:val="20"/>
              </w:rPr>
            </w:pPr>
          </w:p>
        </w:tc>
        <w:tc>
          <w:tcPr>
            <w:tcW w:w="1134" w:type="dxa"/>
            <w:tcBorders>
              <w:top w:val="single" w:sz="4" w:space="0" w:color="auto"/>
              <w:left w:val="nil"/>
              <w:bottom w:val="single" w:sz="4" w:space="0" w:color="auto"/>
              <w:right w:val="single" w:sz="4" w:space="0" w:color="auto"/>
            </w:tcBorders>
            <w:hideMark/>
          </w:tcPr>
          <w:p w:rsidR="00B8125F" w:rsidRPr="00127E64" w:rsidRDefault="00B8125F" w:rsidP="001F02E4">
            <w:pPr>
              <w:spacing w:line="276" w:lineRule="auto"/>
              <w:contextualSpacing/>
              <w:jc w:val="center"/>
              <w:rPr>
                <w:sz w:val="20"/>
                <w:szCs w:val="20"/>
              </w:rPr>
            </w:pPr>
            <w:r w:rsidRPr="00127E64">
              <w:rPr>
                <w:sz w:val="20"/>
                <w:szCs w:val="20"/>
              </w:rPr>
              <w:t>2016 год</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spacing w:line="276" w:lineRule="auto"/>
              <w:contextualSpacing/>
              <w:jc w:val="center"/>
              <w:rPr>
                <w:sz w:val="20"/>
                <w:szCs w:val="20"/>
              </w:rPr>
            </w:pPr>
            <w:r w:rsidRPr="00127E64">
              <w:rPr>
                <w:sz w:val="20"/>
                <w:szCs w:val="20"/>
              </w:rPr>
              <w:t>2017 год</w:t>
            </w:r>
          </w:p>
        </w:tc>
        <w:tc>
          <w:tcPr>
            <w:tcW w:w="102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spacing w:line="276" w:lineRule="auto"/>
              <w:contextualSpacing/>
              <w:jc w:val="center"/>
              <w:rPr>
                <w:sz w:val="20"/>
                <w:szCs w:val="20"/>
              </w:rPr>
            </w:pPr>
            <w:r w:rsidRPr="00127E64">
              <w:rPr>
                <w:sz w:val="20"/>
                <w:szCs w:val="20"/>
              </w:rPr>
              <w:t>2018 год</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spacing w:line="276" w:lineRule="auto"/>
              <w:contextualSpacing/>
              <w:jc w:val="center"/>
              <w:rPr>
                <w:sz w:val="20"/>
                <w:szCs w:val="20"/>
              </w:rPr>
            </w:pPr>
            <w:r w:rsidRPr="00127E64">
              <w:rPr>
                <w:sz w:val="20"/>
                <w:szCs w:val="20"/>
              </w:rPr>
              <w:t>2019 год</w:t>
            </w:r>
          </w:p>
        </w:tc>
        <w:tc>
          <w:tcPr>
            <w:tcW w:w="960" w:type="dxa"/>
            <w:tcBorders>
              <w:top w:val="single" w:sz="4" w:space="0" w:color="auto"/>
              <w:left w:val="single" w:sz="4" w:space="0" w:color="auto"/>
              <w:bottom w:val="single" w:sz="4" w:space="0" w:color="auto"/>
              <w:right w:val="nil"/>
            </w:tcBorders>
            <w:hideMark/>
          </w:tcPr>
          <w:p w:rsidR="00B8125F" w:rsidRPr="00127E64" w:rsidRDefault="00B8125F" w:rsidP="001F02E4">
            <w:pPr>
              <w:spacing w:after="200" w:line="276" w:lineRule="auto"/>
              <w:contextualSpacing/>
              <w:jc w:val="center"/>
              <w:rPr>
                <w:sz w:val="20"/>
                <w:szCs w:val="20"/>
              </w:rPr>
            </w:pPr>
            <w:r w:rsidRPr="00127E64">
              <w:rPr>
                <w:sz w:val="20"/>
                <w:szCs w:val="20"/>
              </w:rPr>
              <w:t>2020 год</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spacing w:after="200" w:line="276" w:lineRule="auto"/>
              <w:contextualSpacing/>
              <w:jc w:val="center"/>
              <w:rPr>
                <w:sz w:val="20"/>
                <w:szCs w:val="20"/>
              </w:rPr>
            </w:pPr>
            <w:r w:rsidRPr="00127E64">
              <w:rPr>
                <w:sz w:val="20"/>
                <w:szCs w:val="20"/>
              </w:rPr>
              <w:t>2021</w:t>
            </w:r>
            <w:r w:rsidR="001220E3" w:rsidRPr="00127E64">
              <w:rPr>
                <w:sz w:val="20"/>
                <w:szCs w:val="20"/>
              </w:rPr>
              <w:t xml:space="preserve"> год</w:t>
            </w:r>
          </w:p>
        </w:tc>
      </w:tr>
      <w:tr w:rsidR="00B8125F" w:rsidRPr="00127E64" w:rsidTr="009556F7">
        <w:trPr>
          <w:trHeight w:val="271"/>
        </w:trPr>
        <w:tc>
          <w:tcPr>
            <w:tcW w:w="56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sz w:val="20"/>
                <w:szCs w:val="20"/>
              </w:rPr>
            </w:pPr>
            <w:r w:rsidRPr="00127E64">
              <w:rPr>
                <w:sz w:val="20"/>
                <w:szCs w:val="20"/>
              </w:rPr>
              <w:t>1</w:t>
            </w:r>
          </w:p>
        </w:tc>
        <w:tc>
          <w:tcPr>
            <w:tcW w:w="297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sz w:val="20"/>
                <w:szCs w:val="20"/>
              </w:rPr>
            </w:pPr>
            <w:r w:rsidRPr="00127E64">
              <w:rPr>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spacing w:line="276" w:lineRule="auto"/>
              <w:contextualSpacing/>
              <w:jc w:val="center"/>
              <w:rPr>
                <w:sz w:val="20"/>
                <w:szCs w:val="20"/>
              </w:rPr>
            </w:pPr>
            <w:r w:rsidRPr="00127E64">
              <w:rPr>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spacing w:line="276" w:lineRule="auto"/>
              <w:contextualSpacing/>
              <w:jc w:val="center"/>
              <w:rPr>
                <w:sz w:val="20"/>
                <w:szCs w:val="20"/>
              </w:rPr>
            </w:pPr>
            <w:r w:rsidRPr="00127E64">
              <w:rPr>
                <w:sz w:val="20"/>
                <w:szCs w:val="20"/>
              </w:rPr>
              <w:t>4</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spacing w:line="276" w:lineRule="auto"/>
              <w:contextualSpacing/>
              <w:jc w:val="center"/>
              <w:rPr>
                <w:sz w:val="20"/>
                <w:szCs w:val="20"/>
              </w:rPr>
            </w:pPr>
            <w:r w:rsidRPr="00127E64">
              <w:rPr>
                <w:sz w:val="20"/>
                <w:szCs w:val="20"/>
              </w:rPr>
              <w:t>5</w:t>
            </w:r>
          </w:p>
        </w:tc>
        <w:tc>
          <w:tcPr>
            <w:tcW w:w="102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spacing w:line="276" w:lineRule="auto"/>
              <w:contextualSpacing/>
              <w:jc w:val="center"/>
              <w:rPr>
                <w:sz w:val="20"/>
                <w:szCs w:val="20"/>
              </w:rPr>
            </w:pPr>
            <w:r w:rsidRPr="00127E64">
              <w:rPr>
                <w:sz w:val="20"/>
                <w:szCs w:val="20"/>
              </w:rPr>
              <w:t>6</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spacing w:line="276" w:lineRule="auto"/>
              <w:contextualSpacing/>
              <w:jc w:val="center"/>
              <w:rPr>
                <w:sz w:val="20"/>
                <w:szCs w:val="20"/>
              </w:rPr>
            </w:pPr>
            <w:r w:rsidRPr="00127E64">
              <w:rPr>
                <w:sz w:val="20"/>
                <w:szCs w:val="20"/>
              </w:rPr>
              <w:t>7</w:t>
            </w:r>
          </w:p>
        </w:tc>
        <w:tc>
          <w:tcPr>
            <w:tcW w:w="960"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spacing w:line="276" w:lineRule="auto"/>
              <w:contextualSpacing/>
              <w:jc w:val="center"/>
              <w:rPr>
                <w:sz w:val="20"/>
                <w:szCs w:val="20"/>
              </w:rPr>
            </w:pPr>
            <w:r w:rsidRPr="00127E64">
              <w:rPr>
                <w:sz w:val="20"/>
                <w:szCs w:val="20"/>
              </w:rPr>
              <w:t>8</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spacing w:line="276" w:lineRule="auto"/>
              <w:contextualSpacing/>
              <w:jc w:val="center"/>
              <w:rPr>
                <w:sz w:val="20"/>
                <w:szCs w:val="20"/>
              </w:rPr>
            </w:pPr>
            <w:r w:rsidRPr="00127E64">
              <w:rPr>
                <w:sz w:val="20"/>
                <w:szCs w:val="20"/>
              </w:rPr>
              <w:t>9</w:t>
            </w:r>
          </w:p>
        </w:tc>
      </w:tr>
      <w:tr w:rsidR="00B8125F" w:rsidRPr="00127E64" w:rsidTr="00732A52">
        <w:tc>
          <w:tcPr>
            <w:tcW w:w="9781" w:type="dxa"/>
            <w:gridSpan w:val="8"/>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rPr>
                <w:b/>
                <w:sz w:val="20"/>
                <w:szCs w:val="20"/>
              </w:rPr>
            </w:pPr>
            <w:r w:rsidRPr="00127E64">
              <w:rPr>
                <w:b/>
                <w:sz w:val="20"/>
                <w:szCs w:val="20"/>
              </w:rPr>
              <w:t>Подпрограмма 3.  «Развитие музейного дела»</w:t>
            </w:r>
          </w:p>
        </w:tc>
        <w:tc>
          <w:tcPr>
            <w:tcW w:w="993" w:type="dxa"/>
            <w:tcBorders>
              <w:top w:val="single" w:sz="4" w:space="0" w:color="auto"/>
              <w:left w:val="single" w:sz="4" w:space="0" w:color="auto"/>
              <w:bottom w:val="single" w:sz="4" w:space="0" w:color="auto"/>
              <w:right w:val="single" w:sz="4" w:space="0" w:color="auto"/>
            </w:tcBorders>
          </w:tcPr>
          <w:p w:rsidR="00B8125F" w:rsidRPr="00127E64" w:rsidRDefault="00B8125F" w:rsidP="001F02E4">
            <w:pPr>
              <w:spacing w:line="276" w:lineRule="auto"/>
              <w:contextualSpacing/>
              <w:rPr>
                <w:b/>
                <w:sz w:val="20"/>
                <w:szCs w:val="20"/>
              </w:rPr>
            </w:pPr>
          </w:p>
        </w:tc>
      </w:tr>
      <w:tr w:rsidR="00B8125F" w:rsidRPr="00127E64" w:rsidTr="00732A52">
        <w:tc>
          <w:tcPr>
            <w:tcW w:w="56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rPr>
                <w:sz w:val="20"/>
                <w:szCs w:val="20"/>
              </w:rPr>
            </w:pPr>
            <w:r w:rsidRPr="00127E64">
              <w:rPr>
                <w:sz w:val="20"/>
                <w:szCs w:val="20"/>
              </w:rPr>
              <w:t>3.1.</w:t>
            </w:r>
          </w:p>
        </w:tc>
        <w:tc>
          <w:tcPr>
            <w:tcW w:w="297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rPr>
                <w:sz w:val="20"/>
                <w:szCs w:val="20"/>
              </w:rPr>
            </w:pPr>
            <w:r w:rsidRPr="00127E64">
              <w:rPr>
                <w:sz w:val="20"/>
                <w:szCs w:val="20"/>
              </w:rPr>
              <w:t>Увеличение доли представленных (во всех формах) зрителю музейных предметов в общем количестве музейных предметов основного фонда МБУК «ВРИКМ»</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spacing w:line="276" w:lineRule="auto"/>
              <w:contextualSpacing/>
              <w:rPr>
                <w:sz w:val="20"/>
                <w:szCs w:val="20"/>
              </w:rPr>
            </w:pPr>
            <w:r w:rsidRPr="00127E64">
              <w:rPr>
                <w:sz w:val="20"/>
                <w:szCs w:val="20"/>
              </w:rPr>
              <w:t>Проценты</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spacing w:line="276" w:lineRule="auto"/>
              <w:contextualSpacing/>
              <w:jc w:val="center"/>
              <w:rPr>
                <w:sz w:val="20"/>
                <w:szCs w:val="20"/>
              </w:rPr>
            </w:pPr>
            <w:r w:rsidRPr="00127E64">
              <w:rPr>
                <w:sz w:val="20"/>
                <w:szCs w:val="20"/>
              </w:rPr>
              <w:t>2,5</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spacing w:line="276" w:lineRule="auto"/>
              <w:contextualSpacing/>
              <w:jc w:val="center"/>
              <w:rPr>
                <w:sz w:val="20"/>
                <w:szCs w:val="20"/>
              </w:rPr>
            </w:pPr>
            <w:r w:rsidRPr="00127E64">
              <w:rPr>
                <w:sz w:val="20"/>
                <w:szCs w:val="20"/>
              </w:rPr>
              <w:t>3</w:t>
            </w:r>
          </w:p>
        </w:tc>
        <w:tc>
          <w:tcPr>
            <w:tcW w:w="102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spacing w:line="276" w:lineRule="auto"/>
              <w:contextualSpacing/>
              <w:jc w:val="center"/>
              <w:rPr>
                <w:sz w:val="20"/>
                <w:szCs w:val="20"/>
              </w:rPr>
            </w:pPr>
            <w:r w:rsidRPr="00127E64">
              <w:rPr>
                <w:sz w:val="20"/>
                <w:szCs w:val="20"/>
              </w:rPr>
              <w:t>3,5</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spacing w:line="276" w:lineRule="auto"/>
              <w:contextualSpacing/>
              <w:jc w:val="center"/>
              <w:rPr>
                <w:sz w:val="20"/>
                <w:szCs w:val="20"/>
              </w:rPr>
            </w:pPr>
            <w:r w:rsidRPr="00127E64">
              <w:rPr>
                <w:sz w:val="20"/>
                <w:szCs w:val="20"/>
              </w:rPr>
              <w:t>4</w:t>
            </w:r>
          </w:p>
        </w:tc>
        <w:tc>
          <w:tcPr>
            <w:tcW w:w="960"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spacing w:line="276" w:lineRule="auto"/>
              <w:contextualSpacing/>
              <w:jc w:val="center"/>
              <w:rPr>
                <w:sz w:val="20"/>
                <w:szCs w:val="20"/>
              </w:rPr>
            </w:pPr>
            <w:r w:rsidRPr="00127E64">
              <w:rPr>
                <w:sz w:val="20"/>
                <w:szCs w:val="20"/>
              </w:rPr>
              <w:t>4</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spacing w:line="276" w:lineRule="auto"/>
              <w:contextualSpacing/>
              <w:jc w:val="center"/>
              <w:rPr>
                <w:sz w:val="20"/>
                <w:szCs w:val="20"/>
              </w:rPr>
            </w:pPr>
            <w:r w:rsidRPr="00127E64">
              <w:rPr>
                <w:sz w:val="20"/>
                <w:szCs w:val="20"/>
              </w:rPr>
              <w:t>4</w:t>
            </w:r>
          </w:p>
        </w:tc>
      </w:tr>
      <w:tr w:rsidR="00B8125F" w:rsidRPr="00127E64" w:rsidTr="00732A52">
        <w:tc>
          <w:tcPr>
            <w:tcW w:w="56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rPr>
                <w:sz w:val="20"/>
                <w:szCs w:val="20"/>
              </w:rPr>
            </w:pPr>
            <w:r w:rsidRPr="00127E64">
              <w:rPr>
                <w:sz w:val="20"/>
                <w:szCs w:val="20"/>
              </w:rPr>
              <w:t>3.2.</w:t>
            </w:r>
          </w:p>
        </w:tc>
        <w:tc>
          <w:tcPr>
            <w:tcW w:w="297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rPr>
                <w:sz w:val="20"/>
                <w:szCs w:val="20"/>
              </w:rPr>
            </w:pPr>
            <w:r w:rsidRPr="00127E64">
              <w:rPr>
                <w:sz w:val="20"/>
                <w:szCs w:val="20"/>
              </w:rPr>
              <w:t>Увеличение посещаемости МБУК «ВРИКМ»</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spacing w:line="276" w:lineRule="auto"/>
              <w:contextualSpacing/>
              <w:rPr>
                <w:sz w:val="20"/>
                <w:szCs w:val="20"/>
              </w:rPr>
            </w:pPr>
            <w:r w:rsidRPr="00127E64">
              <w:rPr>
                <w:sz w:val="20"/>
                <w:szCs w:val="20"/>
              </w:rPr>
              <w:t>Проценты</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spacing w:line="276" w:lineRule="auto"/>
              <w:contextualSpacing/>
              <w:jc w:val="center"/>
              <w:rPr>
                <w:sz w:val="20"/>
                <w:szCs w:val="20"/>
              </w:rPr>
            </w:pPr>
            <w:r w:rsidRPr="00127E64">
              <w:rPr>
                <w:sz w:val="20"/>
                <w:szCs w:val="20"/>
              </w:rPr>
              <w:t>0,2</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spacing w:line="276" w:lineRule="auto"/>
              <w:contextualSpacing/>
              <w:jc w:val="center"/>
              <w:rPr>
                <w:sz w:val="20"/>
                <w:szCs w:val="20"/>
              </w:rPr>
            </w:pPr>
            <w:r w:rsidRPr="00127E64">
              <w:rPr>
                <w:sz w:val="20"/>
                <w:szCs w:val="20"/>
              </w:rPr>
              <w:t>0,25</w:t>
            </w:r>
          </w:p>
        </w:tc>
        <w:tc>
          <w:tcPr>
            <w:tcW w:w="102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spacing w:line="276" w:lineRule="auto"/>
              <w:contextualSpacing/>
              <w:jc w:val="center"/>
              <w:rPr>
                <w:sz w:val="20"/>
                <w:szCs w:val="20"/>
              </w:rPr>
            </w:pPr>
            <w:r w:rsidRPr="00127E64">
              <w:rPr>
                <w:sz w:val="20"/>
                <w:szCs w:val="20"/>
              </w:rPr>
              <w:t>0,3</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spacing w:line="276" w:lineRule="auto"/>
              <w:contextualSpacing/>
              <w:jc w:val="center"/>
              <w:rPr>
                <w:sz w:val="20"/>
                <w:szCs w:val="20"/>
              </w:rPr>
            </w:pPr>
            <w:r w:rsidRPr="00127E64">
              <w:rPr>
                <w:sz w:val="20"/>
                <w:szCs w:val="20"/>
              </w:rPr>
              <w:t>0,35</w:t>
            </w:r>
          </w:p>
        </w:tc>
        <w:tc>
          <w:tcPr>
            <w:tcW w:w="960"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spacing w:line="276" w:lineRule="auto"/>
              <w:contextualSpacing/>
              <w:jc w:val="center"/>
              <w:rPr>
                <w:sz w:val="20"/>
                <w:szCs w:val="20"/>
              </w:rPr>
            </w:pPr>
            <w:r w:rsidRPr="00127E64">
              <w:rPr>
                <w:sz w:val="20"/>
                <w:szCs w:val="20"/>
              </w:rPr>
              <w:t>0,35</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spacing w:line="276" w:lineRule="auto"/>
              <w:contextualSpacing/>
              <w:jc w:val="center"/>
              <w:rPr>
                <w:sz w:val="20"/>
                <w:szCs w:val="20"/>
              </w:rPr>
            </w:pPr>
            <w:r w:rsidRPr="00127E64">
              <w:rPr>
                <w:sz w:val="20"/>
                <w:szCs w:val="20"/>
              </w:rPr>
              <w:t>0,35</w:t>
            </w:r>
          </w:p>
        </w:tc>
      </w:tr>
      <w:tr w:rsidR="00B8125F" w:rsidRPr="00127E64" w:rsidTr="00732A52">
        <w:tc>
          <w:tcPr>
            <w:tcW w:w="56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rPr>
                <w:sz w:val="20"/>
                <w:szCs w:val="20"/>
              </w:rPr>
            </w:pPr>
            <w:r w:rsidRPr="00127E64">
              <w:rPr>
                <w:sz w:val="20"/>
                <w:szCs w:val="20"/>
              </w:rPr>
              <w:t>3.3.</w:t>
            </w:r>
          </w:p>
        </w:tc>
        <w:tc>
          <w:tcPr>
            <w:tcW w:w="297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rPr>
                <w:sz w:val="20"/>
                <w:szCs w:val="20"/>
              </w:rPr>
            </w:pPr>
            <w:r w:rsidRPr="00127E64">
              <w:rPr>
                <w:sz w:val="20"/>
                <w:szCs w:val="20"/>
              </w:rPr>
              <w:t>Увеличение доли музеев, имеющих сайт в сети «Интернет», в общем количестве музеев Вачского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spacing w:line="276" w:lineRule="auto"/>
              <w:contextualSpacing/>
              <w:rPr>
                <w:sz w:val="20"/>
                <w:szCs w:val="20"/>
              </w:rPr>
            </w:pPr>
            <w:r w:rsidRPr="00127E64">
              <w:rPr>
                <w:sz w:val="20"/>
                <w:szCs w:val="20"/>
              </w:rPr>
              <w:t>Проценты</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spacing w:line="276" w:lineRule="auto"/>
              <w:contextualSpacing/>
              <w:jc w:val="center"/>
              <w:rPr>
                <w:sz w:val="20"/>
                <w:szCs w:val="20"/>
              </w:rPr>
            </w:pPr>
            <w:r w:rsidRPr="00127E64">
              <w:rPr>
                <w:sz w:val="20"/>
                <w:szCs w:val="20"/>
              </w:rPr>
              <w:t>100</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spacing w:line="276" w:lineRule="auto"/>
              <w:contextualSpacing/>
              <w:jc w:val="center"/>
              <w:rPr>
                <w:sz w:val="20"/>
                <w:szCs w:val="20"/>
              </w:rPr>
            </w:pPr>
            <w:r w:rsidRPr="00127E64">
              <w:rPr>
                <w:sz w:val="20"/>
                <w:szCs w:val="20"/>
              </w:rPr>
              <w:t>100</w:t>
            </w:r>
          </w:p>
        </w:tc>
        <w:tc>
          <w:tcPr>
            <w:tcW w:w="102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spacing w:line="276" w:lineRule="auto"/>
              <w:contextualSpacing/>
              <w:jc w:val="center"/>
              <w:rPr>
                <w:sz w:val="20"/>
                <w:szCs w:val="20"/>
              </w:rPr>
            </w:pPr>
            <w:r w:rsidRPr="00127E64">
              <w:rPr>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spacing w:line="276" w:lineRule="auto"/>
              <w:contextualSpacing/>
              <w:jc w:val="center"/>
              <w:rPr>
                <w:sz w:val="20"/>
                <w:szCs w:val="20"/>
              </w:rPr>
            </w:pPr>
            <w:r w:rsidRPr="00127E64">
              <w:rPr>
                <w:sz w:val="20"/>
                <w:szCs w:val="20"/>
              </w:rPr>
              <w:t>100</w:t>
            </w:r>
          </w:p>
        </w:tc>
        <w:tc>
          <w:tcPr>
            <w:tcW w:w="960"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spacing w:line="276" w:lineRule="auto"/>
              <w:contextualSpacing/>
              <w:jc w:val="center"/>
              <w:rPr>
                <w:sz w:val="20"/>
                <w:szCs w:val="20"/>
              </w:rPr>
            </w:pPr>
            <w:r w:rsidRPr="00127E64">
              <w:rPr>
                <w:sz w:val="20"/>
                <w:szCs w:val="20"/>
              </w:rPr>
              <w:t>100</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1F02E4">
            <w:pPr>
              <w:spacing w:line="276" w:lineRule="auto"/>
              <w:contextualSpacing/>
              <w:jc w:val="center"/>
              <w:rPr>
                <w:sz w:val="20"/>
                <w:szCs w:val="20"/>
              </w:rPr>
            </w:pPr>
            <w:r w:rsidRPr="00127E64">
              <w:rPr>
                <w:sz w:val="20"/>
                <w:szCs w:val="20"/>
              </w:rPr>
              <w:t>100</w:t>
            </w:r>
          </w:p>
        </w:tc>
      </w:tr>
    </w:tbl>
    <w:p w:rsidR="00B8125F" w:rsidRPr="00127E64" w:rsidRDefault="00B8125F" w:rsidP="00B8125F">
      <w:pPr>
        <w:jc w:val="both"/>
        <w:rPr>
          <w:b/>
        </w:rPr>
      </w:pPr>
    </w:p>
    <w:p w:rsidR="00B8125F" w:rsidRPr="00127E64" w:rsidRDefault="00B8125F" w:rsidP="000E6803">
      <w:pPr>
        <w:jc w:val="center"/>
        <w:rPr>
          <w:b/>
        </w:rPr>
      </w:pPr>
      <w:r w:rsidRPr="00127E64">
        <w:rPr>
          <w:b/>
        </w:rPr>
        <w:t>Меры правового регулирования</w:t>
      </w:r>
      <w:r w:rsidR="00732A52" w:rsidRPr="00127E64">
        <w:rPr>
          <w:b/>
        </w:rPr>
        <w:t>.</w:t>
      </w:r>
    </w:p>
    <w:p w:rsidR="000E6803" w:rsidRPr="00127E64" w:rsidRDefault="000E6803" w:rsidP="000E6803">
      <w:pPr>
        <w:jc w:val="center"/>
        <w:rPr>
          <w:b/>
        </w:rPr>
      </w:pPr>
    </w:p>
    <w:p w:rsidR="00B8125F" w:rsidRPr="00127E64" w:rsidRDefault="00B8125F" w:rsidP="00B8125F">
      <w:pPr>
        <w:tabs>
          <w:tab w:val="left" w:pos="-567"/>
        </w:tabs>
        <w:ind w:right="-286"/>
        <w:rPr>
          <w:b/>
        </w:rPr>
      </w:pPr>
      <w:r w:rsidRPr="00127E64">
        <w:t xml:space="preserve">       Для реализации </w:t>
      </w:r>
      <w:r w:rsidR="00732A52" w:rsidRPr="00127E64">
        <w:t>Подп</w:t>
      </w:r>
      <w:r w:rsidRPr="00127E64">
        <w:t>рограммы разработка нормативных правовых актов Нижегородской области не требуется.</w:t>
      </w:r>
    </w:p>
    <w:p w:rsidR="00B8125F" w:rsidRPr="00127E64" w:rsidRDefault="00B8125F" w:rsidP="00B8125F">
      <w:pPr>
        <w:rPr>
          <w:b/>
        </w:rPr>
      </w:pPr>
    </w:p>
    <w:p w:rsidR="00B8125F" w:rsidRPr="00127E64" w:rsidRDefault="00B8125F" w:rsidP="00B8125F">
      <w:pPr>
        <w:jc w:val="center"/>
        <w:rPr>
          <w:b/>
        </w:rPr>
      </w:pPr>
      <w:r w:rsidRPr="00127E64">
        <w:rPr>
          <w:b/>
        </w:rPr>
        <w:lastRenderedPageBreak/>
        <w:t xml:space="preserve">Таблица 3. Прогноз сводных показателей муниципальных заданий на оказание муниципальных услуг (работ)  муниципальными учреждениями по муниципальной </w:t>
      </w:r>
      <w:r w:rsidR="00204491" w:rsidRPr="00127E64">
        <w:rPr>
          <w:b/>
        </w:rPr>
        <w:t>под</w:t>
      </w:r>
      <w:r w:rsidRPr="00127E64">
        <w:rPr>
          <w:b/>
        </w:rPr>
        <w:t>программе.</w:t>
      </w:r>
    </w:p>
    <w:p w:rsidR="00B8125F" w:rsidRPr="00127E64" w:rsidRDefault="00B8125F" w:rsidP="00B8125F">
      <w:pPr>
        <w:jc w:val="both"/>
        <w:rPr>
          <w:b/>
        </w:rPr>
      </w:pPr>
    </w:p>
    <w:tbl>
      <w:tblPr>
        <w:tblW w:w="107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3"/>
        <w:gridCol w:w="991"/>
        <w:gridCol w:w="992"/>
        <w:gridCol w:w="992"/>
        <w:gridCol w:w="992"/>
        <w:gridCol w:w="1276"/>
        <w:gridCol w:w="1276"/>
        <w:gridCol w:w="1134"/>
        <w:gridCol w:w="1134"/>
      </w:tblGrid>
      <w:tr w:rsidR="00B8125F" w:rsidRPr="00127E64" w:rsidTr="00B8125F">
        <w:trPr>
          <w:trHeight w:val="141"/>
        </w:trPr>
        <w:tc>
          <w:tcPr>
            <w:tcW w:w="1985" w:type="dxa"/>
            <w:vMerge w:val="restart"/>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rPr>
                <w:sz w:val="18"/>
                <w:szCs w:val="18"/>
              </w:rPr>
            </w:pPr>
            <w:r w:rsidRPr="00127E64">
              <w:rPr>
                <w:sz w:val="18"/>
                <w:szCs w:val="18"/>
              </w:rPr>
              <w:t>Наименование услуги (работы), показателя услуги, подпрограммы</w:t>
            </w:r>
          </w:p>
        </w:tc>
        <w:tc>
          <w:tcPr>
            <w:tcW w:w="3969" w:type="dxa"/>
            <w:gridSpan w:val="4"/>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rPr>
                <w:sz w:val="18"/>
                <w:szCs w:val="18"/>
              </w:rPr>
            </w:pPr>
            <w:r w:rsidRPr="00127E64">
              <w:rPr>
                <w:sz w:val="18"/>
                <w:szCs w:val="18"/>
              </w:rPr>
              <w:t>Значение показателя объема услуги (работы)</w:t>
            </w:r>
          </w:p>
        </w:tc>
        <w:tc>
          <w:tcPr>
            <w:tcW w:w="4820" w:type="dxa"/>
            <w:gridSpan w:val="4"/>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rPr>
                <w:sz w:val="18"/>
                <w:szCs w:val="18"/>
              </w:rPr>
            </w:pPr>
            <w:r w:rsidRPr="00127E64">
              <w:rPr>
                <w:sz w:val="18"/>
                <w:szCs w:val="18"/>
              </w:rPr>
              <w:t>Расходы районного бюджета на оказание муниципальной услуги,  (руб).</w:t>
            </w:r>
          </w:p>
        </w:tc>
      </w:tr>
      <w:tr w:rsidR="00B8125F" w:rsidRPr="00127E64" w:rsidTr="00B8125F">
        <w:trPr>
          <w:trHeight w:val="141"/>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732A52">
            <w:pPr>
              <w:contextualSpacing/>
              <w:rPr>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sz w:val="18"/>
                <w:szCs w:val="18"/>
              </w:rPr>
            </w:pPr>
            <w:r w:rsidRPr="00127E64">
              <w:rPr>
                <w:sz w:val="18"/>
                <w:szCs w:val="18"/>
              </w:rPr>
              <w:t>2018 год</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sz w:val="18"/>
                <w:szCs w:val="18"/>
              </w:rPr>
            </w:pPr>
            <w:r w:rsidRPr="00127E64">
              <w:rPr>
                <w:sz w:val="18"/>
                <w:szCs w:val="18"/>
              </w:rPr>
              <w:t>2019 год</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sz w:val="18"/>
                <w:szCs w:val="18"/>
              </w:rPr>
            </w:pPr>
            <w:r w:rsidRPr="00127E64">
              <w:rPr>
                <w:sz w:val="18"/>
                <w:szCs w:val="18"/>
              </w:rPr>
              <w:t>2020 год</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sz w:val="18"/>
                <w:szCs w:val="18"/>
              </w:rPr>
            </w:pPr>
            <w:r w:rsidRPr="00127E64">
              <w:rPr>
                <w:sz w:val="18"/>
                <w:szCs w:val="18"/>
              </w:rPr>
              <w:t>2021 год</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sz w:val="18"/>
                <w:szCs w:val="18"/>
              </w:rPr>
            </w:pPr>
            <w:r w:rsidRPr="00127E64">
              <w:rPr>
                <w:sz w:val="18"/>
                <w:szCs w:val="18"/>
              </w:rPr>
              <w:t>2018 год</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sz w:val="18"/>
                <w:szCs w:val="18"/>
              </w:rPr>
            </w:pPr>
            <w:r w:rsidRPr="00127E64">
              <w:rPr>
                <w:sz w:val="18"/>
                <w:szCs w:val="18"/>
              </w:rPr>
              <w:t>2019 год</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sz w:val="18"/>
                <w:szCs w:val="18"/>
              </w:rPr>
            </w:pPr>
            <w:r w:rsidRPr="00127E64">
              <w:rPr>
                <w:sz w:val="18"/>
                <w:szCs w:val="18"/>
              </w:rPr>
              <w:t>2020 год</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sz w:val="18"/>
                <w:szCs w:val="18"/>
              </w:rPr>
            </w:pPr>
            <w:r w:rsidRPr="00127E64">
              <w:rPr>
                <w:sz w:val="18"/>
                <w:szCs w:val="18"/>
              </w:rPr>
              <w:t>2021 год</w:t>
            </w:r>
          </w:p>
        </w:tc>
      </w:tr>
      <w:tr w:rsidR="00B8125F" w:rsidRPr="00127E64" w:rsidTr="00B8125F">
        <w:trPr>
          <w:trHeight w:val="141"/>
        </w:trPr>
        <w:tc>
          <w:tcPr>
            <w:tcW w:w="198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sz w:val="18"/>
                <w:szCs w:val="18"/>
              </w:rPr>
            </w:pPr>
            <w:r w:rsidRPr="00127E64">
              <w:rPr>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sz w:val="18"/>
                <w:szCs w:val="18"/>
              </w:rPr>
            </w:pPr>
            <w:r w:rsidRPr="00127E64">
              <w:rPr>
                <w:sz w:val="18"/>
                <w:szCs w:val="18"/>
              </w:rPr>
              <w:t>2</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sz w:val="18"/>
                <w:szCs w:val="18"/>
              </w:rPr>
            </w:pPr>
            <w:r w:rsidRPr="00127E64">
              <w:rPr>
                <w:sz w:val="18"/>
                <w:szCs w:val="18"/>
              </w:rPr>
              <w:t>3</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sz w:val="18"/>
                <w:szCs w:val="18"/>
              </w:rPr>
            </w:pPr>
            <w:r w:rsidRPr="00127E64">
              <w:rPr>
                <w:sz w:val="18"/>
                <w:szCs w:val="18"/>
              </w:rPr>
              <w:t>4</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sz w:val="18"/>
                <w:szCs w:val="18"/>
              </w:rPr>
            </w:pPr>
            <w:r w:rsidRPr="00127E64">
              <w:rPr>
                <w:sz w:val="18"/>
                <w:szCs w:val="18"/>
              </w:rPr>
              <w:t>5</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sz w:val="18"/>
                <w:szCs w:val="18"/>
              </w:rPr>
            </w:pPr>
            <w:r w:rsidRPr="00127E64">
              <w:rPr>
                <w:sz w:val="18"/>
                <w:szCs w:val="18"/>
              </w:rPr>
              <w:t>6</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sz w:val="18"/>
                <w:szCs w:val="18"/>
              </w:rPr>
            </w:pPr>
            <w:r w:rsidRPr="00127E64">
              <w:rPr>
                <w:sz w:val="18"/>
                <w:szCs w:val="18"/>
              </w:rPr>
              <w:t>7</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sz w:val="18"/>
                <w:szCs w:val="18"/>
              </w:rPr>
            </w:pPr>
            <w:r w:rsidRPr="00127E64">
              <w:rPr>
                <w:sz w:val="18"/>
                <w:szCs w:val="18"/>
              </w:rPr>
              <w:t>8</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sz w:val="18"/>
                <w:szCs w:val="18"/>
              </w:rPr>
            </w:pPr>
            <w:r w:rsidRPr="00127E64">
              <w:rPr>
                <w:sz w:val="18"/>
                <w:szCs w:val="18"/>
              </w:rPr>
              <w:t>9</w:t>
            </w:r>
          </w:p>
        </w:tc>
      </w:tr>
      <w:tr w:rsidR="00B8125F" w:rsidRPr="00127E64" w:rsidTr="00B8125F">
        <w:trPr>
          <w:trHeight w:val="141"/>
        </w:trPr>
        <w:tc>
          <w:tcPr>
            <w:tcW w:w="198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rPr>
                <w:b/>
                <w:sz w:val="18"/>
                <w:szCs w:val="18"/>
              </w:rPr>
            </w:pPr>
            <w:r w:rsidRPr="00127E64">
              <w:rPr>
                <w:b/>
                <w:sz w:val="18"/>
                <w:szCs w:val="18"/>
              </w:rPr>
              <w:t>Подпрограмма 3: «Развитие музейного дела»</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b/>
                <w:sz w:val="18"/>
                <w:szCs w:val="18"/>
              </w:rPr>
            </w:pPr>
            <w:r w:rsidRPr="00127E64">
              <w:rPr>
                <w:b/>
                <w:sz w:val="18"/>
                <w:szCs w:val="18"/>
              </w:rPr>
              <w:t>6 570</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b/>
                <w:sz w:val="18"/>
                <w:szCs w:val="18"/>
              </w:rPr>
            </w:pPr>
            <w:r w:rsidRPr="00127E64">
              <w:rPr>
                <w:b/>
                <w:sz w:val="18"/>
                <w:szCs w:val="18"/>
              </w:rPr>
              <w:t>6 685</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b/>
                <w:sz w:val="18"/>
                <w:szCs w:val="18"/>
              </w:rPr>
            </w:pPr>
            <w:r w:rsidRPr="00127E64">
              <w:rPr>
                <w:b/>
                <w:sz w:val="18"/>
                <w:szCs w:val="18"/>
              </w:rPr>
              <w:t>6 800</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b/>
                <w:sz w:val="18"/>
                <w:szCs w:val="18"/>
              </w:rPr>
            </w:pPr>
            <w:r w:rsidRPr="00127E64">
              <w:rPr>
                <w:b/>
                <w:sz w:val="18"/>
                <w:szCs w:val="18"/>
              </w:rPr>
              <w:t>7 020</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b/>
                <w:sz w:val="18"/>
                <w:szCs w:val="18"/>
              </w:rPr>
            </w:pPr>
            <w:r w:rsidRPr="00127E64">
              <w:rPr>
                <w:b/>
                <w:sz w:val="18"/>
                <w:szCs w:val="18"/>
              </w:rPr>
              <w:t>1 183,4</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b/>
                <w:sz w:val="18"/>
                <w:szCs w:val="18"/>
              </w:rPr>
            </w:pPr>
            <w:r w:rsidRPr="00127E64">
              <w:rPr>
                <w:b/>
                <w:sz w:val="18"/>
                <w:szCs w:val="18"/>
              </w:rPr>
              <w:t>1 283,0</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b/>
                <w:sz w:val="18"/>
                <w:szCs w:val="18"/>
              </w:rPr>
            </w:pPr>
            <w:r w:rsidRPr="00127E64">
              <w:rPr>
                <w:b/>
                <w:sz w:val="18"/>
                <w:szCs w:val="18"/>
              </w:rPr>
              <w:t>1 283,0</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b/>
                <w:sz w:val="18"/>
                <w:szCs w:val="18"/>
              </w:rPr>
            </w:pPr>
            <w:r w:rsidRPr="00127E64">
              <w:rPr>
                <w:b/>
                <w:sz w:val="18"/>
                <w:szCs w:val="18"/>
              </w:rPr>
              <w:t>1 283,0</w:t>
            </w:r>
          </w:p>
        </w:tc>
      </w:tr>
      <w:tr w:rsidR="00B8125F" w:rsidRPr="00127E64" w:rsidTr="00B8125F">
        <w:trPr>
          <w:trHeight w:val="141"/>
        </w:trPr>
        <w:tc>
          <w:tcPr>
            <w:tcW w:w="198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rPr>
                <w:sz w:val="18"/>
                <w:szCs w:val="18"/>
              </w:rPr>
            </w:pPr>
            <w:r w:rsidRPr="00127E64">
              <w:rPr>
                <w:sz w:val="18"/>
                <w:szCs w:val="18"/>
              </w:rPr>
              <w:t xml:space="preserve">Публичный показ музейных предметов, музейных коллекций (услуга) </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sz w:val="18"/>
                <w:szCs w:val="18"/>
              </w:rPr>
            </w:pPr>
            <w:r w:rsidRPr="00127E64">
              <w:rPr>
                <w:sz w:val="18"/>
                <w:szCs w:val="18"/>
              </w:rPr>
              <w:t>4 600</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sz w:val="18"/>
                <w:szCs w:val="18"/>
              </w:rPr>
            </w:pPr>
            <w:r w:rsidRPr="00127E64">
              <w:rPr>
                <w:sz w:val="18"/>
                <w:szCs w:val="18"/>
              </w:rPr>
              <w:t>4 700</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sz w:val="18"/>
                <w:szCs w:val="18"/>
              </w:rPr>
            </w:pPr>
            <w:r w:rsidRPr="00127E64">
              <w:rPr>
                <w:sz w:val="18"/>
                <w:szCs w:val="18"/>
              </w:rPr>
              <w:t>4 800</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sz w:val="18"/>
                <w:szCs w:val="18"/>
              </w:rPr>
            </w:pPr>
            <w:r w:rsidRPr="00127E64">
              <w:rPr>
                <w:sz w:val="18"/>
                <w:szCs w:val="18"/>
              </w:rPr>
              <w:t>5 000</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sz w:val="18"/>
                <w:szCs w:val="18"/>
              </w:rPr>
            </w:pPr>
            <w:r w:rsidRPr="00127E64">
              <w:rPr>
                <w:sz w:val="18"/>
                <w:szCs w:val="18"/>
              </w:rPr>
              <w:t>591,7</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sz w:val="18"/>
                <w:szCs w:val="18"/>
              </w:rPr>
            </w:pPr>
            <w:r w:rsidRPr="00127E64">
              <w:rPr>
                <w:sz w:val="18"/>
                <w:szCs w:val="18"/>
              </w:rPr>
              <w:t>641,5</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sz w:val="18"/>
                <w:szCs w:val="18"/>
              </w:rPr>
            </w:pPr>
            <w:r w:rsidRPr="00127E64">
              <w:rPr>
                <w:sz w:val="18"/>
                <w:szCs w:val="18"/>
              </w:rPr>
              <w:t>641,5</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sz w:val="18"/>
                <w:szCs w:val="18"/>
              </w:rPr>
            </w:pPr>
            <w:r w:rsidRPr="00127E64">
              <w:rPr>
                <w:sz w:val="18"/>
                <w:szCs w:val="18"/>
              </w:rPr>
              <w:t>641,5</w:t>
            </w:r>
          </w:p>
        </w:tc>
      </w:tr>
      <w:tr w:rsidR="00B8125F" w:rsidRPr="00127E64" w:rsidTr="00B8125F">
        <w:trPr>
          <w:trHeight w:val="141"/>
        </w:trPr>
        <w:tc>
          <w:tcPr>
            <w:tcW w:w="198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rPr>
                <w:sz w:val="18"/>
                <w:szCs w:val="18"/>
              </w:rPr>
            </w:pPr>
            <w:r w:rsidRPr="00127E64">
              <w:rPr>
                <w:sz w:val="18"/>
                <w:szCs w:val="18"/>
              </w:rPr>
              <w:t xml:space="preserve">Формирование, учет, изучение, обеспечение физического сохранения и безопасности музейных предметов, музейных коллекций (работа) </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sz w:val="18"/>
                <w:szCs w:val="18"/>
              </w:rPr>
            </w:pPr>
            <w:r w:rsidRPr="00127E64">
              <w:rPr>
                <w:sz w:val="18"/>
                <w:szCs w:val="18"/>
              </w:rPr>
              <w:t>1 970</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sz w:val="18"/>
                <w:szCs w:val="18"/>
              </w:rPr>
            </w:pPr>
            <w:r w:rsidRPr="00127E64">
              <w:rPr>
                <w:sz w:val="18"/>
                <w:szCs w:val="18"/>
              </w:rPr>
              <w:t>1 985</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sz w:val="18"/>
                <w:szCs w:val="18"/>
              </w:rPr>
            </w:pPr>
            <w:r w:rsidRPr="00127E64">
              <w:rPr>
                <w:sz w:val="18"/>
                <w:szCs w:val="18"/>
              </w:rPr>
              <w:t>2 000</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sz w:val="18"/>
                <w:szCs w:val="18"/>
              </w:rPr>
            </w:pPr>
            <w:r w:rsidRPr="00127E64">
              <w:rPr>
                <w:sz w:val="18"/>
                <w:szCs w:val="18"/>
              </w:rPr>
              <w:t>2 020</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sz w:val="18"/>
                <w:szCs w:val="18"/>
              </w:rPr>
            </w:pPr>
            <w:r w:rsidRPr="00127E64">
              <w:rPr>
                <w:sz w:val="18"/>
                <w:szCs w:val="18"/>
              </w:rPr>
              <w:t>591,7</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sz w:val="18"/>
                <w:szCs w:val="18"/>
              </w:rPr>
            </w:pPr>
            <w:r w:rsidRPr="00127E64">
              <w:rPr>
                <w:sz w:val="18"/>
                <w:szCs w:val="18"/>
              </w:rPr>
              <w:t>641,5</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sz w:val="18"/>
                <w:szCs w:val="18"/>
              </w:rPr>
            </w:pPr>
            <w:r w:rsidRPr="00127E64">
              <w:rPr>
                <w:sz w:val="18"/>
                <w:szCs w:val="18"/>
              </w:rPr>
              <w:t>641,5</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sz w:val="18"/>
                <w:szCs w:val="18"/>
              </w:rPr>
            </w:pPr>
            <w:r w:rsidRPr="00127E64">
              <w:rPr>
                <w:sz w:val="18"/>
                <w:szCs w:val="18"/>
              </w:rPr>
              <w:t>641,5</w:t>
            </w:r>
          </w:p>
        </w:tc>
      </w:tr>
    </w:tbl>
    <w:p w:rsidR="00B8125F" w:rsidRPr="00127E64" w:rsidRDefault="00B8125F" w:rsidP="00B8125F">
      <w:pPr>
        <w:jc w:val="center"/>
        <w:rPr>
          <w:b/>
        </w:rPr>
      </w:pPr>
    </w:p>
    <w:p w:rsidR="00B8125F" w:rsidRPr="00127E64" w:rsidRDefault="00B8125F" w:rsidP="00B8125F">
      <w:pPr>
        <w:jc w:val="center"/>
        <w:rPr>
          <w:b/>
        </w:rPr>
      </w:pPr>
      <w:r w:rsidRPr="00127E64">
        <w:rPr>
          <w:b/>
        </w:rPr>
        <w:t>Ресурсное обеспечение Подпрограммы.</w:t>
      </w:r>
    </w:p>
    <w:p w:rsidR="005538FC" w:rsidRPr="00127E64" w:rsidRDefault="005538FC" w:rsidP="00B8125F">
      <w:pPr>
        <w:jc w:val="center"/>
        <w:rPr>
          <w:b/>
        </w:rPr>
      </w:pPr>
    </w:p>
    <w:p w:rsidR="00B8125F" w:rsidRPr="00127E64" w:rsidRDefault="00732A52" w:rsidP="00B8125F">
      <w:r w:rsidRPr="00127E64">
        <w:t xml:space="preserve">         </w:t>
      </w:r>
      <w:r w:rsidR="00B8125F" w:rsidRPr="00127E64">
        <w:t>Общий объем финансирования Подпрограммы за счет районного бюджета составляет 5 032,4 тыс. руб.</w:t>
      </w:r>
    </w:p>
    <w:p w:rsidR="00B8125F" w:rsidRPr="00127E64" w:rsidRDefault="00B8125F" w:rsidP="00B8125F">
      <w:r w:rsidRPr="00127E64">
        <w:t xml:space="preserve">      Объемы финансирования по Подпрограмме будут ежегодно уточняться исходя из возможностей районного бюджета на соответствующий период.</w:t>
      </w:r>
    </w:p>
    <w:p w:rsidR="00B8125F" w:rsidRPr="00127E64" w:rsidRDefault="00B8125F" w:rsidP="00B8125F">
      <w:pPr>
        <w:jc w:val="center"/>
        <w:rPr>
          <w:b/>
        </w:rPr>
      </w:pPr>
      <w:r w:rsidRPr="00127E64">
        <w:t xml:space="preserve">      Ресурсное обеспечение Подпрограммы представлено в таблицах 4 и 5 к Программе.</w:t>
      </w:r>
    </w:p>
    <w:p w:rsidR="00B8125F" w:rsidRPr="00127E64" w:rsidRDefault="00B8125F" w:rsidP="00B8125F">
      <w:pPr>
        <w:jc w:val="center"/>
        <w:rPr>
          <w:b/>
        </w:rPr>
      </w:pPr>
    </w:p>
    <w:p w:rsidR="00B8125F" w:rsidRPr="00127E64" w:rsidRDefault="00B8125F" w:rsidP="00B8125F">
      <w:pPr>
        <w:jc w:val="center"/>
        <w:rPr>
          <w:b/>
        </w:rPr>
      </w:pPr>
      <w:r w:rsidRPr="00127E64">
        <w:rPr>
          <w:b/>
        </w:rPr>
        <w:t>Ожидаемые результаты</w:t>
      </w:r>
      <w:r w:rsidR="00732A52" w:rsidRPr="00127E64">
        <w:rPr>
          <w:b/>
        </w:rPr>
        <w:t>.</w:t>
      </w:r>
    </w:p>
    <w:p w:rsidR="00B8125F" w:rsidRPr="00127E64" w:rsidRDefault="00B8125F" w:rsidP="00B8125F">
      <w:pPr>
        <w:jc w:val="both"/>
      </w:pPr>
      <w:r w:rsidRPr="00127E64">
        <w:t>Результатами реализации программы станут:</w:t>
      </w:r>
    </w:p>
    <w:p w:rsidR="00B8125F" w:rsidRPr="00127E64" w:rsidRDefault="00B8125F" w:rsidP="00B8125F">
      <w:pPr>
        <w:jc w:val="both"/>
      </w:pPr>
      <w:r w:rsidRPr="00127E64">
        <w:t>- расширение условия доступа жителей района к культурным ценностям;</w:t>
      </w:r>
    </w:p>
    <w:p w:rsidR="00B8125F" w:rsidRPr="00127E64" w:rsidRDefault="009556F7" w:rsidP="00B8125F">
      <w:pPr>
        <w:jc w:val="both"/>
      </w:pPr>
      <w:r w:rsidRPr="00127E64">
        <w:t>-</w:t>
      </w:r>
      <w:r w:rsidR="00B8125F" w:rsidRPr="00127E64">
        <w:t>обеспечение сохранности музейного фонда, в том числе реставрация и консервация музейных предметов;</w:t>
      </w:r>
    </w:p>
    <w:p w:rsidR="00B8125F" w:rsidRPr="00127E64" w:rsidRDefault="00B8125F" w:rsidP="00B8125F">
      <w:pPr>
        <w:jc w:val="both"/>
      </w:pPr>
      <w:r w:rsidRPr="00127E64">
        <w:t>- пополнение музейного фонда;</w:t>
      </w:r>
    </w:p>
    <w:p w:rsidR="00B8125F" w:rsidRPr="00127E64" w:rsidRDefault="00B8125F" w:rsidP="00B8125F">
      <w:pPr>
        <w:jc w:val="both"/>
      </w:pPr>
      <w:r w:rsidRPr="00127E64">
        <w:t>- укрепление материально – технической базы музея, в том числе обеспечение современным оборудованием для хранения и использования музейного фонда;</w:t>
      </w:r>
    </w:p>
    <w:p w:rsidR="00B8125F" w:rsidRPr="00127E64" w:rsidRDefault="00B8125F" w:rsidP="00B8125F">
      <w:pPr>
        <w:jc w:val="both"/>
      </w:pPr>
      <w:r w:rsidRPr="00127E64">
        <w:t>- информатизация музейного дела;</w:t>
      </w:r>
    </w:p>
    <w:p w:rsidR="00B8125F" w:rsidRPr="00127E64" w:rsidRDefault="00B8125F" w:rsidP="00B8125F">
      <w:pPr>
        <w:jc w:val="both"/>
      </w:pPr>
      <w:r w:rsidRPr="00127E64">
        <w:t>- обеспечение финансово – хозяйственной деятельности музея за счет реализации новых принципов финансирования;</w:t>
      </w:r>
    </w:p>
    <w:p w:rsidR="00B8125F" w:rsidRPr="00127E64" w:rsidRDefault="00B8125F" w:rsidP="00B8125F">
      <w:pPr>
        <w:jc w:val="both"/>
      </w:pPr>
      <w:r w:rsidRPr="00127E64">
        <w:t>- профессиональная переподготовка и повышение квалификации музейных работников;</w:t>
      </w:r>
    </w:p>
    <w:p w:rsidR="00B8125F" w:rsidRPr="00127E64" w:rsidRDefault="00B8125F" w:rsidP="00B8125F">
      <w:pPr>
        <w:jc w:val="both"/>
      </w:pPr>
      <w:r w:rsidRPr="00127E64">
        <w:t>- методическое обеспечение деятельности музея;</w:t>
      </w:r>
    </w:p>
    <w:p w:rsidR="00B8125F" w:rsidRPr="00127E64" w:rsidRDefault="00B8125F" w:rsidP="00B8125F">
      <w:pPr>
        <w:jc w:val="both"/>
      </w:pPr>
      <w:r w:rsidRPr="00127E64">
        <w:t>- повышение эффективности музейных услуг и использования бюджетных средств на обеспечение деятельности музея;</w:t>
      </w:r>
    </w:p>
    <w:p w:rsidR="00B8125F" w:rsidRPr="00127E64" w:rsidRDefault="00B8125F" w:rsidP="00B8125F">
      <w:pPr>
        <w:jc w:val="both"/>
      </w:pPr>
      <w:r w:rsidRPr="00127E64">
        <w:t>- улучшение сохранности музейного фонда;</w:t>
      </w:r>
    </w:p>
    <w:p w:rsidR="00B8125F" w:rsidRPr="00127E64" w:rsidRDefault="00B8125F" w:rsidP="00B8125F">
      <w:pPr>
        <w:jc w:val="both"/>
      </w:pPr>
      <w:r w:rsidRPr="00127E64">
        <w:t>- рост востребованности музея у населения района.</w:t>
      </w:r>
    </w:p>
    <w:p w:rsidR="00732A52" w:rsidRPr="00127E64" w:rsidRDefault="00732A52" w:rsidP="00B8125F">
      <w:pPr>
        <w:jc w:val="both"/>
      </w:pPr>
    </w:p>
    <w:p w:rsidR="007D70B3" w:rsidRPr="00127E64" w:rsidRDefault="007D70B3" w:rsidP="007D70B3">
      <w:pPr>
        <w:jc w:val="center"/>
        <w:rPr>
          <w:b/>
        </w:rPr>
      </w:pPr>
      <w:r w:rsidRPr="00127E64">
        <w:rPr>
          <w:b/>
        </w:rPr>
        <w:t>Оценка планируемой эффективности Подпрограммы при условии полного финансирования Подпрограммы.</w:t>
      </w:r>
    </w:p>
    <w:p w:rsidR="00B8125F" w:rsidRPr="00127E64" w:rsidRDefault="00B8125F" w:rsidP="00B8125F">
      <w:pPr>
        <w:jc w:val="both"/>
      </w:pPr>
      <w:r w:rsidRPr="00127E64">
        <w:t xml:space="preserve">    Выполнение противопожарных мероприятий позволит провести в соответствие учреждения культуры нормам пожарной безопасности.</w:t>
      </w:r>
    </w:p>
    <w:p w:rsidR="00B8125F" w:rsidRPr="00127E64" w:rsidRDefault="00B8125F" w:rsidP="00B8125F">
      <w:pPr>
        <w:jc w:val="both"/>
      </w:pPr>
      <w:r w:rsidRPr="00127E64">
        <w:t xml:space="preserve">   Организация творческих мероприятий, конкурсов, мастер </w:t>
      </w:r>
      <w:r w:rsidR="000E6803" w:rsidRPr="00127E64">
        <w:t>-</w:t>
      </w:r>
      <w:r w:rsidRPr="00127E64">
        <w:t xml:space="preserve"> классов, направленных на поддержку одаренных и талантливых детей, будет способствовать стимулированию творческой активности детей, повысить уровень их мастерства.</w:t>
      </w:r>
    </w:p>
    <w:p w:rsidR="00B8125F" w:rsidRPr="00127E64" w:rsidRDefault="00B8125F" w:rsidP="00B8125F">
      <w:pPr>
        <w:jc w:val="both"/>
      </w:pPr>
      <w:r w:rsidRPr="00127E64">
        <w:lastRenderedPageBreak/>
        <w:t xml:space="preserve">   Организация и проведение государственных праздников и общественно значимых мероприятий, позволит повысить уровень самосознания и духовно </w:t>
      </w:r>
      <w:r w:rsidR="000E6803" w:rsidRPr="00127E64">
        <w:t>-</w:t>
      </w:r>
      <w:r w:rsidRPr="00127E64">
        <w:t xml:space="preserve"> нравственный потенциал общества.</w:t>
      </w:r>
    </w:p>
    <w:p w:rsidR="00B8125F" w:rsidRPr="00127E64" w:rsidRDefault="00B8125F" w:rsidP="00B8125F">
      <w:pPr>
        <w:jc w:val="both"/>
      </w:pPr>
      <w:r w:rsidRPr="00127E64">
        <w:t xml:space="preserve">   Поддержка выставочной деятельности будет способствовать популяризации и развитию изобразительного искусства и народного творчества в районе.</w:t>
      </w:r>
    </w:p>
    <w:p w:rsidR="00B8125F" w:rsidRPr="00127E64" w:rsidRDefault="00B8125F" w:rsidP="00B8125F">
      <w:pPr>
        <w:jc w:val="both"/>
      </w:pPr>
      <w:r w:rsidRPr="00127E64">
        <w:t xml:space="preserve">   Увеличиться востребованность услуг музея  у населения, в связи с повышением качества, разнообразия форм и большей доступности.</w:t>
      </w:r>
    </w:p>
    <w:p w:rsidR="00B8125F" w:rsidRPr="00127E64" w:rsidRDefault="00B8125F" w:rsidP="00B8125F">
      <w:pPr>
        <w:jc w:val="both"/>
      </w:pPr>
    </w:p>
    <w:p w:rsidR="00B8125F" w:rsidRPr="00127E64" w:rsidRDefault="00B8125F" w:rsidP="00B8125F">
      <w:pPr>
        <w:jc w:val="center"/>
      </w:pPr>
      <w:r w:rsidRPr="00127E64">
        <w:t>__________________________</w:t>
      </w:r>
    </w:p>
    <w:p w:rsidR="00B8125F" w:rsidRPr="00127E64" w:rsidRDefault="00B8125F" w:rsidP="00B8125F"/>
    <w:p w:rsidR="00B8125F" w:rsidRPr="00127E64" w:rsidRDefault="00B8125F" w:rsidP="00B8125F">
      <w:pPr>
        <w:jc w:val="center"/>
        <w:rPr>
          <w:b/>
        </w:rPr>
      </w:pPr>
    </w:p>
    <w:p w:rsidR="00B8125F" w:rsidRPr="00127E64" w:rsidRDefault="00B8125F" w:rsidP="00B8125F">
      <w:pPr>
        <w:jc w:val="center"/>
        <w:rPr>
          <w:b/>
        </w:rPr>
      </w:pPr>
    </w:p>
    <w:p w:rsidR="00B8125F" w:rsidRPr="00127E64" w:rsidRDefault="00B8125F" w:rsidP="00B8125F">
      <w:pPr>
        <w:jc w:val="center"/>
        <w:rPr>
          <w:b/>
        </w:rPr>
      </w:pPr>
    </w:p>
    <w:p w:rsidR="00B8125F" w:rsidRPr="00127E64" w:rsidRDefault="00B8125F" w:rsidP="00B8125F">
      <w:pPr>
        <w:jc w:val="center"/>
        <w:rPr>
          <w:b/>
        </w:rPr>
      </w:pPr>
    </w:p>
    <w:p w:rsidR="00B8125F" w:rsidRPr="00127E64" w:rsidRDefault="00B8125F" w:rsidP="00B8125F">
      <w:pPr>
        <w:jc w:val="center"/>
        <w:rPr>
          <w:b/>
        </w:rPr>
      </w:pPr>
    </w:p>
    <w:p w:rsidR="00B8125F" w:rsidRPr="00127E64" w:rsidRDefault="00B8125F" w:rsidP="00B8125F">
      <w:pPr>
        <w:jc w:val="center"/>
        <w:rPr>
          <w:b/>
        </w:rPr>
      </w:pPr>
    </w:p>
    <w:p w:rsidR="00B8125F" w:rsidRPr="00127E64" w:rsidRDefault="00B8125F" w:rsidP="00B8125F">
      <w:pPr>
        <w:jc w:val="center"/>
        <w:rPr>
          <w:b/>
        </w:rPr>
      </w:pPr>
    </w:p>
    <w:p w:rsidR="00B8125F" w:rsidRPr="00127E64" w:rsidRDefault="00B8125F" w:rsidP="00B8125F">
      <w:pPr>
        <w:jc w:val="center"/>
        <w:rPr>
          <w:b/>
        </w:rPr>
      </w:pPr>
    </w:p>
    <w:p w:rsidR="00B8125F" w:rsidRPr="00127E64" w:rsidRDefault="00B8125F" w:rsidP="00B8125F">
      <w:pPr>
        <w:jc w:val="center"/>
        <w:rPr>
          <w:b/>
        </w:rPr>
      </w:pPr>
    </w:p>
    <w:p w:rsidR="00B8125F" w:rsidRPr="00127E64" w:rsidRDefault="00B8125F" w:rsidP="00B8125F">
      <w:pPr>
        <w:jc w:val="center"/>
        <w:rPr>
          <w:b/>
        </w:rPr>
      </w:pPr>
    </w:p>
    <w:p w:rsidR="00B8125F" w:rsidRPr="00127E64" w:rsidRDefault="00B8125F" w:rsidP="00B8125F">
      <w:pPr>
        <w:jc w:val="center"/>
        <w:rPr>
          <w:b/>
        </w:rPr>
      </w:pPr>
    </w:p>
    <w:p w:rsidR="00B8125F" w:rsidRPr="00127E64" w:rsidRDefault="00B8125F" w:rsidP="00B8125F">
      <w:pPr>
        <w:jc w:val="center"/>
        <w:rPr>
          <w:b/>
        </w:rPr>
      </w:pPr>
    </w:p>
    <w:p w:rsidR="00B8125F" w:rsidRPr="00127E64" w:rsidRDefault="00B8125F" w:rsidP="00B8125F">
      <w:pPr>
        <w:jc w:val="center"/>
        <w:rPr>
          <w:b/>
        </w:rPr>
      </w:pPr>
    </w:p>
    <w:p w:rsidR="00B8125F" w:rsidRPr="00127E64" w:rsidRDefault="00B8125F" w:rsidP="00B8125F">
      <w:pPr>
        <w:jc w:val="center"/>
        <w:rPr>
          <w:b/>
        </w:rPr>
      </w:pPr>
    </w:p>
    <w:p w:rsidR="00B8125F" w:rsidRPr="00127E64" w:rsidRDefault="00B8125F" w:rsidP="00B8125F">
      <w:pPr>
        <w:jc w:val="center"/>
        <w:rPr>
          <w:b/>
        </w:rPr>
      </w:pPr>
    </w:p>
    <w:p w:rsidR="00B8125F" w:rsidRPr="00127E64" w:rsidRDefault="00B8125F" w:rsidP="00B8125F">
      <w:pPr>
        <w:jc w:val="center"/>
        <w:rPr>
          <w:b/>
        </w:rPr>
      </w:pPr>
    </w:p>
    <w:p w:rsidR="00B8125F" w:rsidRPr="00127E64" w:rsidRDefault="00B8125F" w:rsidP="00B8125F">
      <w:pPr>
        <w:jc w:val="center"/>
        <w:rPr>
          <w:b/>
        </w:rPr>
      </w:pPr>
    </w:p>
    <w:p w:rsidR="00B8125F" w:rsidRPr="00127E64" w:rsidRDefault="00B8125F" w:rsidP="00B8125F">
      <w:pPr>
        <w:jc w:val="center"/>
        <w:rPr>
          <w:b/>
        </w:rPr>
      </w:pPr>
    </w:p>
    <w:p w:rsidR="00B8125F" w:rsidRPr="00127E64" w:rsidRDefault="00B8125F" w:rsidP="001C016E">
      <w:pPr>
        <w:rPr>
          <w:b/>
        </w:rPr>
      </w:pPr>
    </w:p>
    <w:p w:rsidR="005538FC" w:rsidRPr="00127E64" w:rsidRDefault="005538FC" w:rsidP="001C016E">
      <w:pPr>
        <w:rPr>
          <w:b/>
        </w:rPr>
      </w:pPr>
    </w:p>
    <w:p w:rsidR="001F02E4" w:rsidRPr="00127E64" w:rsidRDefault="001F02E4" w:rsidP="001C016E">
      <w:pPr>
        <w:rPr>
          <w:b/>
        </w:rPr>
      </w:pPr>
    </w:p>
    <w:p w:rsidR="001F02E4" w:rsidRPr="00127E64" w:rsidRDefault="001F02E4" w:rsidP="001C016E">
      <w:pPr>
        <w:rPr>
          <w:b/>
        </w:rPr>
      </w:pPr>
    </w:p>
    <w:p w:rsidR="001F02E4" w:rsidRPr="00127E64" w:rsidRDefault="001F02E4" w:rsidP="001C016E">
      <w:pPr>
        <w:rPr>
          <w:b/>
        </w:rPr>
      </w:pPr>
    </w:p>
    <w:p w:rsidR="001F02E4" w:rsidRPr="00127E64" w:rsidRDefault="001F02E4" w:rsidP="001C016E">
      <w:pPr>
        <w:rPr>
          <w:b/>
        </w:rPr>
      </w:pPr>
    </w:p>
    <w:p w:rsidR="001F02E4" w:rsidRPr="00127E64" w:rsidRDefault="001F02E4" w:rsidP="001C016E">
      <w:pPr>
        <w:rPr>
          <w:b/>
        </w:rPr>
      </w:pPr>
    </w:p>
    <w:p w:rsidR="001F02E4" w:rsidRPr="00127E64" w:rsidRDefault="001F02E4" w:rsidP="001C016E">
      <w:pPr>
        <w:rPr>
          <w:b/>
        </w:rPr>
      </w:pPr>
    </w:p>
    <w:p w:rsidR="001F02E4" w:rsidRPr="00127E64" w:rsidRDefault="001F02E4" w:rsidP="001C016E">
      <w:pPr>
        <w:rPr>
          <w:b/>
        </w:rPr>
      </w:pPr>
    </w:p>
    <w:p w:rsidR="001F02E4" w:rsidRPr="00127E64" w:rsidRDefault="001F02E4" w:rsidP="001C016E">
      <w:pPr>
        <w:rPr>
          <w:b/>
        </w:rPr>
      </w:pPr>
    </w:p>
    <w:p w:rsidR="001F02E4" w:rsidRPr="00127E64" w:rsidRDefault="001F02E4" w:rsidP="001C016E">
      <w:pPr>
        <w:rPr>
          <w:b/>
        </w:rPr>
      </w:pPr>
    </w:p>
    <w:p w:rsidR="001F02E4" w:rsidRPr="00127E64" w:rsidRDefault="001F02E4" w:rsidP="001C016E">
      <w:pPr>
        <w:rPr>
          <w:b/>
        </w:rPr>
      </w:pPr>
    </w:p>
    <w:p w:rsidR="001F02E4" w:rsidRPr="00127E64" w:rsidRDefault="001F02E4" w:rsidP="001C016E">
      <w:pPr>
        <w:rPr>
          <w:b/>
        </w:rPr>
      </w:pPr>
    </w:p>
    <w:p w:rsidR="001F02E4" w:rsidRPr="00127E64" w:rsidRDefault="001F02E4" w:rsidP="001C016E">
      <w:pPr>
        <w:rPr>
          <w:b/>
        </w:rPr>
      </w:pPr>
    </w:p>
    <w:p w:rsidR="001F02E4" w:rsidRPr="00127E64" w:rsidRDefault="001F02E4" w:rsidP="001C016E">
      <w:pPr>
        <w:rPr>
          <w:b/>
        </w:rPr>
      </w:pPr>
    </w:p>
    <w:p w:rsidR="001F02E4" w:rsidRPr="00127E64" w:rsidRDefault="001F02E4" w:rsidP="001C016E">
      <w:pPr>
        <w:rPr>
          <w:b/>
        </w:rPr>
      </w:pPr>
    </w:p>
    <w:p w:rsidR="00732A52" w:rsidRPr="00127E64" w:rsidRDefault="00732A52" w:rsidP="001C016E">
      <w:pPr>
        <w:rPr>
          <w:b/>
        </w:rPr>
      </w:pPr>
    </w:p>
    <w:p w:rsidR="00732A52" w:rsidRPr="00127E64" w:rsidRDefault="00732A52" w:rsidP="001C016E">
      <w:pPr>
        <w:rPr>
          <w:b/>
        </w:rPr>
      </w:pPr>
    </w:p>
    <w:p w:rsidR="00732A52" w:rsidRPr="00127E64" w:rsidRDefault="00732A52" w:rsidP="001C016E">
      <w:pPr>
        <w:rPr>
          <w:b/>
        </w:rPr>
      </w:pPr>
    </w:p>
    <w:p w:rsidR="00732A52" w:rsidRPr="00127E64" w:rsidRDefault="00732A52" w:rsidP="001C016E">
      <w:pPr>
        <w:rPr>
          <w:b/>
        </w:rPr>
      </w:pPr>
    </w:p>
    <w:p w:rsidR="009556F7" w:rsidRPr="00127E64" w:rsidRDefault="009556F7" w:rsidP="001C016E">
      <w:pPr>
        <w:rPr>
          <w:b/>
        </w:rPr>
      </w:pPr>
    </w:p>
    <w:p w:rsidR="009556F7" w:rsidRPr="00127E64" w:rsidRDefault="009556F7" w:rsidP="001C016E">
      <w:pPr>
        <w:rPr>
          <w:b/>
        </w:rPr>
      </w:pPr>
    </w:p>
    <w:p w:rsidR="000E6803" w:rsidRPr="00127E64" w:rsidRDefault="000E6803" w:rsidP="001C016E">
      <w:pPr>
        <w:rPr>
          <w:b/>
        </w:rPr>
      </w:pPr>
    </w:p>
    <w:p w:rsidR="000E6803" w:rsidRPr="00127E64" w:rsidRDefault="000E6803" w:rsidP="001C016E">
      <w:pPr>
        <w:rPr>
          <w:b/>
        </w:rPr>
      </w:pPr>
    </w:p>
    <w:p w:rsidR="000E6803" w:rsidRPr="00127E64" w:rsidRDefault="000E6803" w:rsidP="001C016E">
      <w:pPr>
        <w:rPr>
          <w:b/>
        </w:rPr>
      </w:pPr>
    </w:p>
    <w:p w:rsidR="00EE66F4" w:rsidRPr="00127E64" w:rsidRDefault="00EE66F4" w:rsidP="001C016E">
      <w:pPr>
        <w:rPr>
          <w:b/>
        </w:rPr>
      </w:pPr>
    </w:p>
    <w:p w:rsidR="001C016E" w:rsidRPr="00127E64" w:rsidRDefault="001C016E" w:rsidP="001C016E">
      <w:pPr>
        <w:rPr>
          <w:b/>
        </w:rPr>
      </w:pPr>
    </w:p>
    <w:p w:rsidR="00B8125F" w:rsidRPr="00127E64" w:rsidRDefault="00B8125F" w:rsidP="00B8125F">
      <w:pPr>
        <w:jc w:val="center"/>
        <w:rPr>
          <w:b/>
        </w:rPr>
      </w:pPr>
      <w:r w:rsidRPr="00127E64">
        <w:rPr>
          <w:b/>
        </w:rPr>
        <w:lastRenderedPageBreak/>
        <w:t>Подпрограмма 4</w:t>
      </w:r>
      <w:r w:rsidR="0051493B" w:rsidRPr="00127E64">
        <w:rPr>
          <w:b/>
        </w:rPr>
        <w:t>.</w:t>
      </w:r>
    </w:p>
    <w:p w:rsidR="00B8125F" w:rsidRPr="00127E64" w:rsidRDefault="00B8125F" w:rsidP="00B8125F">
      <w:pPr>
        <w:jc w:val="center"/>
        <w:rPr>
          <w:b/>
        </w:rPr>
      </w:pPr>
      <w:r w:rsidRPr="00127E64">
        <w:rPr>
          <w:b/>
        </w:rPr>
        <w:t xml:space="preserve"> «Развитие дополнительного образования детей в области культуры и искусства»</w:t>
      </w:r>
    </w:p>
    <w:p w:rsidR="00B8125F" w:rsidRPr="00127E64" w:rsidRDefault="00B8125F" w:rsidP="00B8125F">
      <w:pPr>
        <w:jc w:val="center"/>
      </w:pPr>
      <w:r w:rsidRPr="00127E64">
        <w:t>(далее - Подпрограмма)</w:t>
      </w:r>
    </w:p>
    <w:p w:rsidR="00B8125F" w:rsidRPr="00127E64" w:rsidRDefault="00B8125F" w:rsidP="00B8125F">
      <w:pPr>
        <w:jc w:val="center"/>
      </w:pPr>
      <w:r w:rsidRPr="00127E64">
        <w:t>Паспорт Подпрограммы</w:t>
      </w:r>
      <w:r w:rsidR="00204491" w:rsidRPr="00127E64">
        <w:t>.</w:t>
      </w:r>
    </w:p>
    <w:p w:rsidR="00B8125F" w:rsidRPr="00127E64" w:rsidRDefault="00B8125F" w:rsidP="00B8125F">
      <w:pPr>
        <w:jc w:val="cente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4"/>
        <w:gridCol w:w="3078"/>
        <w:gridCol w:w="1469"/>
        <w:gridCol w:w="2606"/>
      </w:tblGrid>
      <w:tr w:rsidR="00B8125F" w:rsidRPr="00127E64" w:rsidTr="001F02E4">
        <w:tc>
          <w:tcPr>
            <w:tcW w:w="305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tabs>
                <w:tab w:val="left" w:pos="3038"/>
              </w:tabs>
              <w:contextualSpacing/>
            </w:pPr>
            <w:r w:rsidRPr="00127E64">
              <w:t xml:space="preserve">Муниципальный заказчик-координатор программы </w:t>
            </w:r>
          </w:p>
        </w:tc>
        <w:tc>
          <w:tcPr>
            <w:tcW w:w="7153"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tabs>
                <w:tab w:val="left" w:pos="3038"/>
              </w:tabs>
              <w:contextualSpacing/>
            </w:pPr>
            <w:r w:rsidRPr="00127E64">
              <w:t>Отдел культуры администрации Вачского муниципального района Нижегородской области</w:t>
            </w:r>
          </w:p>
        </w:tc>
      </w:tr>
      <w:tr w:rsidR="00B8125F" w:rsidRPr="00127E64" w:rsidTr="001F02E4">
        <w:tc>
          <w:tcPr>
            <w:tcW w:w="305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tabs>
                <w:tab w:val="left" w:pos="3038"/>
              </w:tabs>
              <w:contextualSpacing/>
            </w:pPr>
            <w:r w:rsidRPr="00127E64">
              <w:t xml:space="preserve">Соисполнители Подпрограммы    </w:t>
            </w:r>
          </w:p>
        </w:tc>
        <w:tc>
          <w:tcPr>
            <w:tcW w:w="7153"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tabs>
                <w:tab w:val="left" w:pos="3038"/>
              </w:tabs>
              <w:contextualSpacing/>
            </w:pPr>
            <w:r w:rsidRPr="00127E64">
              <w:t>МБУ ДО «ДШИ»</w:t>
            </w:r>
          </w:p>
        </w:tc>
      </w:tr>
      <w:tr w:rsidR="00B8125F" w:rsidRPr="00127E64" w:rsidTr="008247B4">
        <w:trPr>
          <w:trHeight w:val="2295"/>
        </w:trPr>
        <w:tc>
          <w:tcPr>
            <w:tcW w:w="3054" w:type="dxa"/>
            <w:tcBorders>
              <w:top w:val="single" w:sz="4" w:space="0" w:color="auto"/>
              <w:left w:val="single" w:sz="4" w:space="0" w:color="auto"/>
              <w:bottom w:val="single" w:sz="4" w:space="0" w:color="auto"/>
              <w:right w:val="single" w:sz="4" w:space="0" w:color="auto"/>
            </w:tcBorders>
          </w:tcPr>
          <w:p w:rsidR="00B8125F" w:rsidRPr="00127E64" w:rsidRDefault="00B8125F" w:rsidP="00732A52">
            <w:pPr>
              <w:tabs>
                <w:tab w:val="left" w:pos="3038"/>
              </w:tabs>
              <w:contextualSpacing/>
            </w:pPr>
            <w:r w:rsidRPr="00127E64">
              <w:t>Цели Подпрограммы</w:t>
            </w:r>
          </w:p>
          <w:p w:rsidR="00B8125F" w:rsidRPr="00127E64" w:rsidRDefault="00B8125F" w:rsidP="00732A52">
            <w:pPr>
              <w:contextualSpacing/>
            </w:pPr>
          </w:p>
          <w:p w:rsidR="00B8125F" w:rsidRPr="00127E64" w:rsidRDefault="00B8125F" w:rsidP="00732A52">
            <w:pPr>
              <w:contextualSpacing/>
            </w:pPr>
          </w:p>
          <w:p w:rsidR="00B8125F" w:rsidRPr="00127E64" w:rsidRDefault="00B8125F" w:rsidP="00732A52">
            <w:pPr>
              <w:contextualSpacing/>
            </w:pPr>
          </w:p>
          <w:p w:rsidR="00B8125F" w:rsidRPr="00127E64" w:rsidRDefault="00B8125F" w:rsidP="00732A52">
            <w:pPr>
              <w:contextualSpacing/>
            </w:pPr>
          </w:p>
        </w:tc>
        <w:tc>
          <w:tcPr>
            <w:tcW w:w="7153"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tabs>
                <w:tab w:val="left" w:pos="3038"/>
              </w:tabs>
              <w:contextualSpacing/>
            </w:pPr>
            <w:r w:rsidRPr="00127E64">
              <w:t>- Создание условий и возможностей для повышения роли культуры в воспитании и просвещении населения Вачского муниципального района в ее лучших традициях и достижениях;</w:t>
            </w:r>
          </w:p>
          <w:p w:rsidR="00B8125F" w:rsidRPr="00127E64" w:rsidRDefault="00B8125F" w:rsidP="00732A52">
            <w:pPr>
              <w:tabs>
                <w:tab w:val="left" w:pos="3038"/>
              </w:tabs>
              <w:contextualSpacing/>
            </w:pPr>
            <w:r w:rsidRPr="00127E64">
              <w:t>- Сохранение культурного наследия района и единого культурно-информационного пространства;</w:t>
            </w:r>
          </w:p>
          <w:p w:rsidR="00B8125F" w:rsidRPr="00127E64" w:rsidRDefault="00B8125F" w:rsidP="00732A52">
            <w:pPr>
              <w:tabs>
                <w:tab w:val="left" w:pos="3038"/>
              </w:tabs>
              <w:contextualSpacing/>
            </w:pPr>
            <w:r w:rsidRPr="00127E64">
              <w:t>- Обеспечение деятельности учреждений культуры Вачского муниципального  района;</w:t>
            </w:r>
          </w:p>
          <w:p w:rsidR="00B8125F" w:rsidRPr="00127E64" w:rsidRDefault="00B8125F" w:rsidP="00732A52">
            <w:pPr>
              <w:tabs>
                <w:tab w:val="left" w:pos="3038"/>
              </w:tabs>
              <w:contextualSpacing/>
            </w:pPr>
            <w:r w:rsidRPr="00127E64">
              <w:t>- Создание условий для реализации районной целевой программы;</w:t>
            </w:r>
          </w:p>
        </w:tc>
      </w:tr>
      <w:tr w:rsidR="00B8125F" w:rsidRPr="00127E64" w:rsidTr="001F02E4">
        <w:tc>
          <w:tcPr>
            <w:tcW w:w="305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tabs>
                <w:tab w:val="left" w:pos="3038"/>
              </w:tabs>
              <w:contextualSpacing/>
            </w:pPr>
            <w:r w:rsidRPr="00127E64">
              <w:t>Задачи Подпрограммы</w:t>
            </w:r>
          </w:p>
        </w:tc>
        <w:tc>
          <w:tcPr>
            <w:tcW w:w="7153"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tabs>
                <w:tab w:val="left" w:pos="3038"/>
              </w:tabs>
              <w:contextualSpacing/>
            </w:pPr>
            <w:r w:rsidRPr="00127E64">
              <w:t>- Сохранение и развитие материально-технической базы учреждений дополнительного образования Вачского муниципального района;</w:t>
            </w:r>
          </w:p>
          <w:p w:rsidR="00B8125F" w:rsidRPr="00127E64" w:rsidRDefault="00B8125F" w:rsidP="00732A52">
            <w:pPr>
              <w:tabs>
                <w:tab w:val="left" w:pos="3038"/>
              </w:tabs>
              <w:contextualSpacing/>
            </w:pPr>
            <w:r w:rsidRPr="00127E64">
              <w:t>- Сохранение и развитие лучших образцов отечественного, драматического, изобразительного искусства;</w:t>
            </w:r>
          </w:p>
          <w:p w:rsidR="00B8125F" w:rsidRPr="00127E64" w:rsidRDefault="00B8125F" w:rsidP="00732A52">
            <w:pPr>
              <w:tabs>
                <w:tab w:val="left" w:pos="3038"/>
              </w:tabs>
              <w:contextualSpacing/>
            </w:pPr>
            <w:r w:rsidRPr="00127E64">
              <w:t>- Поддержка и развитие профессионального художественного творчества, творческой молодежи и юных дарований;</w:t>
            </w:r>
          </w:p>
          <w:p w:rsidR="00B8125F" w:rsidRPr="00127E64" w:rsidRDefault="00B8125F" w:rsidP="00732A52">
            <w:pPr>
              <w:tabs>
                <w:tab w:val="left" w:pos="3038"/>
              </w:tabs>
              <w:contextualSpacing/>
            </w:pPr>
            <w:r w:rsidRPr="00127E64">
              <w:t>- Повышение творческого потенциала района, создание единого культурного пространства;</w:t>
            </w:r>
          </w:p>
          <w:p w:rsidR="00B8125F" w:rsidRPr="00127E64" w:rsidRDefault="00B8125F" w:rsidP="00732A52">
            <w:pPr>
              <w:tabs>
                <w:tab w:val="left" w:pos="3038"/>
              </w:tabs>
              <w:contextualSpacing/>
            </w:pPr>
            <w:r w:rsidRPr="00127E64">
              <w:t>- Сохранение культурного и исторического наследия, расширение доступа населения к культурным ценностям и информации Вачского муниципального  района;</w:t>
            </w:r>
          </w:p>
          <w:p w:rsidR="00B8125F" w:rsidRPr="00127E64" w:rsidRDefault="00B8125F" w:rsidP="00732A52">
            <w:pPr>
              <w:tabs>
                <w:tab w:val="left" w:pos="3038"/>
              </w:tabs>
              <w:contextualSpacing/>
            </w:pPr>
            <w:r w:rsidRPr="00127E64">
              <w:t>- Повышение доступности и качества оказания муниципальных услуг в сфере дополнительного образования.</w:t>
            </w:r>
          </w:p>
        </w:tc>
      </w:tr>
      <w:tr w:rsidR="00B8125F" w:rsidRPr="00127E64" w:rsidTr="000E6803">
        <w:trPr>
          <w:trHeight w:val="630"/>
        </w:trPr>
        <w:tc>
          <w:tcPr>
            <w:tcW w:w="305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tabs>
                <w:tab w:val="left" w:pos="3038"/>
              </w:tabs>
              <w:contextualSpacing/>
            </w:pPr>
            <w:r w:rsidRPr="00127E64">
              <w:t>Этапы и сроки реализации Подпрограммы</w:t>
            </w:r>
          </w:p>
        </w:tc>
        <w:tc>
          <w:tcPr>
            <w:tcW w:w="7153"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tabs>
                <w:tab w:val="left" w:pos="3038"/>
              </w:tabs>
              <w:contextualSpacing/>
            </w:pPr>
            <w:r w:rsidRPr="00127E64">
              <w:t>Районная целевая программа реализуется в течение 2018-2021 гг.</w:t>
            </w:r>
          </w:p>
          <w:p w:rsidR="00B8125F" w:rsidRPr="00127E64" w:rsidRDefault="00B8125F" w:rsidP="00732A52">
            <w:pPr>
              <w:tabs>
                <w:tab w:val="left" w:pos="3038"/>
              </w:tabs>
              <w:contextualSpacing/>
            </w:pPr>
            <w:r w:rsidRPr="00127E64">
              <w:t>Программа реализуется в один этап.</w:t>
            </w:r>
          </w:p>
        </w:tc>
      </w:tr>
      <w:tr w:rsidR="00B8125F" w:rsidRPr="00127E64" w:rsidTr="001F02E4">
        <w:tc>
          <w:tcPr>
            <w:tcW w:w="305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tabs>
                <w:tab w:val="left" w:pos="3038"/>
              </w:tabs>
              <w:contextualSpacing/>
            </w:pPr>
            <w:r w:rsidRPr="00127E64">
              <w:t>Объемы бюджетных ассигнований программы за счет средств местного бюджета (в разбивке по подпрограммам)</w:t>
            </w:r>
          </w:p>
        </w:tc>
        <w:tc>
          <w:tcPr>
            <w:tcW w:w="7153"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tabs>
                <w:tab w:val="left" w:pos="3038"/>
              </w:tabs>
              <w:contextualSpacing/>
            </w:pPr>
            <w:r w:rsidRPr="00127E64">
              <w:t xml:space="preserve">Всего на реализацию программы </w:t>
            </w:r>
            <w:r w:rsidR="00EE66F4" w:rsidRPr="00127E64">
              <w:t>-</w:t>
            </w:r>
            <w:r w:rsidRPr="00127E64">
              <w:t xml:space="preserve"> 40 475,0 тыс. руб. </w:t>
            </w:r>
          </w:p>
          <w:p w:rsidR="00B8125F" w:rsidRPr="00127E64" w:rsidRDefault="00B8125F" w:rsidP="00732A52">
            <w:pPr>
              <w:tabs>
                <w:tab w:val="left" w:pos="3038"/>
              </w:tabs>
              <w:contextualSpacing/>
            </w:pPr>
            <w:r w:rsidRPr="00127E64">
              <w:t xml:space="preserve">2018 г </w:t>
            </w:r>
            <w:r w:rsidR="00EE66F4" w:rsidRPr="00127E64">
              <w:t>-</w:t>
            </w:r>
            <w:r w:rsidRPr="00127E64">
              <w:t xml:space="preserve"> 9 716,9 тыс. руб.</w:t>
            </w:r>
          </w:p>
          <w:p w:rsidR="00B8125F" w:rsidRPr="00127E64" w:rsidRDefault="00B8125F" w:rsidP="00732A52">
            <w:pPr>
              <w:tabs>
                <w:tab w:val="left" w:pos="3038"/>
              </w:tabs>
              <w:contextualSpacing/>
            </w:pPr>
            <w:r w:rsidRPr="00127E64">
              <w:t xml:space="preserve">2019 г </w:t>
            </w:r>
            <w:r w:rsidR="00EE66F4" w:rsidRPr="00127E64">
              <w:t>-</w:t>
            </w:r>
            <w:r w:rsidRPr="00127E64">
              <w:t xml:space="preserve"> 10 252,7 тыс. руб.</w:t>
            </w:r>
          </w:p>
          <w:p w:rsidR="00B8125F" w:rsidRPr="00127E64" w:rsidRDefault="00B8125F" w:rsidP="00732A52">
            <w:pPr>
              <w:tabs>
                <w:tab w:val="left" w:pos="3038"/>
              </w:tabs>
              <w:contextualSpacing/>
              <w:rPr>
                <w:b/>
              </w:rPr>
            </w:pPr>
            <w:r w:rsidRPr="00127E64">
              <w:t xml:space="preserve">2020 г </w:t>
            </w:r>
            <w:r w:rsidR="00EE66F4" w:rsidRPr="00127E64">
              <w:t>-</w:t>
            </w:r>
            <w:r w:rsidRPr="00127E64">
              <w:t xml:space="preserve"> 10 252,7 тыс. руб.</w:t>
            </w:r>
          </w:p>
          <w:p w:rsidR="00B8125F" w:rsidRPr="00127E64" w:rsidRDefault="00B8125F" w:rsidP="00EE66F4">
            <w:pPr>
              <w:tabs>
                <w:tab w:val="left" w:pos="3038"/>
              </w:tabs>
              <w:contextualSpacing/>
            </w:pPr>
            <w:r w:rsidRPr="00127E64">
              <w:t xml:space="preserve">2021 г </w:t>
            </w:r>
            <w:r w:rsidR="00EE66F4" w:rsidRPr="00127E64">
              <w:t>-</w:t>
            </w:r>
            <w:r w:rsidRPr="00127E64">
              <w:t xml:space="preserve"> 10 252,7 тыс. руб.</w:t>
            </w:r>
          </w:p>
        </w:tc>
      </w:tr>
      <w:tr w:rsidR="00B8125F" w:rsidRPr="00127E64" w:rsidTr="001F02E4">
        <w:tc>
          <w:tcPr>
            <w:tcW w:w="3054" w:type="dxa"/>
            <w:vMerge w:val="restart"/>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tabs>
                <w:tab w:val="left" w:pos="3038"/>
              </w:tabs>
              <w:contextualSpacing/>
            </w:pPr>
            <w:r w:rsidRPr="00127E64">
              <w:t>Индикаторы достижения цели и показатели непосредственных результатов</w:t>
            </w:r>
          </w:p>
        </w:tc>
        <w:tc>
          <w:tcPr>
            <w:tcW w:w="3078"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tabs>
                <w:tab w:val="left" w:pos="3038"/>
              </w:tabs>
              <w:contextualSpacing/>
            </w:pPr>
            <w:r w:rsidRPr="00127E64">
              <w:t>Наименование индикатора достижения целей программы</w:t>
            </w:r>
          </w:p>
        </w:tc>
        <w:tc>
          <w:tcPr>
            <w:tcW w:w="146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tabs>
                <w:tab w:val="left" w:pos="3038"/>
              </w:tabs>
              <w:contextualSpacing/>
            </w:pPr>
            <w:r w:rsidRPr="00127E64">
              <w:t>Единицы измерения</w:t>
            </w:r>
          </w:p>
        </w:tc>
        <w:tc>
          <w:tcPr>
            <w:tcW w:w="260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tabs>
                <w:tab w:val="left" w:pos="3038"/>
              </w:tabs>
              <w:contextualSpacing/>
            </w:pPr>
            <w:r w:rsidRPr="00127E64">
              <w:t>Значение индикатора целей программы по окончанию реализации</w:t>
            </w:r>
          </w:p>
        </w:tc>
      </w:tr>
      <w:tr w:rsidR="00B8125F" w:rsidRPr="00127E64" w:rsidTr="001F02E4">
        <w:tc>
          <w:tcPr>
            <w:tcW w:w="3054" w:type="dxa"/>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732A52">
            <w:pPr>
              <w:contextualSpacing/>
            </w:pPr>
          </w:p>
        </w:tc>
        <w:tc>
          <w:tcPr>
            <w:tcW w:w="3078"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tabs>
                <w:tab w:val="left" w:pos="3038"/>
              </w:tabs>
              <w:contextualSpacing/>
            </w:pPr>
            <w:r w:rsidRPr="00127E64">
              <w:t xml:space="preserve">Соотношение средней заработной платы работников учреждений культуры, повышение оплаты труда, предусмотренное Указом президента РФ от 07.05.2012г № 597 «О мероприятиях по реализации Государственной социальной политики» к средней заработной плате </w:t>
            </w:r>
            <w:r w:rsidRPr="00127E64">
              <w:lastRenderedPageBreak/>
              <w:t>по Нижегородской области</w:t>
            </w:r>
          </w:p>
        </w:tc>
        <w:tc>
          <w:tcPr>
            <w:tcW w:w="146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tabs>
                <w:tab w:val="left" w:pos="3038"/>
              </w:tabs>
              <w:contextualSpacing/>
            </w:pPr>
            <w:r w:rsidRPr="00127E64">
              <w:lastRenderedPageBreak/>
              <w:t>%</w:t>
            </w:r>
          </w:p>
        </w:tc>
        <w:tc>
          <w:tcPr>
            <w:tcW w:w="260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tabs>
                <w:tab w:val="left" w:pos="3038"/>
              </w:tabs>
              <w:contextualSpacing/>
            </w:pPr>
            <w:r w:rsidRPr="00127E64">
              <w:t>100%</w:t>
            </w:r>
          </w:p>
        </w:tc>
      </w:tr>
      <w:tr w:rsidR="00B8125F" w:rsidRPr="00127E64" w:rsidTr="001F02E4">
        <w:tc>
          <w:tcPr>
            <w:tcW w:w="3054" w:type="dxa"/>
            <w:tcBorders>
              <w:top w:val="single" w:sz="4" w:space="0" w:color="auto"/>
              <w:left w:val="single" w:sz="4" w:space="0" w:color="auto"/>
              <w:bottom w:val="single" w:sz="4" w:space="0" w:color="auto"/>
              <w:right w:val="single" w:sz="4" w:space="0" w:color="auto"/>
            </w:tcBorders>
          </w:tcPr>
          <w:p w:rsidR="00B8125F" w:rsidRPr="00127E64" w:rsidRDefault="00B8125F" w:rsidP="00732A52">
            <w:pPr>
              <w:tabs>
                <w:tab w:val="left" w:pos="3038"/>
              </w:tabs>
              <w:contextualSpacing/>
            </w:pPr>
          </w:p>
        </w:tc>
        <w:tc>
          <w:tcPr>
            <w:tcW w:w="3078"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tabs>
                <w:tab w:val="left" w:pos="3038"/>
              </w:tabs>
              <w:contextualSpacing/>
            </w:pPr>
            <w:r w:rsidRPr="00127E64">
              <w:t>Число высококвалифицированных работников в сфере культуры и спорта, % от числа квалифицированных работников</w:t>
            </w:r>
          </w:p>
        </w:tc>
        <w:tc>
          <w:tcPr>
            <w:tcW w:w="146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tabs>
                <w:tab w:val="left" w:pos="3038"/>
              </w:tabs>
              <w:contextualSpacing/>
            </w:pPr>
            <w:r w:rsidRPr="00127E64">
              <w:t>%</w:t>
            </w:r>
          </w:p>
        </w:tc>
        <w:tc>
          <w:tcPr>
            <w:tcW w:w="260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tabs>
                <w:tab w:val="left" w:pos="3038"/>
              </w:tabs>
              <w:contextualSpacing/>
            </w:pPr>
            <w:r w:rsidRPr="00127E64">
              <w:t>100%</w:t>
            </w:r>
          </w:p>
        </w:tc>
      </w:tr>
      <w:tr w:rsidR="00B8125F" w:rsidRPr="00127E64" w:rsidTr="001F02E4">
        <w:tc>
          <w:tcPr>
            <w:tcW w:w="3054" w:type="dxa"/>
            <w:tcBorders>
              <w:top w:val="single" w:sz="4" w:space="0" w:color="auto"/>
              <w:left w:val="single" w:sz="4" w:space="0" w:color="auto"/>
              <w:bottom w:val="single" w:sz="4" w:space="0" w:color="auto"/>
              <w:right w:val="single" w:sz="4" w:space="0" w:color="auto"/>
            </w:tcBorders>
          </w:tcPr>
          <w:p w:rsidR="00B8125F" w:rsidRPr="00127E64" w:rsidRDefault="00B8125F" w:rsidP="00732A52">
            <w:pPr>
              <w:tabs>
                <w:tab w:val="left" w:pos="3038"/>
              </w:tabs>
              <w:contextualSpacing/>
            </w:pPr>
          </w:p>
        </w:tc>
        <w:tc>
          <w:tcPr>
            <w:tcW w:w="3078"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tabs>
                <w:tab w:val="left" w:pos="3038"/>
              </w:tabs>
              <w:contextualSpacing/>
            </w:pPr>
            <w:r w:rsidRPr="00127E64">
              <w:t>Повышение уровня удовлетворенности граждан Вачского муниципального района качеством предоставления муниципальных услуг</w:t>
            </w:r>
          </w:p>
        </w:tc>
        <w:tc>
          <w:tcPr>
            <w:tcW w:w="146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tabs>
                <w:tab w:val="left" w:pos="3038"/>
              </w:tabs>
              <w:contextualSpacing/>
            </w:pPr>
            <w:r w:rsidRPr="00127E64">
              <w:t>%</w:t>
            </w:r>
          </w:p>
        </w:tc>
        <w:tc>
          <w:tcPr>
            <w:tcW w:w="260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tabs>
                <w:tab w:val="left" w:pos="3038"/>
              </w:tabs>
              <w:contextualSpacing/>
            </w:pPr>
            <w:r w:rsidRPr="00127E64">
              <w:t>100%</w:t>
            </w:r>
          </w:p>
        </w:tc>
      </w:tr>
    </w:tbl>
    <w:p w:rsidR="00B8125F" w:rsidRPr="00127E64" w:rsidRDefault="00B8125F" w:rsidP="00732A52">
      <w:pPr>
        <w:tabs>
          <w:tab w:val="left" w:pos="3038"/>
        </w:tabs>
        <w:contextualSpacing/>
      </w:pPr>
    </w:p>
    <w:p w:rsidR="00B8125F" w:rsidRPr="00127E64" w:rsidRDefault="00B8125F" w:rsidP="00B8125F">
      <w:pPr>
        <w:tabs>
          <w:tab w:val="left" w:pos="3038"/>
        </w:tabs>
        <w:spacing w:after="200" w:line="276" w:lineRule="auto"/>
        <w:jc w:val="center"/>
        <w:rPr>
          <w:b/>
        </w:rPr>
      </w:pPr>
      <w:r w:rsidRPr="00127E64">
        <w:rPr>
          <w:b/>
        </w:rPr>
        <w:t>2. Текстовая часть Подпрограммы</w:t>
      </w:r>
      <w:r w:rsidR="00732A52" w:rsidRPr="00127E64">
        <w:rPr>
          <w:b/>
        </w:rPr>
        <w:t>.</w:t>
      </w:r>
    </w:p>
    <w:p w:rsidR="00B8125F" w:rsidRPr="00127E64" w:rsidRDefault="00B8125F" w:rsidP="00732A52">
      <w:pPr>
        <w:tabs>
          <w:tab w:val="left" w:pos="3038"/>
        </w:tabs>
        <w:spacing w:after="200"/>
        <w:jc w:val="center"/>
        <w:rPr>
          <w:b/>
        </w:rPr>
      </w:pPr>
      <w:r w:rsidRPr="00127E64">
        <w:rPr>
          <w:b/>
        </w:rPr>
        <w:t>2.1. Характеристика текущего состояния отрасли «</w:t>
      </w:r>
      <w:r w:rsidR="00732A52" w:rsidRPr="00127E64">
        <w:rPr>
          <w:b/>
        </w:rPr>
        <w:t>Развитие дополнительного образования детей в области культуры и искусства</w:t>
      </w:r>
      <w:r w:rsidRPr="00127E64">
        <w:rPr>
          <w:b/>
        </w:rPr>
        <w:t>»</w:t>
      </w:r>
      <w:r w:rsidR="000E6803" w:rsidRPr="00127E64">
        <w:rPr>
          <w:b/>
        </w:rPr>
        <w:t>.</w:t>
      </w:r>
    </w:p>
    <w:p w:rsidR="00B8125F" w:rsidRPr="00127E64" w:rsidRDefault="001F02E4" w:rsidP="00B8125F">
      <w:pPr>
        <w:tabs>
          <w:tab w:val="left" w:pos="3038"/>
        </w:tabs>
        <w:spacing w:after="200"/>
        <w:contextualSpacing/>
        <w:jc w:val="both"/>
        <w:rPr>
          <w:color w:val="000000"/>
        </w:rPr>
      </w:pPr>
      <w:r w:rsidRPr="00127E64">
        <w:rPr>
          <w:color w:val="000000"/>
        </w:rPr>
        <w:t xml:space="preserve">   </w:t>
      </w:r>
      <w:r w:rsidR="00B8125F" w:rsidRPr="00127E64">
        <w:rPr>
          <w:color w:val="000000"/>
        </w:rPr>
        <w:t>Муниципальное бюджетное учреждение дополнительного образования «Д</w:t>
      </w:r>
      <w:r w:rsidRPr="00127E64">
        <w:rPr>
          <w:color w:val="000000"/>
        </w:rPr>
        <w:t xml:space="preserve">етская школа искусств» (далее </w:t>
      </w:r>
      <w:r w:rsidR="0011237A" w:rsidRPr="00127E64">
        <w:rPr>
          <w:color w:val="000000"/>
        </w:rPr>
        <w:t xml:space="preserve">- </w:t>
      </w:r>
      <w:r w:rsidR="00B8125F" w:rsidRPr="00127E64">
        <w:rPr>
          <w:color w:val="000000"/>
        </w:rPr>
        <w:t xml:space="preserve">ДШИ)  </w:t>
      </w:r>
      <w:r w:rsidRPr="00127E64">
        <w:rPr>
          <w:color w:val="000000"/>
        </w:rPr>
        <w:t>-</w:t>
      </w:r>
      <w:r w:rsidR="00B8125F" w:rsidRPr="00127E64">
        <w:rPr>
          <w:color w:val="000000"/>
        </w:rPr>
        <w:t> </w:t>
      </w:r>
      <w:r w:rsidR="00B8125F" w:rsidRPr="00127E64">
        <w:t>социопедагогическая система</w:t>
      </w:r>
      <w:r w:rsidR="00B8125F" w:rsidRPr="00127E64">
        <w:rPr>
          <w:color w:val="000000"/>
        </w:rPr>
        <w:t>, сформированная в соответствии с действующим нормативно-правовым полем как учреждение дополнительного образования детей в сфере культуры. Как структурный элемент общей социокультурной системы поселка и района, она занимает специфическое место, формируя одновременно подсистемы «</w:t>
      </w:r>
      <w:r w:rsidR="00B8125F" w:rsidRPr="00127E64">
        <w:t>культура</w:t>
      </w:r>
      <w:r w:rsidR="00B8125F" w:rsidRPr="00127E64">
        <w:rPr>
          <w:color w:val="000000"/>
        </w:rPr>
        <w:t>» и «</w:t>
      </w:r>
      <w:r w:rsidR="00B8125F" w:rsidRPr="00127E64">
        <w:t>образование</w:t>
      </w:r>
      <w:r w:rsidR="00B8125F" w:rsidRPr="00127E64">
        <w:rPr>
          <w:color w:val="000000"/>
        </w:rPr>
        <w:t xml:space="preserve">». </w:t>
      </w:r>
      <w:proofErr w:type="gramStart"/>
      <w:r w:rsidR="00B8125F" w:rsidRPr="00127E64">
        <w:rPr>
          <w:color w:val="000000"/>
        </w:rPr>
        <w:t>В основе деятельности ДШИ лежат годами  отработанные российской системой художественного образования и социально-культурной сферой принципы, формы и методы передачи новым поколениям культурного наследия, опыта творческого восприятия и создания новых предметов и явлений в различных видах искусства, организации духовно-нравственного, эстетически-насыщенного </w:t>
      </w:r>
      <w:r w:rsidR="00B8125F" w:rsidRPr="00127E64">
        <w:t>досуга,</w:t>
      </w:r>
      <w:r w:rsidR="00B8125F" w:rsidRPr="00127E64">
        <w:rPr>
          <w:color w:val="000000"/>
        </w:rPr>
        <w:t xml:space="preserve"> включения в гуманитарную профессиональную сферу.</w:t>
      </w:r>
      <w:proofErr w:type="gramEnd"/>
      <w:r w:rsidR="00B8125F" w:rsidRPr="00127E64">
        <w:rPr>
          <w:color w:val="000000"/>
        </w:rPr>
        <w:t xml:space="preserve"> Как любой социальный институт ДШИ эффективно действует и развивается адекватно социокультурной и социально-экономической ситуации с учетом её динамичной изменчивости, способствует решению социальных задач.</w:t>
      </w:r>
    </w:p>
    <w:p w:rsidR="00B8125F" w:rsidRPr="00127E64" w:rsidRDefault="00732A52" w:rsidP="00B8125F">
      <w:pPr>
        <w:tabs>
          <w:tab w:val="left" w:pos="3038"/>
        </w:tabs>
        <w:spacing w:after="200"/>
        <w:contextualSpacing/>
        <w:jc w:val="both"/>
        <w:rPr>
          <w:color w:val="000000"/>
        </w:rPr>
      </w:pPr>
      <w:r w:rsidRPr="00127E64">
        <w:rPr>
          <w:color w:val="000000"/>
        </w:rPr>
        <w:t xml:space="preserve">    </w:t>
      </w:r>
      <w:r w:rsidR="00B8125F" w:rsidRPr="00127E64">
        <w:rPr>
          <w:color w:val="000000"/>
        </w:rPr>
        <w:t>Для учащихся, их </w:t>
      </w:r>
      <w:r w:rsidR="00B8125F" w:rsidRPr="00127E64">
        <w:t>родителей,</w:t>
      </w:r>
      <w:r w:rsidR="00B8125F" w:rsidRPr="00127E64">
        <w:rPr>
          <w:color w:val="000000"/>
        </w:rPr>
        <w:t xml:space="preserve"> других участников образовательных и социокультурных проектов ДШИ (посетителей концертов, выставок, фестивалей, конференций) это учреждение художественного образования становится первой ступенью на пути получения творческой </w:t>
      </w:r>
      <w:r w:rsidR="00B8125F" w:rsidRPr="00127E64">
        <w:t>профессии</w:t>
      </w:r>
      <w:r w:rsidR="00B8125F" w:rsidRPr="00127E64">
        <w:rPr>
          <w:color w:val="000000"/>
        </w:rPr>
        <w:t>, местом личностного самоопределения, раскрытия талантов, духовного возрождения, интеллектуального возвышения, психологического отдыха, радостных творческих открытий, </w:t>
      </w:r>
      <w:r w:rsidR="00B8125F" w:rsidRPr="00127E64">
        <w:t>общения </w:t>
      </w:r>
      <w:r w:rsidR="00B8125F" w:rsidRPr="00127E64">
        <w:rPr>
          <w:color w:val="000000"/>
        </w:rPr>
        <w:t>по интересам. Для различных социокультурных  организаций, образовательных учреждений, общественных объединений ДШИ с их огромным научно-теоретическим, организационно-методическим, кадровым потенциалом представляют собой незаменимого партнера в решении проблем социально-культурного и социально-экономического характера на разных уровнях.</w:t>
      </w:r>
    </w:p>
    <w:p w:rsidR="00B8125F" w:rsidRPr="00127E64" w:rsidRDefault="00B8125F" w:rsidP="00B8125F">
      <w:pPr>
        <w:shd w:val="clear" w:color="auto" w:fill="FFFFFF"/>
        <w:tabs>
          <w:tab w:val="left" w:pos="3038"/>
        </w:tabs>
        <w:spacing w:after="200"/>
        <w:contextualSpacing/>
        <w:jc w:val="both"/>
        <w:textAlignment w:val="baseline"/>
        <w:rPr>
          <w:color w:val="000000"/>
        </w:rPr>
      </w:pPr>
      <w:r w:rsidRPr="00127E64">
        <w:rPr>
          <w:color w:val="000000"/>
        </w:rPr>
        <w:t>Детская школа иску</w:t>
      </w:r>
      <w:proofErr w:type="gramStart"/>
      <w:r w:rsidRPr="00127E64">
        <w:rPr>
          <w:color w:val="000000"/>
        </w:rPr>
        <w:t>сств пр</w:t>
      </w:r>
      <w:proofErr w:type="gramEnd"/>
      <w:r w:rsidRPr="00127E64">
        <w:rPr>
          <w:color w:val="000000"/>
        </w:rPr>
        <w:t xml:space="preserve">едлагает свои образовательные услуги в обучении игре на музыкальных инструментах,  изобразительному искусству. На </w:t>
      </w:r>
      <w:r w:rsidRPr="00127E64">
        <w:t xml:space="preserve"> 2017 </w:t>
      </w:r>
      <w:r w:rsidRPr="00127E64">
        <w:rPr>
          <w:color w:val="000000"/>
        </w:rPr>
        <w:t xml:space="preserve">г. в ней учится 29 % от количества </w:t>
      </w:r>
      <w:proofErr w:type="gramStart"/>
      <w:r w:rsidRPr="00127E64">
        <w:rPr>
          <w:color w:val="000000"/>
        </w:rPr>
        <w:t>обучающихся</w:t>
      </w:r>
      <w:proofErr w:type="gramEnd"/>
      <w:r w:rsidRPr="00127E64">
        <w:rPr>
          <w:color w:val="000000"/>
        </w:rPr>
        <w:t xml:space="preserve"> МБОУ Вачская СОШ.</w:t>
      </w:r>
    </w:p>
    <w:p w:rsidR="00B8125F" w:rsidRPr="00127E64" w:rsidRDefault="0011237A" w:rsidP="00B8125F">
      <w:pPr>
        <w:shd w:val="clear" w:color="auto" w:fill="FFFFFF"/>
        <w:tabs>
          <w:tab w:val="left" w:pos="3038"/>
        </w:tabs>
        <w:spacing w:after="150"/>
        <w:contextualSpacing/>
        <w:jc w:val="both"/>
        <w:textAlignment w:val="baseline"/>
        <w:rPr>
          <w:color w:val="000000"/>
        </w:rPr>
      </w:pPr>
      <w:r w:rsidRPr="00127E64">
        <w:rPr>
          <w:color w:val="000000"/>
        </w:rPr>
        <w:t xml:space="preserve">   </w:t>
      </w:r>
      <w:proofErr w:type="gramStart"/>
      <w:r w:rsidR="00B8125F" w:rsidRPr="00127E64">
        <w:rPr>
          <w:color w:val="000000"/>
        </w:rPr>
        <w:t>Образовательная политика ДШИ направлена на наиболее полное удовлетворение образовательных потребностей детей школьного возраста, выполнение социального заказа на образовательные услуги со стороны их родителей с целью формирования социально активного, культурного, конкурентоспособного человека, который не только может жить в условиях рыночной экономики и правового государства, но и формировать эти условия, создавать и изменять их.</w:t>
      </w:r>
      <w:proofErr w:type="gramEnd"/>
    </w:p>
    <w:p w:rsidR="00B8125F" w:rsidRPr="00127E64" w:rsidRDefault="00732A52" w:rsidP="00B8125F">
      <w:pPr>
        <w:shd w:val="clear" w:color="auto" w:fill="FFFFFF"/>
        <w:tabs>
          <w:tab w:val="left" w:pos="3038"/>
        </w:tabs>
        <w:spacing w:after="150"/>
        <w:contextualSpacing/>
        <w:jc w:val="both"/>
        <w:textAlignment w:val="baseline"/>
        <w:rPr>
          <w:color w:val="000000"/>
        </w:rPr>
      </w:pPr>
      <w:r w:rsidRPr="00127E64">
        <w:rPr>
          <w:color w:val="000000"/>
        </w:rPr>
        <w:t xml:space="preserve">    </w:t>
      </w:r>
      <w:r w:rsidR="00B8125F" w:rsidRPr="00127E64">
        <w:rPr>
          <w:color w:val="000000"/>
        </w:rPr>
        <w:t xml:space="preserve">Российское государство также заинтересовано в формировании именно такого человека. Разносторонне образованных людей, которые не только владеют достаточно большим объемом информации, но и умеют ее использовать на производстве и в повседневной жизни, </w:t>
      </w:r>
      <w:r w:rsidR="00B8125F" w:rsidRPr="00127E64">
        <w:rPr>
          <w:color w:val="000000"/>
        </w:rPr>
        <w:lastRenderedPageBreak/>
        <w:t>которые ориентированы на непрерывное самообразование, самосовершенствование, требуют современные работодатели.</w:t>
      </w:r>
    </w:p>
    <w:p w:rsidR="00B8125F" w:rsidRPr="00127E64" w:rsidRDefault="00732A52" w:rsidP="00B8125F">
      <w:pPr>
        <w:shd w:val="clear" w:color="auto" w:fill="FFFFFF"/>
        <w:tabs>
          <w:tab w:val="left" w:pos="3038"/>
        </w:tabs>
        <w:spacing w:after="150"/>
        <w:contextualSpacing/>
        <w:jc w:val="both"/>
        <w:textAlignment w:val="baseline"/>
        <w:rPr>
          <w:color w:val="000000"/>
        </w:rPr>
      </w:pPr>
      <w:r w:rsidRPr="00127E64">
        <w:rPr>
          <w:color w:val="000000"/>
        </w:rPr>
        <w:t xml:space="preserve">    </w:t>
      </w:r>
      <w:r w:rsidR="00B8125F" w:rsidRPr="00127E64">
        <w:rPr>
          <w:color w:val="000000"/>
        </w:rPr>
        <w:t>Современная жизнь уже не может не использовать информационных технологий, поэтому каждый молодой человек, вступающий во взрослую жизнь, обязан владеть компьютером, ориентироваться в сети Интернет, уметь найти необходимую информацию. Поэтому процесс внедрения информационных технологий в образование будет расширяться. Школа искусств не может оставаться в стороне от этого процесса. Время требует от нас преподавания детям компьютерной графики, умения владеть современными электронными инструментами, компьютерными программами нотной записи и т. д.</w:t>
      </w:r>
    </w:p>
    <w:p w:rsidR="00B8125F" w:rsidRPr="00127E64" w:rsidRDefault="00732A52" w:rsidP="00B8125F">
      <w:pPr>
        <w:shd w:val="clear" w:color="auto" w:fill="FFFFFF"/>
        <w:tabs>
          <w:tab w:val="left" w:pos="3038"/>
        </w:tabs>
        <w:spacing w:after="150"/>
        <w:contextualSpacing/>
        <w:jc w:val="both"/>
        <w:textAlignment w:val="baseline"/>
        <w:rPr>
          <w:color w:val="000000"/>
        </w:rPr>
      </w:pPr>
      <w:r w:rsidRPr="00127E64">
        <w:rPr>
          <w:color w:val="000000"/>
        </w:rPr>
        <w:t xml:space="preserve">     </w:t>
      </w:r>
      <w:r w:rsidR="00B8125F" w:rsidRPr="00127E64">
        <w:rPr>
          <w:color w:val="000000"/>
        </w:rPr>
        <w:t>В настоящее время изучаемые предметы играют для учащихся ДШИ разное значение: одним обучающимся они необходимы для получения будущей профессии, другим позволяют приобрести базовые знания, третьим дают возможность овладеть инструментом познания смежных учебных дисциплин и, наконец, четвертым могут быть помощниками в общеразвивающем, общекультурном плане развития личности. Наиболее востребованы со стороны детей и их родителей такая образовательная услуга ДШИ, как обучение изобразительному искусству. Детская школа искусств р.п. Вача  помогает становлению ребенка как успешной личности. Так, например, будучи слабо успевающим по основным школьным дисциплинам, он может оказаться в числе лидеров на художественном или музыкальном отделениях.</w:t>
      </w:r>
    </w:p>
    <w:p w:rsidR="00B8125F" w:rsidRPr="00127E64" w:rsidRDefault="00732A52" w:rsidP="00B8125F">
      <w:pPr>
        <w:tabs>
          <w:tab w:val="left" w:pos="3038"/>
        </w:tabs>
        <w:spacing w:after="200"/>
        <w:contextualSpacing/>
        <w:jc w:val="both"/>
      </w:pPr>
      <w:r w:rsidRPr="00127E64">
        <w:rPr>
          <w:color w:val="000000"/>
        </w:rPr>
        <w:t xml:space="preserve">   </w:t>
      </w:r>
      <w:r w:rsidR="00B8125F" w:rsidRPr="00127E64">
        <w:rPr>
          <w:color w:val="000000"/>
        </w:rPr>
        <w:t>Обучение по предпрофессиональным программам, которые ориентируют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 изобразительного искусства  требует укрепления материально-технической базы.</w:t>
      </w:r>
    </w:p>
    <w:p w:rsidR="00B8125F" w:rsidRPr="00127E64" w:rsidRDefault="00732A52" w:rsidP="00B8125F">
      <w:pPr>
        <w:tabs>
          <w:tab w:val="left" w:pos="3038"/>
        </w:tabs>
        <w:spacing w:after="200"/>
        <w:contextualSpacing/>
        <w:jc w:val="both"/>
      </w:pPr>
      <w:r w:rsidRPr="00127E64">
        <w:t xml:space="preserve">    </w:t>
      </w:r>
      <w:r w:rsidR="00B8125F" w:rsidRPr="00127E64">
        <w:t>Износ музыкальных инструментов близится к 50%. Последняя закупка музыкальных инструментов была в 2014 году.</w:t>
      </w:r>
    </w:p>
    <w:p w:rsidR="00B8125F" w:rsidRPr="00127E64" w:rsidRDefault="00732A52" w:rsidP="00B8125F">
      <w:pPr>
        <w:tabs>
          <w:tab w:val="left" w:pos="3038"/>
        </w:tabs>
        <w:spacing w:after="200"/>
        <w:contextualSpacing/>
        <w:jc w:val="both"/>
      </w:pPr>
      <w:r w:rsidRPr="00127E64">
        <w:t xml:space="preserve">    </w:t>
      </w:r>
      <w:r w:rsidR="00B8125F" w:rsidRPr="00127E64">
        <w:t xml:space="preserve">Анализ состояния материально – технической базы говорит о том, что продолжается тенденция ухудшения физического состояния здания, в котором располагается учреждение. </w:t>
      </w:r>
      <w:r w:rsidRPr="00127E64">
        <w:t xml:space="preserve">       </w:t>
      </w:r>
      <w:r w:rsidR="00B8125F" w:rsidRPr="00127E64">
        <w:t>Одной из главных причин такого состояния здания является недостаточность выделяемых ассигнований на проведение капитального и текущего ремонта.</w:t>
      </w:r>
    </w:p>
    <w:p w:rsidR="00B8125F" w:rsidRPr="00127E64" w:rsidRDefault="00B8125F" w:rsidP="00B8125F">
      <w:pPr>
        <w:tabs>
          <w:tab w:val="left" w:pos="3038"/>
        </w:tabs>
        <w:spacing w:after="200"/>
        <w:contextualSpacing/>
        <w:jc w:val="both"/>
      </w:pPr>
      <w:r w:rsidRPr="00127E64">
        <w:t>Выявление и поддержка юных дарований и талантливой молодежи является одним из важнейших направлением работы.</w:t>
      </w:r>
    </w:p>
    <w:p w:rsidR="00B8125F" w:rsidRPr="00127E64" w:rsidRDefault="00B8125F" w:rsidP="00B8125F">
      <w:pPr>
        <w:numPr>
          <w:ilvl w:val="0"/>
          <w:numId w:val="6"/>
        </w:numPr>
        <w:tabs>
          <w:tab w:val="left" w:pos="3038"/>
        </w:tabs>
        <w:spacing w:after="200"/>
        <w:contextualSpacing/>
        <w:jc w:val="both"/>
      </w:pPr>
      <w:r w:rsidRPr="00127E64">
        <w:t>Укрепление материально - технической базы согласно ФГТ.</w:t>
      </w:r>
    </w:p>
    <w:p w:rsidR="00B8125F" w:rsidRPr="00127E64" w:rsidRDefault="00B8125F" w:rsidP="00B8125F">
      <w:pPr>
        <w:numPr>
          <w:ilvl w:val="0"/>
          <w:numId w:val="6"/>
        </w:numPr>
        <w:tabs>
          <w:tab w:val="left" w:pos="3038"/>
        </w:tabs>
        <w:spacing w:after="200"/>
        <w:contextualSpacing/>
        <w:jc w:val="both"/>
      </w:pPr>
      <w:r w:rsidRPr="00127E64">
        <w:t>Расширение взаимодействия с учреждениями р.п. Вача и района.</w:t>
      </w:r>
    </w:p>
    <w:p w:rsidR="00B8125F" w:rsidRPr="00127E64" w:rsidRDefault="00B8125F" w:rsidP="00B8125F">
      <w:pPr>
        <w:numPr>
          <w:ilvl w:val="0"/>
          <w:numId w:val="6"/>
        </w:numPr>
        <w:tabs>
          <w:tab w:val="left" w:pos="3038"/>
        </w:tabs>
        <w:spacing w:after="200"/>
        <w:contextualSpacing/>
        <w:jc w:val="both"/>
      </w:pPr>
      <w:r w:rsidRPr="00127E64">
        <w:t>Сохранение контингента обучающихся.</w:t>
      </w:r>
    </w:p>
    <w:p w:rsidR="00B8125F" w:rsidRPr="00127E64" w:rsidRDefault="00B8125F" w:rsidP="00B8125F">
      <w:pPr>
        <w:numPr>
          <w:ilvl w:val="0"/>
          <w:numId w:val="6"/>
        </w:numPr>
        <w:tabs>
          <w:tab w:val="left" w:pos="3038"/>
        </w:tabs>
        <w:spacing w:after="200"/>
        <w:contextualSpacing/>
        <w:jc w:val="both"/>
      </w:pPr>
      <w:r w:rsidRPr="00127E64">
        <w:t>Повышение качества образовательной услуги ДШИ.</w:t>
      </w:r>
    </w:p>
    <w:p w:rsidR="00B8125F" w:rsidRPr="00127E64" w:rsidRDefault="00B8125F" w:rsidP="00B8125F">
      <w:pPr>
        <w:spacing w:after="200"/>
        <w:contextualSpacing/>
        <w:jc w:val="both"/>
      </w:pPr>
      <w:r w:rsidRPr="00127E64">
        <w:t>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МБУ ДО «ДШИ» обязана создать комфортную развивающую образовательную среду, обеспечивающую возможность:</w:t>
      </w:r>
    </w:p>
    <w:p w:rsidR="00B8125F" w:rsidRPr="00127E64" w:rsidRDefault="00B8125F" w:rsidP="00B8125F">
      <w:pPr>
        <w:spacing w:after="200"/>
        <w:contextualSpacing/>
        <w:jc w:val="both"/>
      </w:pPr>
      <w:r w:rsidRPr="00127E64">
        <w:t>- выявления и развития одаренных детей в области музыкального искусства;</w:t>
      </w:r>
    </w:p>
    <w:p w:rsidR="00B8125F" w:rsidRPr="00127E64" w:rsidRDefault="00B8125F" w:rsidP="00B8125F">
      <w:pPr>
        <w:spacing w:after="200"/>
        <w:contextualSpacing/>
        <w:jc w:val="both"/>
      </w:pPr>
      <w:r w:rsidRPr="00127E64">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B8125F" w:rsidRPr="00127E64" w:rsidRDefault="00B8125F" w:rsidP="00B8125F">
      <w:pPr>
        <w:spacing w:after="200"/>
        <w:contextualSpacing/>
        <w:jc w:val="both"/>
      </w:pPr>
      <w:r w:rsidRPr="00127E64">
        <w:t>- организации посещений обучающимися учреждений культуры и организаций (филармоний, выставочных залов, театров, музеев и др.);</w:t>
      </w:r>
    </w:p>
    <w:p w:rsidR="00B8125F" w:rsidRPr="00127E64" w:rsidRDefault="00B8125F" w:rsidP="00B8125F">
      <w:pPr>
        <w:spacing w:after="200"/>
        <w:contextualSpacing/>
        <w:jc w:val="both"/>
      </w:pPr>
      <w:r w:rsidRPr="00127E64">
        <w:t>- 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B8125F" w:rsidRPr="00127E64" w:rsidRDefault="00B8125F" w:rsidP="00B8125F">
      <w:pPr>
        <w:spacing w:after="200"/>
        <w:contextualSpacing/>
        <w:jc w:val="both"/>
      </w:pPr>
      <w:r w:rsidRPr="00127E64">
        <w:t>- 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w:t>
      </w:r>
    </w:p>
    <w:p w:rsidR="00B8125F" w:rsidRPr="00127E64" w:rsidRDefault="00B8125F" w:rsidP="00B8125F">
      <w:pPr>
        <w:spacing w:after="200"/>
        <w:contextualSpacing/>
        <w:jc w:val="both"/>
      </w:pPr>
      <w:r w:rsidRPr="00127E64">
        <w:rPr>
          <w:color w:val="000000"/>
        </w:rPr>
        <w:t xml:space="preserve">Необходимо поддержание рейтинга ДШИ. Планируется дальнейшее проведение анкетирования родителей воспитанников детского сада и младших школьников с целью </w:t>
      </w:r>
      <w:r w:rsidRPr="00127E64">
        <w:rPr>
          <w:color w:val="000000"/>
        </w:rPr>
        <w:lastRenderedPageBreak/>
        <w:t>изучения спроса на образовательные услуги ДШИ в перспективе и на его основе внести соответствующие коррективы в программу развития.</w:t>
      </w:r>
    </w:p>
    <w:p w:rsidR="00B8125F" w:rsidRPr="00127E64" w:rsidRDefault="00B8125F" w:rsidP="00B8125F">
      <w:pPr>
        <w:tabs>
          <w:tab w:val="left" w:pos="3038"/>
        </w:tabs>
        <w:spacing w:after="200"/>
        <w:contextualSpacing/>
        <w:jc w:val="both"/>
        <w:rPr>
          <w:bCs/>
        </w:rPr>
      </w:pPr>
      <w:r w:rsidRPr="00127E64">
        <w:t>Согласно статье 195.3 ТК РФ профессиональные стандарты обязательны для применения работодателями в части содержащихся в них требований к квалификации, необходимой работнику для выполнения определенной трудовой функции, предусмотренных ТК РФ, другими федеральными законами, иными нормативными правовыми актами Российской Федерации. Таким образом, только в части требований, установленных в ТК РФ, других федеральных законах, иных нормативных правовых актах Российской Федерации, требования профессионального стандарта являются обязательными.</w:t>
      </w:r>
    </w:p>
    <w:p w:rsidR="00B8125F" w:rsidRPr="00127E64" w:rsidRDefault="00B8125F" w:rsidP="00B8125F">
      <w:pPr>
        <w:tabs>
          <w:tab w:val="left" w:pos="3038"/>
        </w:tabs>
        <w:spacing w:after="200"/>
        <w:contextualSpacing/>
        <w:jc w:val="both"/>
        <w:rPr>
          <w:b/>
          <w:bCs/>
        </w:rPr>
      </w:pPr>
      <w:r w:rsidRPr="00127E64">
        <w:t>Учитывая важность внедрения профессиональных стандартов для повышения производительности труда, обеспечения качества выполняемых работ (услуг), планируется провести анализ профессиональных компетенций работников на соответствие профессиональным стандартам,  составить план подготовки работников и дополнительного профессионального образования работников в рамках бюджета на соответствующий период. </w:t>
      </w:r>
      <w:r w:rsidRPr="00127E64">
        <w:rPr>
          <w:bCs/>
        </w:rPr>
        <w:t>Одним из пунктов плана является профессиональная переподготовка преподавательского состава</w:t>
      </w:r>
      <w:r w:rsidRPr="00127E64">
        <w:t xml:space="preserve"> (дополнительное профессиональное образование).</w:t>
      </w:r>
    </w:p>
    <w:p w:rsidR="00B8125F" w:rsidRPr="00127E64" w:rsidRDefault="00B8125F" w:rsidP="00B8125F">
      <w:pPr>
        <w:tabs>
          <w:tab w:val="left" w:pos="3038"/>
        </w:tabs>
        <w:spacing w:after="200"/>
        <w:contextualSpacing/>
        <w:jc w:val="both"/>
        <w:rPr>
          <w:b/>
          <w:bCs/>
        </w:rPr>
      </w:pPr>
      <w:r w:rsidRPr="00127E64">
        <w:rPr>
          <w:bCs/>
          <w:color w:val="000000"/>
          <w:bdr w:val="none" w:sz="0" w:space="0" w:color="auto" w:frame="1"/>
        </w:rPr>
        <w:t>Миссия</w:t>
      </w:r>
      <w:r w:rsidR="001F02E4" w:rsidRPr="00127E64">
        <w:rPr>
          <w:bCs/>
          <w:color w:val="000000"/>
          <w:bdr w:val="none" w:sz="0" w:space="0" w:color="auto" w:frame="1"/>
        </w:rPr>
        <w:t xml:space="preserve"> </w:t>
      </w:r>
      <w:r w:rsidRPr="00127E64">
        <w:rPr>
          <w:color w:val="000000"/>
        </w:rPr>
        <w:t>ДШИ – это ее предназначение, которое изменяется в соответствии с требованиями окружающей социальной среды, требованиями социального заказа на ее образовательные услуги. В настоящее время ее миссия – обеспечение доступности качественного образования в сфере искусств, удовлетворяющего запросы людей, сообщества и государства при эффективном использовании ресурсов.</w:t>
      </w:r>
      <w:r w:rsidRPr="00127E64">
        <w:t xml:space="preserve"> Районная программа позволит внести позитивные изменения в развитие ДШИ.</w:t>
      </w:r>
    </w:p>
    <w:p w:rsidR="00B8125F" w:rsidRPr="00127E64" w:rsidRDefault="00732A52" w:rsidP="00B8125F">
      <w:pPr>
        <w:tabs>
          <w:tab w:val="left" w:pos="3038"/>
        </w:tabs>
        <w:spacing w:after="200"/>
        <w:contextualSpacing/>
        <w:jc w:val="both"/>
      </w:pPr>
      <w:r w:rsidRPr="00127E64">
        <w:t xml:space="preserve">    </w:t>
      </w:r>
      <w:r w:rsidR="00B8125F" w:rsidRPr="00127E64">
        <w:t>Результаты деятельности учреждений культуры за ряд последних лет показывают, что большинство из них адаптировались к новым условиям функционирования.</w:t>
      </w:r>
    </w:p>
    <w:p w:rsidR="00B8125F" w:rsidRPr="00127E64" w:rsidRDefault="00B8125F" w:rsidP="00B8125F">
      <w:pPr>
        <w:tabs>
          <w:tab w:val="left" w:pos="3038"/>
        </w:tabs>
        <w:jc w:val="both"/>
        <w:rPr>
          <w:u w:val="single"/>
        </w:rPr>
      </w:pPr>
      <w:r w:rsidRPr="00127E64">
        <w:t>Общая численность работников  ДШИ по состоянию на 01 января 2018 года</w:t>
      </w:r>
    </w:p>
    <w:p w:rsidR="00B8125F" w:rsidRPr="00127E64" w:rsidRDefault="00B8125F" w:rsidP="00B8125F">
      <w:pPr>
        <w:tabs>
          <w:tab w:val="left" w:pos="3038"/>
        </w:tabs>
        <w:jc w:val="both"/>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812"/>
        <w:gridCol w:w="1417"/>
        <w:gridCol w:w="2268"/>
      </w:tblGrid>
      <w:tr w:rsidR="00B8125F" w:rsidRPr="00127E64" w:rsidTr="008247B4">
        <w:trPr>
          <w:trHeight w:val="485"/>
        </w:trPr>
        <w:tc>
          <w:tcPr>
            <w:tcW w:w="568" w:type="dxa"/>
            <w:tcBorders>
              <w:top w:val="single" w:sz="4" w:space="0" w:color="auto"/>
              <w:left w:val="single" w:sz="4" w:space="0" w:color="auto"/>
              <w:bottom w:val="single" w:sz="4" w:space="0" w:color="auto"/>
              <w:right w:val="single" w:sz="4" w:space="0" w:color="auto"/>
            </w:tcBorders>
            <w:hideMark/>
          </w:tcPr>
          <w:p w:rsidR="00B8125F" w:rsidRPr="00127E64" w:rsidRDefault="00B8125F">
            <w:pPr>
              <w:tabs>
                <w:tab w:val="left" w:pos="3038"/>
              </w:tabs>
              <w:jc w:val="both"/>
            </w:pPr>
            <w:r w:rsidRPr="00127E64">
              <w:t xml:space="preserve">№ </w:t>
            </w:r>
            <w:proofErr w:type="gramStart"/>
            <w:r w:rsidRPr="00127E64">
              <w:t>п</w:t>
            </w:r>
            <w:proofErr w:type="gramEnd"/>
            <w:r w:rsidRPr="00127E64">
              <w:t>/п</w:t>
            </w:r>
          </w:p>
        </w:tc>
        <w:tc>
          <w:tcPr>
            <w:tcW w:w="5812" w:type="dxa"/>
            <w:tcBorders>
              <w:top w:val="single" w:sz="4" w:space="0" w:color="auto"/>
              <w:left w:val="single" w:sz="4" w:space="0" w:color="auto"/>
              <w:bottom w:val="single" w:sz="4" w:space="0" w:color="auto"/>
              <w:right w:val="single" w:sz="4" w:space="0" w:color="auto"/>
            </w:tcBorders>
            <w:hideMark/>
          </w:tcPr>
          <w:p w:rsidR="00B8125F" w:rsidRPr="00127E64" w:rsidRDefault="00B8125F">
            <w:pPr>
              <w:tabs>
                <w:tab w:val="left" w:pos="3038"/>
              </w:tabs>
              <w:jc w:val="center"/>
            </w:pPr>
            <w:r w:rsidRPr="00127E64">
              <w:t>Тип учреждений культуры</w:t>
            </w:r>
          </w:p>
        </w:tc>
        <w:tc>
          <w:tcPr>
            <w:tcW w:w="1417" w:type="dxa"/>
            <w:tcBorders>
              <w:top w:val="single" w:sz="4" w:space="0" w:color="auto"/>
              <w:left w:val="single" w:sz="4" w:space="0" w:color="auto"/>
              <w:bottom w:val="single" w:sz="4" w:space="0" w:color="auto"/>
              <w:right w:val="single" w:sz="4" w:space="0" w:color="auto"/>
            </w:tcBorders>
            <w:hideMark/>
          </w:tcPr>
          <w:p w:rsidR="00B8125F" w:rsidRPr="00127E64" w:rsidRDefault="00B8125F">
            <w:pPr>
              <w:tabs>
                <w:tab w:val="left" w:pos="3038"/>
              </w:tabs>
              <w:jc w:val="center"/>
            </w:pPr>
            <w:r w:rsidRPr="00127E64">
              <w:t>Количество</w:t>
            </w:r>
          </w:p>
        </w:tc>
        <w:tc>
          <w:tcPr>
            <w:tcW w:w="2268" w:type="dxa"/>
            <w:tcBorders>
              <w:top w:val="single" w:sz="4" w:space="0" w:color="auto"/>
              <w:left w:val="single" w:sz="4" w:space="0" w:color="auto"/>
              <w:bottom w:val="single" w:sz="4" w:space="0" w:color="auto"/>
              <w:right w:val="single" w:sz="4" w:space="0" w:color="auto"/>
            </w:tcBorders>
            <w:hideMark/>
          </w:tcPr>
          <w:p w:rsidR="00B8125F" w:rsidRPr="00127E64" w:rsidRDefault="00B8125F">
            <w:pPr>
              <w:tabs>
                <w:tab w:val="left" w:pos="3038"/>
              </w:tabs>
              <w:jc w:val="center"/>
            </w:pPr>
            <w:r w:rsidRPr="00127E64">
              <w:t>Число работающих (чел)</w:t>
            </w:r>
          </w:p>
        </w:tc>
      </w:tr>
      <w:tr w:rsidR="00B8125F" w:rsidRPr="00127E64" w:rsidTr="00B8125F">
        <w:tc>
          <w:tcPr>
            <w:tcW w:w="568" w:type="dxa"/>
            <w:tcBorders>
              <w:top w:val="single" w:sz="4" w:space="0" w:color="auto"/>
              <w:left w:val="single" w:sz="4" w:space="0" w:color="auto"/>
              <w:bottom w:val="single" w:sz="4" w:space="0" w:color="auto"/>
              <w:right w:val="single" w:sz="4" w:space="0" w:color="auto"/>
            </w:tcBorders>
            <w:hideMark/>
          </w:tcPr>
          <w:p w:rsidR="00B8125F" w:rsidRPr="00127E64" w:rsidRDefault="00B8125F">
            <w:pPr>
              <w:tabs>
                <w:tab w:val="left" w:pos="3038"/>
              </w:tabs>
              <w:jc w:val="both"/>
            </w:pPr>
            <w:r w:rsidRPr="00127E64">
              <w:t>1</w:t>
            </w:r>
          </w:p>
        </w:tc>
        <w:tc>
          <w:tcPr>
            <w:tcW w:w="5812" w:type="dxa"/>
            <w:tcBorders>
              <w:top w:val="single" w:sz="4" w:space="0" w:color="auto"/>
              <w:left w:val="single" w:sz="4" w:space="0" w:color="auto"/>
              <w:bottom w:val="single" w:sz="4" w:space="0" w:color="auto"/>
              <w:right w:val="single" w:sz="4" w:space="0" w:color="auto"/>
            </w:tcBorders>
            <w:hideMark/>
          </w:tcPr>
          <w:p w:rsidR="00B8125F" w:rsidRPr="00127E64" w:rsidRDefault="00B8125F">
            <w:pPr>
              <w:tabs>
                <w:tab w:val="left" w:pos="3038"/>
              </w:tabs>
            </w:pPr>
            <w:r w:rsidRPr="00127E64">
              <w:rPr>
                <w:color w:val="000000"/>
              </w:rPr>
              <w:t>Муниципальное бюджетное учреждение дополнительного образования «Детская школа искусств»</w:t>
            </w:r>
          </w:p>
        </w:tc>
        <w:tc>
          <w:tcPr>
            <w:tcW w:w="1417" w:type="dxa"/>
            <w:tcBorders>
              <w:top w:val="single" w:sz="4" w:space="0" w:color="auto"/>
              <w:left w:val="single" w:sz="4" w:space="0" w:color="auto"/>
              <w:bottom w:val="single" w:sz="4" w:space="0" w:color="auto"/>
              <w:right w:val="single" w:sz="4" w:space="0" w:color="auto"/>
            </w:tcBorders>
            <w:hideMark/>
          </w:tcPr>
          <w:p w:rsidR="00B8125F" w:rsidRPr="00127E64" w:rsidRDefault="00B8125F">
            <w:pPr>
              <w:tabs>
                <w:tab w:val="left" w:pos="3038"/>
              </w:tabs>
              <w:jc w:val="center"/>
            </w:pPr>
            <w:r w:rsidRPr="00127E64">
              <w:t>1</w:t>
            </w:r>
          </w:p>
        </w:tc>
        <w:tc>
          <w:tcPr>
            <w:tcW w:w="2268" w:type="dxa"/>
            <w:tcBorders>
              <w:top w:val="single" w:sz="4" w:space="0" w:color="auto"/>
              <w:left w:val="single" w:sz="4" w:space="0" w:color="auto"/>
              <w:bottom w:val="single" w:sz="4" w:space="0" w:color="auto"/>
              <w:right w:val="single" w:sz="4" w:space="0" w:color="auto"/>
            </w:tcBorders>
            <w:hideMark/>
          </w:tcPr>
          <w:p w:rsidR="00B8125F" w:rsidRPr="00127E64" w:rsidRDefault="00B8125F">
            <w:pPr>
              <w:tabs>
                <w:tab w:val="left" w:pos="3038"/>
              </w:tabs>
              <w:jc w:val="center"/>
            </w:pPr>
            <w:r w:rsidRPr="00127E64">
              <w:t>39</w:t>
            </w:r>
          </w:p>
        </w:tc>
      </w:tr>
    </w:tbl>
    <w:p w:rsidR="001F02E4" w:rsidRPr="00127E64" w:rsidRDefault="001F02E4" w:rsidP="00B8125F">
      <w:pPr>
        <w:tabs>
          <w:tab w:val="left" w:pos="3038"/>
        </w:tabs>
        <w:jc w:val="center"/>
        <w:rPr>
          <w:b/>
        </w:rPr>
      </w:pPr>
    </w:p>
    <w:p w:rsidR="00B8125F" w:rsidRPr="00127E64" w:rsidRDefault="00B8125F" w:rsidP="00B8125F">
      <w:pPr>
        <w:tabs>
          <w:tab w:val="left" w:pos="3038"/>
        </w:tabs>
        <w:jc w:val="center"/>
        <w:rPr>
          <w:b/>
        </w:rPr>
      </w:pPr>
      <w:r w:rsidRPr="00127E64">
        <w:rPr>
          <w:b/>
        </w:rPr>
        <w:t>2.2. Цели и задачи Подпрограммы</w:t>
      </w:r>
      <w:r w:rsidR="00732A52" w:rsidRPr="00127E64">
        <w:rPr>
          <w:b/>
        </w:rPr>
        <w:t>.</w:t>
      </w:r>
    </w:p>
    <w:p w:rsidR="001F02E4" w:rsidRPr="00127E64" w:rsidRDefault="001F02E4" w:rsidP="00B8125F">
      <w:pPr>
        <w:tabs>
          <w:tab w:val="left" w:pos="3038"/>
        </w:tabs>
        <w:jc w:val="center"/>
        <w:rPr>
          <w:b/>
        </w:rPr>
      </w:pPr>
    </w:p>
    <w:p w:rsidR="00B8125F" w:rsidRPr="00127E64" w:rsidRDefault="00B8125F" w:rsidP="00B8125F">
      <w:pPr>
        <w:shd w:val="clear" w:color="auto" w:fill="FFFFFF"/>
        <w:tabs>
          <w:tab w:val="left" w:pos="3038"/>
        </w:tabs>
        <w:jc w:val="both"/>
        <w:textAlignment w:val="baseline"/>
        <w:rPr>
          <w:color w:val="000000"/>
        </w:rPr>
      </w:pPr>
      <w:r w:rsidRPr="00127E64">
        <w:rPr>
          <w:color w:val="000000"/>
        </w:rPr>
        <w:t xml:space="preserve">      Политика государства в области образования, в том числе дополнительного образования детей в сфере культуры и искусства, строится на принципах: </w:t>
      </w:r>
    </w:p>
    <w:p w:rsidR="00B8125F" w:rsidRPr="00127E64" w:rsidRDefault="00B8125F" w:rsidP="00B8125F">
      <w:pPr>
        <w:shd w:val="clear" w:color="auto" w:fill="FFFFFF"/>
        <w:tabs>
          <w:tab w:val="left" w:pos="3038"/>
        </w:tabs>
        <w:jc w:val="both"/>
        <w:textAlignment w:val="baseline"/>
        <w:rPr>
          <w:color w:val="000000"/>
        </w:rPr>
      </w:pPr>
      <w:r w:rsidRPr="00127E64">
        <w:rPr>
          <w:bCs/>
          <w:color w:val="000000"/>
          <w:bdr w:val="none" w:sz="0" w:space="0" w:color="auto" w:frame="1"/>
        </w:rPr>
        <w:t xml:space="preserve">доступность </w:t>
      </w:r>
      <w:r w:rsidR="009556F7" w:rsidRPr="00127E64">
        <w:rPr>
          <w:bCs/>
          <w:color w:val="000000"/>
          <w:bdr w:val="none" w:sz="0" w:space="0" w:color="auto" w:frame="1"/>
        </w:rPr>
        <w:t>-</w:t>
      </w:r>
      <w:r w:rsidRPr="00127E64">
        <w:rPr>
          <w:bCs/>
          <w:color w:val="000000"/>
          <w:bdr w:val="none" w:sz="0" w:space="0" w:color="auto" w:frame="1"/>
        </w:rPr>
        <w:t xml:space="preserve"> качество </w:t>
      </w:r>
      <w:r w:rsidR="009556F7" w:rsidRPr="00127E64">
        <w:rPr>
          <w:bCs/>
          <w:color w:val="000000"/>
          <w:bdr w:val="none" w:sz="0" w:space="0" w:color="auto" w:frame="1"/>
        </w:rPr>
        <w:t>-</w:t>
      </w:r>
      <w:r w:rsidRPr="00127E64">
        <w:rPr>
          <w:bCs/>
          <w:color w:val="000000"/>
          <w:bdr w:val="none" w:sz="0" w:space="0" w:color="auto" w:frame="1"/>
        </w:rPr>
        <w:t xml:space="preserve"> эффективность.</w:t>
      </w:r>
    </w:p>
    <w:p w:rsidR="00B8125F" w:rsidRPr="00127E64" w:rsidRDefault="00B8125F" w:rsidP="00B8125F">
      <w:pPr>
        <w:shd w:val="clear" w:color="auto" w:fill="FFFFFF"/>
        <w:tabs>
          <w:tab w:val="left" w:pos="3038"/>
        </w:tabs>
        <w:spacing w:after="150"/>
        <w:contextualSpacing/>
        <w:jc w:val="both"/>
        <w:textAlignment w:val="baseline"/>
        <w:rPr>
          <w:color w:val="000000"/>
        </w:rPr>
      </w:pPr>
      <w:r w:rsidRPr="00127E64">
        <w:rPr>
          <w:color w:val="000000"/>
        </w:rPr>
        <w:t>Из этих принципов ставятся следующие цели и задачи:</w:t>
      </w:r>
    </w:p>
    <w:p w:rsidR="00B8125F" w:rsidRPr="00127E64" w:rsidRDefault="000E6803" w:rsidP="00B8125F">
      <w:pPr>
        <w:shd w:val="clear" w:color="auto" w:fill="FFFFFF"/>
        <w:tabs>
          <w:tab w:val="left" w:pos="3038"/>
        </w:tabs>
        <w:spacing w:after="150"/>
        <w:contextualSpacing/>
        <w:jc w:val="both"/>
        <w:textAlignment w:val="baseline"/>
        <w:rPr>
          <w:color w:val="000000"/>
        </w:rPr>
      </w:pPr>
      <w:r w:rsidRPr="00127E64">
        <w:t>-</w:t>
      </w:r>
      <w:r w:rsidR="00B8125F" w:rsidRPr="00127E64">
        <w:t xml:space="preserve">главная цель </w:t>
      </w:r>
      <w:r w:rsidR="009556F7" w:rsidRPr="00127E64">
        <w:t>-</w:t>
      </w:r>
      <w:r w:rsidR="00B8125F" w:rsidRPr="00127E64">
        <w:t xml:space="preserve"> </w:t>
      </w:r>
      <w:r w:rsidR="00B8125F" w:rsidRPr="00127E64">
        <w:rPr>
          <w:color w:val="000000"/>
        </w:rPr>
        <w:t>обеспечение доступности и повышение качества образования в сфере искусства для детей р.п. Вача и Вачского муниципального  района</w:t>
      </w:r>
      <w:r w:rsidR="00B8125F" w:rsidRPr="00127E64">
        <w:t>; создание условий для реализации Подпрограммы.</w:t>
      </w:r>
    </w:p>
    <w:p w:rsidR="00B8125F" w:rsidRPr="00127E64" w:rsidRDefault="00B8125F" w:rsidP="00B8125F">
      <w:pPr>
        <w:tabs>
          <w:tab w:val="left" w:pos="3038"/>
        </w:tabs>
        <w:contextualSpacing/>
        <w:jc w:val="both"/>
      </w:pPr>
      <w:r w:rsidRPr="00127E64">
        <w:t xml:space="preserve">  Для достижения поставленной цели необходимо выполнение следующих задач:</w:t>
      </w:r>
    </w:p>
    <w:p w:rsidR="00B8125F" w:rsidRPr="00127E64" w:rsidRDefault="00B8125F" w:rsidP="00B8125F">
      <w:pPr>
        <w:tabs>
          <w:tab w:val="left" w:pos="3038"/>
        </w:tabs>
        <w:contextualSpacing/>
        <w:jc w:val="both"/>
      </w:pPr>
      <w:r w:rsidRPr="00127E64">
        <w:t>- сохранение и развитие материально-технической базы ДШИ;</w:t>
      </w:r>
    </w:p>
    <w:p w:rsidR="00B8125F" w:rsidRPr="00127E64" w:rsidRDefault="00B8125F" w:rsidP="00B8125F">
      <w:pPr>
        <w:tabs>
          <w:tab w:val="left" w:pos="3038"/>
        </w:tabs>
        <w:contextualSpacing/>
        <w:jc w:val="both"/>
      </w:pPr>
      <w:r w:rsidRPr="00127E64">
        <w:t>- повышение доступности и качества оказания муниципальной услуги в ДШИ;</w:t>
      </w:r>
    </w:p>
    <w:p w:rsidR="00B8125F" w:rsidRPr="00127E64" w:rsidRDefault="00B8125F" w:rsidP="00B8125F">
      <w:pPr>
        <w:tabs>
          <w:tab w:val="left" w:pos="3038"/>
        </w:tabs>
        <w:contextualSpacing/>
        <w:jc w:val="both"/>
      </w:pPr>
      <w:r w:rsidRPr="00127E64">
        <w:t>- совершенствование образовательного процесса в ДШИ через внедрение и использование новых информационных технологий, а также усовершенствования традиционных методик;</w:t>
      </w:r>
    </w:p>
    <w:p w:rsidR="00B8125F" w:rsidRPr="00127E64" w:rsidRDefault="009556F7" w:rsidP="00B8125F">
      <w:pPr>
        <w:tabs>
          <w:tab w:val="left" w:pos="3038"/>
        </w:tabs>
        <w:contextualSpacing/>
        <w:jc w:val="both"/>
      </w:pPr>
      <w:r w:rsidRPr="00127E64">
        <w:t>-</w:t>
      </w:r>
      <w:r w:rsidR="00B8125F" w:rsidRPr="00127E64">
        <w:t>обеспечение качественного роста квалификации преподавательских кадров в части овладения ими новыми информационными технологиями, а также углубленного изучения и развития традиционных методик;</w:t>
      </w:r>
    </w:p>
    <w:p w:rsidR="00B8125F" w:rsidRPr="00127E64" w:rsidRDefault="00B8125F" w:rsidP="00B8125F">
      <w:pPr>
        <w:tabs>
          <w:tab w:val="left" w:pos="3038"/>
        </w:tabs>
        <w:jc w:val="both"/>
        <w:rPr>
          <w:bCs/>
          <w:kern w:val="28"/>
        </w:rPr>
      </w:pPr>
      <w:r w:rsidRPr="00127E64">
        <w:t>-</w:t>
      </w:r>
      <w:r w:rsidRPr="00127E64">
        <w:rPr>
          <w:bCs/>
          <w:kern w:val="28"/>
        </w:rPr>
        <w:t>лицензирование дополнительных предпрофессиональных общеобразовательных программ и общеразвивающих программ;</w:t>
      </w:r>
    </w:p>
    <w:p w:rsidR="00B8125F" w:rsidRPr="00127E64" w:rsidRDefault="00B8125F" w:rsidP="00B8125F">
      <w:pPr>
        <w:tabs>
          <w:tab w:val="left" w:pos="3038"/>
        </w:tabs>
        <w:jc w:val="both"/>
      </w:pPr>
      <w:r w:rsidRPr="00127E64">
        <w:t>- создание условий для образовательной среды в соответствии с  ФГТ.</w:t>
      </w:r>
    </w:p>
    <w:p w:rsidR="00732A52" w:rsidRPr="00127E64" w:rsidRDefault="00732A52" w:rsidP="00B8125F">
      <w:pPr>
        <w:tabs>
          <w:tab w:val="left" w:pos="3038"/>
        </w:tabs>
        <w:jc w:val="both"/>
      </w:pPr>
    </w:p>
    <w:p w:rsidR="0011237A" w:rsidRPr="00127E64" w:rsidRDefault="0011237A" w:rsidP="00B8125F">
      <w:pPr>
        <w:tabs>
          <w:tab w:val="left" w:pos="3038"/>
        </w:tabs>
        <w:jc w:val="center"/>
        <w:rPr>
          <w:b/>
        </w:rPr>
      </w:pPr>
    </w:p>
    <w:p w:rsidR="0011237A" w:rsidRPr="00127E64" w:rsidRDefault="0011237A" w:rsidP="00B8125F">
      <w:pPr>
        <w:tabs>
          <w:tab w:val="left" w:pos="3038"/>
        </w:tabs>
        <w:jc w:val="center"/>
        <w:rPr>
          <w:b/>
        </w:rPr>
      </w:pPr>
    </w:p>
    <w:p w:rsidR="00B8125F" w:rsidRPr="00127E64" w:rsidRDefault="00B8125F" w:rsidP="00B8125F">
      <w:pPr>
        <w:tabs>
          <w:tab w:val="left" w:pos="3038"/>
        </w:tabs>
        <w:jc w:val="center"/>
        <w:rPr>
          <w:b/>
        </w:rPr>
      </w:pPr>
      <w:r w:rsidRPr="00127E64">
        <w:rPr>
          <w:b/>
        </w:rPr>
        <w:lastRenderedPageBreak/>
        <w:t>2.3. Сроки и этапы реализации Подпрограммы</w:t>
      </w:r>
      <w:r w:rsidR="00732A52" w:rsidRPr="00127E64">
        <w:rPr>
          <w:b/>
        </w:rPr>
        <w:t>.</w:t>
      </w:r>
    </w:p>
    <w:p w:rsidR="00732A52" w:rsidRPr="00127E64" w:rsidRDefault="00732A52" w:rsidP="00B8125F">
      <w:pPr>
        <w:tabs>
          <w:tab w:val="left" w:pos="3038"/>
        </w:tabs>
        <w:jc w:val="center"/>
      </w:pPr>
    </w:p>
    <w:p w:rsidR="00B8125F" w:rsidRPr="00127E64" w:rsidRDefault="00732A52" w:rsidP="00B8125F">
      <w:pPr>
        <w:tabs>
          <w:tab w:val="left" w:pos="3038"/>
        </w:tabs>
        <w:jc w:val="both"/>
      </w:pPr>
      <w:r w:rsidRPr="00127E64">
        <w:t xml:space="preserve">   </w:t>
      </w:r>
      <w:r w:rsidR="00B8125F" w:rsidRPr="00127E64">
        <w:t>Действие Подпрограммы предусмотрено на 2018 – 2021 гг. П</w:t>
      </w:r>
      <w:r w:rsidRPr="00127E64">
        <w:t>одп</w:t>
      </w:r>
      <w:r w:rsidR="00B8125F" w:rsidRPr="00127E64">
        <w:t>рограмма реализуется в один этап.</w:t>
      </w:r>
    </w:p>
    <w:p w:rsidR="00B8125F" w:rsidRPr="00127E64" w:rsidRDefault="00B8125F" w:rsidP="00B8125F">
      <w:pPr>
        <w:tabs>
          <w:tab w:val="left" w:pos="3038"/>
        </w:tabs>
        <w:jc w:val="center"/>
        <w:rPr>
          <w:b/>
          <w:color w:val="000000"/>
        </w:rPr>
      </w:pPr>
      <w:r w:rsidRPr="00127E64">
        <w:rPr>
          <w:b/>
          <w:color w:val="000000"/>
        </w:rPr>
        <w:t>Таблица 1.Перечень основных мероприятий Подпрограммы</w:t>
      </w:r>
      <w:r w:rsidR="00732A52" w:rsidRPr="00127E64">
        <w:rPr>
          <w:b/>
          <w:color w:val="000000"/>
        </w:rPr>
        <w:t>.</w:t>
      </w:r>
    </w:p>
    <w:tbl>
      <w:tblPr>
        <w:tblpPr w:leftFromText="180" w:rightFromText="180" w:vertAnchor="text" w:horzAnchor="margin" w:tblpXSpec="center" w:tblpY="217"/>
        <w:tblW w:w="1080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302"/>
        <w:gridCol w:w="33"/>
        <w:gridCol w:w="1317"/>
        <w:gridCol w:w="851"/>
        <w:gridCol w:w="67"/>
        <w:gridCol w:w="1026"/>
        <w:gridCol w:w="993"/>
        <w:gridCol w:w="1134"/>
        <w:gridCol w:w="992"/>
        <w:gridCol w:w="992"/>
        <w:gridCol w:w="1100"/>
      </w:tblGrid>
      <w:tr w:rsidR="00B8125F" w:rsidRPr="00127E64" w:rsidTr="000E6803">
        <w:trPr>
          <w:trHeight w:val="563"/>
        </w:trPr>
        <w:tc>
          <w:tcPr>
            <w:tcW w:w="2335" w:type="dxa"/>
            <w:gridSpan w:val="2"/>
            <w:vMerge w:val="restart"/>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tabs>
                <w:tab w:val="left" w:pos="3038"/>
              </w:tabs>
              <w:spacing w:after="200"/>
              <w:contextualSpacing/>
              <w:jc w:val="center"/>
              <w:rPr>
                <w:color w:val="000000"/>
                <w:sz w:val="20"/>
                <w:szCs w:val="20"/>
              </w:rPr>
            </w:pPr>
            <w:r w:rsidRPr="00127E64">
              <w:rPr>
                <w:color w:val="000000"/>
                <w:sz w:val="20"/>
                <w:szCs w:val="20"/>
              </w:rPr>
              <w:t>Наименование мероприятия</w:t>
            </w:r>
          </w:p>
        </w:tc>
        <w:tc>
          <w:tcPr>
            <w:tcW w:w="1317" w:type="dxa"/>
            <w:vMerge w:val="restart"/>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tabs>
                <w:tab w:val="left" w:pos="3038"/>
              </w:tabs>
              <w:spacing w:after="200"/>
              <w:contextualSpacing/>
              <w:jc w:val="center"/>
              <w:rPr>
                <w:color w:val="000000"/>
                <w:sz w:val="20"/>
                <w:szCs w:val="20"/>
              </w:rPr>
            </w:pPr>
            <w:r w:rsidRPr="00127E64">
              <w:rPr>
                <w:color w:val="000000"/>
                <w:sz w:val="20"/>
                <w:szCs w:val="20"/>
              </w:rPr>
              <w:t>Категория расходов (кап. вложения, НИОКР и прочие расходы)</w:t>
            </w:r>
          </w:p>
        </w:tc>
        <w:tc>
          <w:tcPr>
            <w:tcW w:w="851" w:type="dxa"/>
            <w:vMerge w:val="restart"/>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tabs>
                <w:tab w:val="left" w:pos="3038"/>
              </w:tabs>
              <w:spacing w:after="200"/>
              <w:contextualSpacing/>
              <w:jc w:val="center"/>
              <w:rPr>
                <w:color w:val="000000"/>
                <w:sz w:val="20"/>
                <w:szCs w:val="20"/>
              </w:rPr>
            </w:pPr>
            <w:r w:rsidRPr="00127E64">
              <w:rPr>
                <w:color w:val="000000"/>
                <w:sz w:val="20"/>
                <w:szCs w:val="20"/>
              </w:rPr>
              <w:t>Сроки выполнения</w:t>
            </w:r>
          </w:p>
        </w:tc>
        <w:tc>
          <w:tcPr>
            <w:tcW w:w="1093" w:type="dxa"/>
            <w:gridSpan w:val="2"/>
            <w:vMerge w:val="restart"/>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tabs>
                <w:tab w:val="left" w:pos="3038"/>
              </w:tabs>
              <w:spacing w:after="200"/>
              <w:contextualSpacing/>
              <w:jc w:val="center"/>
              <w:rPr>
                <w:color w:val="000000"/>
                <w:sz w:val="20"/>
                <w:szCs w:val="20"/>
              </w:rPr>
            </w:pPr>
            <w:r w:rsidRPr="00127E64">
              <w:rPr>
                <w:color w:val="000000"/>
                <w:sz w:val="20"/>
                <w:szCs w:val="20"/>
              </w:rPr>
              <w:t>Исполнители мероприятий</w:t>
            </w:r>
          </w:p>
        </w:tc>
        <w:tc>
          <w:tcPr>
            <w:tcW w:w="5211" w:type="dxa"/>
            <w:gridSpan w:val="5"/>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tabs>
                <w:tab w:val="left" w:pos="3038"/>
              </w:tabs>
              <w:spacing w:after="200"/>
              <w:contextualSpacing/>
              <w:jc w:val="center"/>
              <w:rPr>
                <w:color w:val="000000"/>
                <w:sz w:val="20"/>
                <w:szCs w:val="20"/>
              </w:rPr>
            </w:pPr>
            <w:r w:rsidRPr="00127E64">
              <w:rPr>
                <w:color w:val="000000"/>
                <w:sz w:val="20"/>
                <w:szCs w:val="20"/>
              </w:rPr>
              <w:t>Объем финансирования (по годам) за счет средств районного бюджета (тыс. руб.)</w:t>
            </w:r>
          </w:p>
        </w:tc>
      </w:tr>
      <w:tr w:rsidR="00B8125F" w:rsidRPr="00127E64" w:rsidTr="000E6803">
        <w:trPr>
          <w:trHeight w:val="747"/>
        </w:trPr>
        <w:tc>
          <w:tcPr>
            <w:tcW w:w="2335" w:type="dxa"/>
            <w:gridSpan w:val="2"/>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732A52">
            <w:pPr>
              <w:contextualSpacing/>
              <w:rPr>
                <w:color w:val="000000"/>
                <w:sz w:val="20"/>
                <w:szCs w:val="20"/>
              </w:rPr>
            </w:pPr>
          </w:p>
        </w:tc>
        <w:tc>
          <w:tcPr>
            <w:tcW w:w="1317" w:type="dxa"/>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732A52">
            <w:pPr>
              <w:contextualSpacing/>
              <w:rPr>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732A52">
            <w:pPr>
              <w:contextualSpacing/>
              <w:rPr>
                <w:color w:val="000000"/>
                <w:sz w:val="20"/>
                <w:szCs w:val="20"/>
              </w:rPr>
            </w:pPr>
          </w:p>
        </w:tc>
        <w:tc>
          <w:tcPr>
            <w:tcW w:w="1093" w:type="dxa"/>
            <w:gridSpan w:val="2"/>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732A52">
            <w:pPr>
              <w:contextualSpacing/>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tabs>
                <w:tab w:val="left" w:pos="3038"/>
              </w:tabs>
              <w:spacing w:after="200"/>
              <w:contextualSpacing/>
              <w:rPr>
                <w:color w:val="000000"/>
                <w:sz w:val="20"/>
                <w:szCs w:val="20"/>
              </w:rPr>
            </w:pPr>
            <w:r w:rsidRPr="00127E64">
              <w:rPr>
                <w:color w:val="000000"/>
                <w:sz w:val="20"/>
                <w:szCs w:val="20"/>
              </w:rPr>
              <w:t>2018 год</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tabs>
                <w:tab w:val="left" w:pos="3038"/>
              </w:tabs>
              <w:spacing w:after="200"/>
              <w:contextualSpacing/>
              <w:jc w:val="center"/>
              <w:rPr>
                <w:color w:val="000000"/>
                <w:sz w:val="20"/>
                <w:szCs w:val="20"/>
              </w:rPr>
            </w:pPr>
            <w:r w:rsidRPr="00127E64">
              <w:rPr>
                <w:color w:val="000000"/>
                <w:sz w:val="20"/>
                <w:szCs w:val="20"/>
              </w:rPr>
              <w:t>2019 год</w:t>
            </w:r>
          </w:p>
        </w:tc>
        <w:tc>
          <w:tcPr>
            <w:tcW w:w="992" w:type="dxa"/>
            <w:tcBorders>
              <w:top w:val="single" w:sz="4" w:space="0" w:color="auto"/>
              <w:left w:val="single" w:sz="4" w:space="0" w:color="auto"/>
              <w:bottom w:val="single" w:sz="4" w:space="0" w:color="auto"/>
              <w:right w:val="single" w:sz="4" w:space="0" w:color="auto"/>
            </w:tcBorders>
          </w:tcPr>
          <w:p w:rsidR="00B8125F" w:rsidRPr="00127E64" w:rsidRDefault="00B8125F" w:rsidP="00732A52">
            <w:pPr>
              <w:tabs>
                <w:tab w:val="left" w:pos="3038"/>
              </w:tabs>
              <w:spacing w:after="200"/>
              <w:contextualSpacing/>
              <w:jc w:val="center"/>
              <w:rPr>
                <w:color w:val="000000"/>
                <w:sz w:val="20"/>
                <w:szCs w:val="20"/>
              </w:rPr>
            </w:pPr>
            <w:r w:rsidRPr="00127E64">
              <w:rPr>
                <w:color w:val="000000"/>
                <w:sz w:val="20"/>
                <w:szCs w:val="20"/>
              </w:rPr>
              <w:t xml:space="preserve">2020 год </w:t>
            </w:r>
          </w:p>
          <w:p w:rsidR="00B8125F" w:rsidRPr="00127E64" w:rsidRDefault="00B8125F" w:rsidP="00732A52">
            <w:pPr>
              <w:tabs>
                <w:tab w:val="left" w:pos="3038"/>
              </w:tabs>
              <w:spacing w:after="200"/>
              <w:contextualSpacing/>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8125F" w:rsidRPr="00127E64" w:rsidRDefault="00B8125F" w:rsidP="00732A52">
            <w:pPr>
              <w:tabs>
                <w:tab w:val="left" w:pos="3038"/>
              </w:tabs>
              <w:spacing w:after="200"/>
              <w:contextualSpacing/>
              <w:jc w:val="center"/>
              <w:rPr>
                <w:color w:val="000000"/>
                <w:sz w:val="20"/>
                <w:szCs w:val="20"/>
              </w:rPr>
            </w:pPr>
            <w:r w:rsidRPr="00127E64">
              <w:rPr>
                <w:color w:val="000000"/>
                <w:sz w:val="20"/>
                <w:szCs w:val="20"/>
              </w:rPr>
              <w:t xml:space="preserve">2021 год </w:t>
            </w:r>
          </w:p>
          <w:p w:rsidR="00B8125F" w:rsidRPr="00127E64" w:rsidRDefault="00B8125F" w:rsidP="00732A52">
            <w:pPr>
              <w:tabs>
                <w:tab w:val="left" w:pos="3038"/>
              </w:tabs>
              <w:spacing w:after="200"/>
              <w:contextualSpacing/>
              <w:jc w:val="center"/>
              <w:rPr>
                <w:color w:val="000000"/>
                <w:sz w:val="20"/>
                <w:szCs w:val="20"/>
              </w:rPr>
            </w:pPr>
          </w:p>
        </w:tc>
        <w:tc>
          <w:tcPr>
            <w:tcW w:w="1100"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tabs>
                <w:tab w:val="left" w:pos="3038"/>
              </w:tabs>
              <w:spacing w:after="200"/>
              <w:contextualSpacing/>
              <w:jc w:val="center"/>
              <w:rPr>
                <w:color w:val="000000"/>
                <w:sz w:val="20"/>
                <w:szCs w:val="20"/>
              </w:rPr>
            </w:pPr>
            <w:r w:rsidRPr="00127E64">
              <w:rPr>
                <w:color w:val="000000"/>
                <w:sz w:val="20"/>
                <w:szCs w:val="20"/>
              </w:rPr>
              <w:t>Всего</w:t>
            </w:r>
          </w:p>
        </w:tc>
      </w:tr>
      <w:tr w:rsidR="00B8125F" w:rsidRPr="00127E64" w:rsidTr="00732A52">
        <w:trPr>
          <w:trHeight w:val="3362"/>
        </w:trPr>
        <w:tc>
          <w:tcPr>
            <w:tcW w:w="5596" w:type="dxa"/>
            <w:gridSpan w:val="6"/>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tabs>
                <w:tab w:val="left" w:pos="3038"/>
              </w:tabs>
              <w:spacing w:after="200"/>
              <w:contextualSpacing/>
              <w:rPr>
                <w:color w:val="000000"/>
                <w:sz w:val="20"/>
                <w:szCs w:val="20"/>
              </w:rPr>
            </w:pPr>
            <w:r w:rsidRPr="00127E64">
              <w:rPr>
                <w:color w:val="000000"/>
                <w:sz w:val="20"/>
                <w:szCs w:val="20"/>
              </w:rPr>
              <w:t>Цель муниципальной программы</w:t>
            </w:r>
          </w:p>
          <w:p w:rsidR="00B8125F" w:rsidRPr="00127E64" w:rsidRDefault="00B8125F" w:rsidP="00732A52">
            <w:pPr>
              <w:tabs>
                <w:tab w:val="left" w:pos="3038"/>
              </w:tabs>
              <w:contextualSpacing/>
              <w:rPr>
                <w:color w:val="000000"/>
                <w:sz w:val="20"/>
                <w:szCs w:val="20"/>
              </w:rPr>
            </w:pPr>
            <w:r w:rsidRPr="00127E64">
              <w:rPr>
                <w:color w:val="000000"/>
                <w:sz w:val="20"/>
                <w:szCs w:val="20"/>
              </w:rPr>
              <w:t>- Создание условий и возможностей для повышения роли культуры в воспитании и просвещении населения Вачского муниципального района в ее лучших традициях и достижениях;</w:t>
            </w:r>
          </w:p>
          <w:p w:rsidR="00B8125F" w:rsidRPr="00127E64" w:rsidRDefault="00B8125F" w:rsidP="00732A52">
            <w:pPr>
              <w:tabs>
                <w:tab w:val="left" w:pos="3038"/>
              </w:tabs>
              <w:contextualSpacing/>
              <w:rPr>
                <w:color w:val="000000"/>
                <w:sz w:val="20"/>
                <w:szCs w:val="20"/>
              </w:rPr>
            </w:pPr>
            <w:r w:rsidRPr="00127E64">
              <w:rPr>
                <w:color w:val="000000"/>
                <w:sz w:val="20"/>
                <w:szCs w:val="20"/>
              </w:rPr>
              <w:t xml:space="preserve">- Сохранение культурного наследия района и единого культурно </w:t>
            </w:r>
            <w:r w:rsidR="009556F7" w:rsidRPr="00127E64">
              <w:rPr>
                <w:color w:val="000000"/>
                <w:sz w:val="20"/>
                <w:szCs w:val="20"/>
              </w:rPr>
              <w:t>-</w:t>
            </w:r>
            <w:r w:rsidRPr="00127E64">
              <w:rPr>
                <w:color w:val="000000"/>
                <w:sz w:val="20"/>
                <w:szCs w:val="20"/>
              </w:rPr>
              <w:t xml:space="preserve"> информационного пространства;</w:t>
            </w:r>
          </w:p>
          <w:p w:rsidR="00B8125F" w:rsidRPr="00127E64" w:rsidRDefault="00B8125F" w:rsidP="00732A52">
            <w:pPr>
              <w:tabs>
                <w:tab w:val="left" w:pos="3038"/>
              </w:tabs>
              <w:contextualSpacing/>
              <w:rPr>
                <w:color w:val="000000"/>
                <w:sz w:val="20"/>
                <w:szCs w:val="20"/>
              </w:rPr>
            </w:pPr>
            <w:r w:rsidRPr="00127E64">
              <w:rPr>
                <w:color w:val="000000"/>
                <w:sz w:val="20"/>
                <w:szCs w:val="20"/>
              </w:rPr>
              <w:t>- Обеспечение деятельности учреждений культуры Вачского района;</w:t>
            </w:r>
          </w:p>
          <w:p w:rsidR="00B8125F" w:rsidRPr="00127E64" w:rsidRDefault="00B8125F" w:rsidP="00732A52">
            <w:pPr>
              <w:tabs>
                <w:tab w:val="left" w:pos="3038"/>
              </w:tabs>
              <w:spacing w:after="200"/>
              <w:contextualSpacing/>
              <w:rPr>
                <w:color w:val="000000"/>
                <w:sz w:val="20"/>
                <w:szCs w:val="20"/>
              </w:rPr>
            </w:pPr>
            <w:r w:rsidRPr="00127E64">
              <w:rPr>
                <w:color w:val="000000"/>
                <w:sz w:val="20"/>
                <w:szCs w:val="20"/>
              </w:rPr>
              <w:t>- Создание условий для реализации районной целевой программы;</w:t>
            </w:r>
          </w:p>
          <w:p w:rsidR="00B8125F" w:rsidRPr="00127E64" w:rsidRDefault="00B8125F" w:rsidP="00732A52">
            <w:pPr>
              <w:tabs>
                <w:tab w:val="left" w:pos="3038"/>
              </w:tabs>
              <w:spacing w:after="200"/>
              <w:contextualSpacing/>
              <w:rPr>
                <w:color w:val="000000"/>
                <w:sz w:val="20"/>
                <w:szCs w:val="20"/>
              </w:rPr>
            </w:pPr>
            <w:r w:rsidRPr="00127E64">
              <w:rPr>
                <w:color w:val="000000"/>
                <w:sz w:val="20"/>
                <w:szCs w:val="20"/>
              </w:rPr>
              <w:t xml:space="preserve">- Осуществление деятельности, направленной на укрепление физического и психического здоровья детей, реализация дополнительных образовательных программ физкультурно-спортивной направленности и услуг в интересах личности, общества, государства. </w:t>
            </w:r>
          </w:p>
        </w:tc>
        <w:tc>
          <w:tcPr>
            <w:tcW w:w="993" w:type="dxa"/>
            <w:tcBorders>
              <w:top w:val="single" w:sz="4" w:space="0" w:color="auto"/>
              <w:left w:val="single" w:sz="4" w:space="0" w:color="auto"/>
              <w:bottom w:val="single" w:sz="4" w:space="0" w:color="auto"/>
              <w:right w:val="single" w:sz="4" w:space="0" w:color="auto"/>
            </w:tcBorders>
          </w:tcPr>
          <w:p w:rsidR="00B8125F" w:rsidRPr="00127E64" w:rsidRDefault="00B8125F" w:rsidP="00732A52">
            <w:pPr>
              <w:tabs>
                <w:tab w:val="left" w:pos="3038"/>
              </w:tabs>
              <w:spacing w:after="200"/>
              <w:contextualSpacing/>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B8125F" w:rsidRPr="00127E64" w:rsidRDefault="00B8125F" w:rsidP="00732A52">
            <w:pPr>
              <w:tabs>
                <w:tab w:val="left" w:pos="3038"/>
              </w:tabs>
              <w:spacing w:after="200"/>
              <w:contextualSpacing/>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8125F" w:rsidRPr="00127E64" w:rsidRDefault="00B8125F" w:rsidP="00732A52">
            <w:pPr>
              <w:tabs>
                <w:tab w:val="left" w:pos="3038"/>
              </w:tabs>
              <w:spacing w:after="200"/>
              <w:contextualSpacing/>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8125F" w:rsidRPr="00127E64" w:rsidRDefault="00B8125F" w:rsidP="00732A52">
            <w:pPr>
              <w:tabs>
                <w:tab w:val="left" w:pos="3038"/>
              </w:tabs>
              <w:spacing w:after="200"/>
              <w:contextualSpacing/>
              <w:rPr>
                <w:color w:val="000000"/>
                <w:sz w:val="20"/>
                <w:szCs w:val="20"/>
              </w:rPr>
            </w:pPr>
          </w:p>
        </w:tc>
        <w:tc>
          <w:tcPr>
            <w:tcW w:w="1100" w:type="dxa"/>
            <w:tcBorders>
              <w:top w:val="single" w:sz="4" w:space="0" w:color="auto"/>
              <w:left w:val="single" w:sz="4" w:space="0" w:color="auto"/>
              <w:bottom w:val="single" w:sz="4" w:space="0" w:color="auto"/>
              <w:right w:val="single" w:sz="4" w:space="0" w:color="auto"/>
            </w:tcBorders>
          </w:tcPr>
          <w:p w:rsidR="00B8125F" w:rsidRPr="00127E64" w:rsidRDefault="00B8125F" w:rsidP="00732A52">
            <w:pPr>
              <w:tabs>
                <w:tab w:val="left" w:pos="3038"/>
              </w:tabs>
              <w:spacing w:after="200"/>
              <w:contextualSpacing/>
              <w:rPr>
                <w:color w:val="000000"/>
                <w:sz w:val="20"/>
                <w:szCs w:val="20"/>
              </w:rPr>
            </w:pPr>
          </w:p>
        </w:tc>
      </w:tr>
      <w:tr w:rsidR="00B8125F" w:rsidRPr="00127E64" w:rsidTr="00732A52">
        <w:tc>
          <w:tcPr>
            <w:tcW w:w="10807" w:type="dxa"/>
            <w:gridSpan w:val="11"/>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tabs>
                <w:tab w:val="left" w:pos="1848"/>
                <w:tab w:val="left" w:pos="3038"/>
              </w:tabs>
              <w:contextualSpacing/>
              <w:rPr>
                <w:b/>
                <w:color w:val="000000"/>
                <w:sz w:val="20"/>
                <w:szCs w:val="20"/>
              </w:rPr>
            </w:pPr>
            <w:r w:rsidRPr="00127E64">
              <w:rPr>
                <w:b/>
                <w:color w:val="000000"/>
                <w:sz w:val="20"/>
                <w:szCs w:val="20"/>
              </w:rPr>
              <w:t>Подпрограмма 4. «Развитие дополнительного образования детей в области культуры и искусства»</w:t>
            </w:r>
          </w:p>
        </w:tc>
      </w:tr>
      <w:tr w:rsidR="00B8125F" w:rsidRPr="00127E64" w:rsidTr="000E6803">
        <w:trPr>
          <w:cantSplit/>
          <w:trHeight w:val="1219"/>
        </w:trPr>
        <w:tc>
          <w:tcPr>
            <w:tcW w:w="230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tabs>
                <w:tab w:val="left" w:pos="3038"/>
              </w:tabs>
              <w:spacing w:after="200"/>
              <w:contextualSpacing/>
              <w:rPr>
                <w:color w:val="000000"/>
                <w:sz w:val="20"/>
                <w:szCs w:val="20"/>
              </w:rPr>
            </w:pPr>
            <w:r w:rsidRPr="00127E64">
              <w:rPr>
                <w:color w:val="000000"/>
                <w:sz w:val="20"/>
                <w:szCs w:val="20"/>
              </w:rPr>
              <w:t>4.1.</w:t>
            </w:r>
            <w:r w:rsidR="009556F7" w:rsidRPr="00127E64">
              <w:rPr>
                <w:color w:val="000000"/>
                <w:sz w:val="20"/>
                <w:szCs w:val="20"/>
              </w:rPr>
              <w:t xml:space="preserve"> </w:t>
            </w:r>
            <w:r w:rsidRPr="00127E64">
              <w:rPr>
                <w:color w:val="000000"/>
                <w:sz w:val="20"/>
                <w:szCs w:val="20"/>
              </w:rPr>
              <w:t>Предоставление дополнительного образования детей в сфере музыкального, художественного, эстетического образования</w:t>
            </w:r>
          </w:p>
        </w:tc>
        <w:tc>
          <w:tcPr>
            <w:tcW w:w="1350"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tabs>
                <w:tab w:val="left" w:pos="3038"/>
              </w:tabs>
              <w:contextualSpacing/>
              <w:rPr>
                <w:color w:val="000000"/>
                <w:sz w:val="20"/>
                <w:szCs w:val="20"/>
              </w:rPr>
            </w:pPr>
            <w:r w:rsidRPr="00127E64">
              <w:rPr>
                <w:color w:val="000000"/>
                <w:sz w:val="20"/>
                <w:szCs w:val="20"/>
              </w:rPr>
              <w:t>Прочие расходы</w:t>
            </w:r>
          </w:p>
        </w:tc>
        <w:tc>
          <w:tcPr>
            <w:tcW w:w="918"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spacing w:after="200"/>
              <w:contextualSpacing/>
              <w:rPr>
                <w:color w:val="000000"/>
                <w:sz w:val="20"/>
                <w:szCs w:val="20"/>
              </w:rPr>
            </w:pPr>
            <w:r w:rsidRPr="00127E64">
              <w:rPr>
                <w:color w:val="000000"/>
                <w:sz w:val="20"/>
                <w:szCs w:val="20"/>
              </w:rPr>
              <w:t>2018-2021</w:t>
            </w:r>
          </w:p>
        </w:tc>
        <w:tc>
          <w:tcPr>
            <w:tcW w:w="102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tabs>
                <w:tab w:val="left" w:pos="3038"/>
              </w:tabs>
              <w:spacing w:after="200"/>
              <w:contextualSpacing/>
              <w:rPr>
                <w:color w:val="000000"/>
                <w:sz w:val="20"/>
                <w:szCs w:val="20"/>
              </w:rPr>
            </w:pPr>
            <w:r w:rsidRPr="00127E64">
              <w:rPr>
                <w:color w:val="000000"/>
                <w:sz w:val="20"/>
                <w:szCs w:val="20"/>
              </w:rPr>
              <w:t>МБУ ДО «ДШИ»</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color w:val="000000"/>
                <w:sz w:val="20"/>
                <w:szCs w:val="20"/>
              </w:rPr>
            </w:pPr>
            <w:r w:rsidRPr="00127E64">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bCs/>
                <w:color w:val="000000"/>
                <w:sz w:val="20"/>
                <w:szCs w:val="20"/>
              </w:rPr>
            </w:pPr>
            <w:r w:rsidRPr="00127E64">
              <w:rPr>
                <w:bCs/>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color w:val="000000"/>
                <w:sz w:val="20"/>
                <w:szCs w:val="20"/>
              </w:rPr>
            </w:pPr>
            <w:r w:rsidRPr="00127E64">
              <w:rPr>
                <w:bCs/>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color w:val="000000"/>
                <w:sz w:val="20"/>
                <w:szCs w:val="20"/>
              </w:rPr>
            </w:pPr>
            <w:r w:rsidRPr="00127E64">
              <w:rPr>
                <w:bCs/>
                <w:color w:val="000000"/>
                <w:sz w:val="20"/>
                <w:szCs w:val="20"/>
              </w:rPr>
              <w:t>-</w:t>
            </w:r>
          </w:p>
        </w:tc>
        <w:tc>
          <w:tcPr>
            <w:tcW w:w="1100"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color w:val="000000"/>
                <w:sz w:val="20"/>
                <w:szCs w:val="20"/>
              </w:rPr>
            </w:pPr>
            <w:r w:rsidRPr="00127E64">
              <w:rPr>
                <w:color w:val="000000"/>
                <w:sz w:val="20"/>
                <w:szCs w:val="20"/>
              </w:rPr>
              <w:t>-</w:t>
            </w:r>
          </w:p>
        </w:tc>
      </w:tr>
      <w:tr w:rsidR="00B8125F" w:rsidRPr="00127E64" w:rsidTr="000E6803">
        <w:trPr>
          <w:cantSplit/>
          <w:trHeight w:val="842"/>
        </w:trPr>
        <w:tc>
          <w:tcPr>
            <w:tcW w:w="230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tabs>
                <w:tab w:val="left" w:pos="3038"/>
              </w:tabs>
              <w:spacing w:after="200"/>
              <w:contextualSpacing/>
              <w:rPr>
                <w:color w:val="000000"/>
                <w:sz w:val="20"/>
                <w:szCs w:val="20"/>
              </w:rPr>
            </w:pPr>
            <w:r w:rsidRPr="00127E64">
              <w:rPr>
                <w:color w:val="000000"/>
                <w:sz w:val="20"/>
                <w:szCs w:val="20"/>
              </w:rPr>
              <w:t>4.2. Участие в районных, областных, всероссийских, международных конкурсах, олимпиадах</w:t>
            </w:r>
          </w:p>
        </w:tc>
        <w:tc>
          <w:tcPr>
            <w:tcW w:w="1350"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tabs>
                <w:tab w:val="left" w:pos="3038"/>
              </w:tabs>
              <w:contextualSpacing/>
              <w:rPr>
                <w:color w:val="000000"/>
                <w:sz w:val="20"/>
                <w:szCs w:val="20"/>
              </w:rPr>
            </w:pPr>
            <w:r w:rsidRPr="00127E64">
              <w:rPr>
                <w:color w:val="000000"/>
                <w:sz w:val="20"/>
                <w:szCs w:val="20"/>
              </w:rPr>
              <w:t>Прочие расходы</w:t>
            </w:r>
          </w:p>
        </w:tc>
        <w:tc>
          <w:tcPr>
            <w:tcW w:w="918"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spacing w:after="200"/>
              <w:contextualSpacing/>
              <w:rPr>
                <w:color w:val="000000"/>
                <w:sz w:val="20"/>
                <w:szCs w:val="20"/>
              </w:rPr>
            </w:pPr>
            <w:r w:rsidRPr="00127E64">
              <w:rPr>
                <w:color w:val="000000"/>
                <w:sz w:val="20"/>
                <w:szCs w:val="20"/>
              </w:rPr>
              <w:t>2018-2021</w:t>
            </w:r>
          </w:p>
        </w:tc>
        <w:tc>
          <w:tcPr>
            <w:tcW w:w="102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tabs>
                <w:tab w:val="left" w:pos="3038"/>
              </w:tabs>
              <w:contextualSpacing/>
              <w:rPr>
                <w:color w:val="000000"/>
                <w:sz w:val="20"/>
                <w:szCs w:val="20"/>
              </w:rPr>
            </w:pPr>
            <w:r w:rsidRPr="00127E64">
              <w:rPr>
                <w:color w:val="000000"/>
                <w:sz w:val="20"/>
                <w:szCs w:val="20"/>
              </w:rPr>
              <w:t>МБУ ДО «ДШИ»</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color w:val="000000"/>
                <w:sz w:val="20"/>
                <w:szCs w:val="20"/>
              </w:rPr>
            </w:pPr>
            <w:r w:rsidRPr="00127E64">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bCs/>
                <w:color w:val="000000"/>
                <w:sz w:val="20"/>
                <w:szCs w:val="20"/>
              </w:rPr>
            </w:pPr>
            <w:r w:rsidRPr="00127E64">
              <w:rPr>
                <w:bCs/>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color w:val="000000"/>
                <w:sz w:val="20"/>
                <w:szCs w:val="20"/>
              </w:rPr>
            </w:pPr>
            <w:r w:rsidRPr="00127E64">
              <w:rPr>
                <w:bCs/>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color w:val="000000"/>
                <w:sz w:val="20"/>
                <w:szCs w:val="20"/>
              </w:rPr>
            </w:pPr>
            <w:r w:rsidRPr="00127E64">
              <w:rPr>
                <w:bCs/>
                <w:color w:val="000000"/>
                <w:sz w:val="20"/>
                <w:szCs w:val="20"/>
              </w:rPr>
              <w:t>-</w:t>
            </w:r>
          </w:p>
        </w:tc>
        <w:tc>
          <w:tcPr>
            <w:tcW w:w="1100"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color w:val="000000"/>
                <w:sz w:val="20"/>
                <w:szCs w:val="20"/>
              </w:rPr>
            </w:pPr>
            <w:r w:rsidRPr="00127E64">
              <w:rPr>
                <w:color w:val="000000"/>
                <w:sz w:val="20"/>
                <w:szCs w:val="20"/>
              </w:rPr>
              <w:t>-</w:t>
            </w:r>
          </w:p>
        </w:tc>
      </w:tr>
      <w:tr w:rsidR="00B8125F" w:rsidRPr="00127E64" w:rsidTr="000E6803">
        <w:trPr>
          <w:cantSplit/>
          <w:trHeight w:val="558"/>
        </w:trPr>
        <w:tc>
          <w:tcPr>
            <w:tcW w:w="230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tabs>
                <w:tab w:val="left" w:pos="3038"/>
              </w:tabs>
              <w:spacing w:after="200"/>
              <w:contextualSpacing/>
              <w:rPr>
                <w:color w:val="000000"/>
                <w:sz w:val="20"/>
                <w:szCs w:val="20"/>
              </w:rPr>
            </w:pPr>
            <w:r w:rsidRPr="00127E64">
              <w:rPr>
                <w:color w:val="000000"/>
                <w:sz w:val="20"/>
                <w:szCs w:val="20"/>
              </w:rPr>
              <w:t>4.3. Мероприятия культурно-досуговой направленности</w:t>
            </w:r>
          </w:p>
        </w:tc>
        <w:tc>
          <w:tcPr>
            <w:tcW w:w="1350"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tabs>
                <w:tab w:val="left" w:pos="3038"/>
              </w:tabs>
              <w:contextualSpacing/>
              <w:rPr>
                <w:color w:val="000000"/>
                <w:sz w:val="20"/>
                <w:szCs w:val="20"/>
              </w:rPr>
            </w:pPr>
            <w:r w:rsidRPr="00127E64">
              <w:rPr>
                <w:color w:val="000000"/>
                <w:sz w:val="20"/>
                <w:szCs w:val="20"/>
              </w:rPr>
              <w:t>Прочие расходы</w:t>
            </w:r>
          </w:p>
        </w:tc>
        <w:tc>
          <w:tcPr>
            <w:tcW w:w="918"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spacing w:after="200"/>
              <w:contextualSpacing/>
              <w:rPr>
                <w:color w:val="000000"/>
                <w:sz w:val="20"/>
                <w:szCs w:val="20"/>
              </w:rPr>
            </w:pPr>
            <w:r w:rsidRPr="00127E64">
              <w:rPr>
                <w:color w:val="000000"/>
                <w:sz w:val="20"/>
                <w:szCs w:val="20"/>
              </w:rPr>
              <w:t>2018-2021</w:t>
            </w:r>
          </w:p>
        </w:tc>
        <w:tc>
          <w:tcPr>
            <w:tcW w:w="102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tabs>
                <w:tab w:val="left" w:pos="3038"/>
              </w:tabs>
              <w:contextualSpacing/>
              <w:rPr>
                <w:color w:val="000000"/>
                <w:sz w:val="20"/>
                <w:szCs w:val="20"/>
              </w:rPr>
            </w:pPr>
            <w:r w:rsidRPr="00127E64">
              <w:rPr>
                <w:color w:val="000000"/>
                <w:sz w:val="20"/>
                <w:szCs w:val="20"/>
              </w:rPr>
              <w:t>МБУ ДО «ДШИ»</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color w:val="000000"/>
                <w:sz w:val="20"/>
                <w:szCs w:val="20"/>
              </w:rPr>
            </w:pPr>
            <w:r w:rsidRPr="00127E64">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bCs/>
                <w:color w:val="000000"/>
                <w:sz w:val="20"/>
                <w:szCs w:val="20"/>
              </w:rPr>
            </w:pPr>
            <w:r w:rsidRPr="00127E64">
              <w:rPr>
                <w:bCs/>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color w:val="000000"/>
                <w:sz w:val="20"/>
                <w:szCs w:val="20"/>
              </w:rPr>
            </w:pPr>
            <w:r w:rsidRPr="00127E64">
              <w:rPr>
                <w:bCs/>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color w:val="000000"/>
                <w:sz w:val="20"/>
                <w:szCs w:val="20"/>
              </w:rPr>
            </w:pPr>
            <w:r w:rsidRPr="00127E64">
              <w:rPr>
                <w:bCs/>
                <w:color w:val="000000"/>
                <w:sz w:val="20"/>
                <w:szCs w:val="20"/>
              </w:rPr>
              <w:t>-</w:t>
            </w:r>
          </w:p>
        </w:tc>
        <w:tc>
          <w:tcPr>
            <w:tcW w:w="1100"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color w:val="000000"/>
                <w:sz w:val="20"/>
                <w:szCs w:val="20"/>
              </w:rPr>
            </w:pPr>
            <w:r w:rsidRPr="00127E64">
              <w:rPr>
                <w:color w:val="000000"/>
                <w:sz w:val="20"/>
                <w:szCs w:val="20"/>
              </w:rPr>
              <w:t>-</w:t>
            </w:r>
          </w:p>
        </w:tc>
      </w:tr>
      <w:tr w:rsidR="00B8125F" w:rsidRPr="00127E64" w:rsidTr="000E6803">
        <w:trPr>
          <w:cantSplit/>
          <w:trHeight w:val="896"/>
        </w:trPr>
        <w:tc>
          <w:tcPr>
            <w:tcW w:w="230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tabs>
                <w:tab w:val="left" w:pos="3038"/>
              </w:tabs>
              <w:spacing w:after="200"/>
              <w:contextualSpacing/>
              <w:rPr>
                <w:color w:val="000000"/>
                <w:sz w:val="20"/>
                <w:szCs w:val="20"/>
              </w:rPr>
            </w:pPr>
            <w:r w:rsidRPr="00127E64">
              <w:rPr>
                <w:color w:val="000000"/>
                <w:sz w:val="20"/>
                <w:szCs w:val="20"/>
              </w:rPr>
              <w:t>4.4. Создание условий для выявления и творческого развития детей, развитие мотивации у детей к познанию и творчеству</w:t>
            </w:r>
          </w:p>
        </w:tc>
        <w:tc>
          <w:tcPr>
            <w:tcW w:w="1350"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tabs>
                <w:tab w:val="left" w:pos="3038"/>
              </w:tabs>
              <w:contextualSpacing/>
              <w:rPr>
                <w:color w:val="000000"/>
                <w:sz w:val="20"/>
                <w:szCs w:val="20"/>
              </w:rPr>
            </w:pPr>
            <w:r w:rsidRPr="00127E64">
              <w:rPr>
                <w:color w:val="000000"/>
                <w:sz w:val="20"/>
                <w:szCs w:val="20"/>
              </w:rPr>
              <w:t>Прочие расходы</w:t>
            </w:r>
          </w:p>
        </w:tc>
        <w:tc>
          <w:tcPr>
            <w:tcW w:w="918"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spacing w:after="200"/>
              <w:contextualSpacing/>
              <w:rPr>
                <w:color w:val="000000"/>
                <w:sz w:val="20"/>
                <w:szCs w:val="20"/>
              </w:rPr>
            </w:pPr>
            <w:r w:rsidRPr="00127E64">
              <w:rPr>
                <w:color w:val="000000"/>
                <w:sz w:val="20"/>
                <w:szCs w:val="20"/>
              </w:rPr>
              <w:t>2018-2021</w:t>
            </w:r>
          </w:p>
        </w:tc>
        <w:tc>
          <w:tcPr>
            <w:tcW w:w="102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tabs>
                <w:tab w:val="left" w:pos="3038"/>
              </w:tabs>
              <w:contextualSpacing/>
              <w:rPr>
                <w:color w:val="000000"/>
                <w:sz w:val="20"/>
                <w:szCs w:val="20"/>
              </w:rPr>
            </w:pPr>
            <w:r w:rsidRPr="00127E64">
              <w:rPr>
                <w:color w:val="000000"/>
                <w:sz w:val="20"/>
                <w:szCs w:val="20"/>
              </w:rPr>
              <w:t>МБУ ДО «ДШИ»</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color w:val="000000"/>
                <w:sz w:val="20"/>
                <w:szCs w:val="20"/>
              </w:rPr>
            </w:pPr>
            <w:r w:rsidRPr="00127E64">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bCs/>
                <w:color w:val="000000"/>
                <w:sz w:val="20"/>
                <w:szCs w:val="20"/>
              </w:rPr>
            </w:pPr>
            <w:r w:rsidRPr="00127E64">
              <w:rPr>
                <w:bCs/>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color w:val="000000"/>
                <w:sz w:val="20"/>
                <w:szCs w:val="20"/>
              </w:rPr>
            </w:pPr>
            <w:r w:rsidRPr="00127E64">
              <w:rPr>
                <w:bCs/>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color w:val="000000"/>
                <w:sz w:val="20"/>
                <w:szCs w:val="20"/>
              </w:rPr>
            </w:pPr>
            <w:r w:rsidRPr="00127E64">
              <w:rPr>
                <w:bCs/>
                <w:color w:val="000000"/>
                <w:sz w:val="20"/>
                <w:szCs w:val="20"/>
              </w:rPr>
              <w:t>-</w:t>
            </w:r>
          </w:p>
        </w:tc>
        <w:tc>
          <w:tcPr>
            <w:tcW w:w="1100"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color w:val="000000"/>
                <w:sz w:val="20"/>
                <w:szCs w:val="20"/>
              </w:rPr>
            </w:pPr>
            <w:r w:rsidRPr="00127E64">
              <w:rPr>
                <w:color w:val="000000"/>
                <w:sz w:val="20"/>
                <w:szCs w:val="20"/>
              </w:rPr>
              <w:t>-</w:t>
            </w:r>
          </w:p>
        </w:tc>
      </w:tr>
      <w:tr w:rsidR="00B8125F" w:rsidRPr="00127E64" w:rsidTr="000E6803">
        <w:trPr>
          <w:cantSplit/>
          <w:trHeight w:val="983"/>
        </w:trPr>
        <w:tc>
          <w:tcPr>
            <w:tcW w:w="230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tabs>
                <w:tab w:val="left" w:pos="3038"/>
              </w:tabs>
              <w:spacing w:after="200"/>
              <w:contextualSpacing/>
              <w:rPr>
                <w:color w:val="000000"/>
                <w:sz w:val="20"/>
                <w:szCs w:val="20"/>
              </w:rPr>
            </w:pPr>
            <w:r w:rsidRPr="00127E64">
              <w:rPr>
                <w:color w:val="000000"/>
                <w:sz w:val="20"/>
                <w:szCs w:val="20"/>
              </w:rPr>
              <w:t>4.5. Повышение профессионального уровня преподавателей, выявление эффективных форм и методов работы</w:t>
            </w:r>
          </w:p>
        </w:tc>
        <w:tc>
          <w:tcPr>
            <w:tcW w:w="1350"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tabs>
                <w:tab w:val="left" w:pos="3038"/>
              </w:tabs>
              <w:contextualSpacing/>
              <w:rPr>
                <w:color w:val="000000"/>
                <w:sz w:val="20"/>
                <w:szCs w:val="20"/>
              </w:rPr>
            </w:pPr>
            <w:r w:rsidRPr="00127E64">
              <w:rPr>
                <w:color w:val="000000"/>
                <w:sz w:val="20"/>
                <w:szCs w:val="20"/>
              </w:rPr>
              <w:t>Прочие расходы</w:t>
            </w:r>
          </w:p>
        </w:tc>
        <w:tc>
          <w:tcPr>
            <w:tcW w:w="918"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spacing w:after="200"/>
              <w:contextualSpacing/>
              <w:rPr>
                <w:color w:val="000000"/>
                <w:sz w:val="20"/>
                <w:szCs w:val="20"/>
              </w:rPr>
            </w:pPr>
            <w:r w:rsidRPr="00127E64">
              <w:rPr>
                <w:color w:val="000000"/>
                <w:sz w:val="20"/>
                <w:szCs w:val="20"/>
              </w:rPr>
              <w:t>2018-2021</w:t>
            </w:r>
          </w:p>
        </w:tc>
        <w:tc>
          <w:tcPr>
            <w:tcW w:w="102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tabs>
                <w:tab w:val="left" w:pos="3038"/>
              </w:tabs>
              <w:contextualSpacing/>
              <w:rPr>
                <w:color w:val="000000"/>
                <w:sz w:val="20"/>
                <w:szCs w:val="20"/>
              </w:rPr>
            </w:pPr>
            <w:r w:rsidRPr="00127E64">
              <w:rPr>
                <w:color w:val="000000"/>
                <w:sz w:val="20"/>
                <w:szCs w:val="20"/>
              </w:rPr>
              <w:t>МБУ ДО «ДШИ»</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color w:val="000000"/>
                <w:sz w:val="20"/>
                <w:szCs w:val="20"/>
              </w:rPr>
            </w:pPr>
            <w:r w:rsidRPr="00127E64">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bCs/>
                <w:color w:val="000000"/>
                <w:sz w:val="20"/>
                <w:szCs w:val="20"/>
              </w:rPr>
            </w:pPr>
            <w:r w:rsidRPr="00127E64">
              <w:rPr>
                <w:bCs/>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color w:val="000000"/>
                <w:sz w:val="20"/>
                <w:szCs w:val="20"/>
              </w:rPr>
            </w:pPr>
            <w:r w:rsidRPr="00127E64">
              <w:rPr>
                <w:bCs/>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color w:val="000000"/>
                <w:sz w:val="20"/>
                <w:szCs w:val="20"/>
              </w:rPr>
            </w:pPr>
            <w:r w:rsidRPr="00127E64">
              <w:rPr>
                <w:bCs/>
                <w:color w:val="000000"/>
                <w:sz w:val="20"/>
                <w:szCs w:val="20"/>
              </w:rPr>
              <w:t>-</w:t>
            </w:r>
          </w:p>
        </w:tc>
        <w:tc>
          <w:tcPr>
            <w:tcW w:w="1100"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color w:val="000000"/>
                <w:sz w:val="20"/>
                <w:szCs w:val="20"/>
              </w:rPr>
            </w:pPr>
            <w:r w:rsidRPr="00127E64">
              <w:rPr>
                <w:color w:val="000000"/>
                <w:sz w:val="20"/>
                <w:szCs w:val="20"/>
              </w:rPr>
              <w:t>-</w:t>
            </w:r>
          </w:p>
        </w:tc>
      </w:tr>
      <w:tr w:rsidR="00B8125F" w:rsidRPr="00127E64" w:rsidTr="000E6803">
        <w:trPr>
          <w:cantSplit/>
          <w:trHeight w:val="561"/>
        </w:trPr>
        <w:tc>
          <w:tcPr>
            <w:tcW w:w="230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tabs>
                <w:tab w:val="left" w:pos="3038"/>
              </w:tabs>
              <w:spacing w:after="200"/>
              <w:contextualSpacing/>
              <w:rPr>
                <w:color w:val="000000"/>
                <w:sz w:val="20"/>
                <w:szCs w:val="20"/>
              </w:rPr>
            </w:pPr>
            <w:r w:rsidRPr="00127E64">
              <w:rPr>
                <w:color w:val="000000"/>
                <w:sz w:val="20"/>
                <w:szCs w:val="20"/>
              </w:rPr>
              <w:t>4.6. Обеспечение деятельности МБУ ДО «ДШИ»</w:t>
            </w:r>
          </w:p>
        </w:tc>
        <w:tc>
          <w:tcPr>
            <w:tcW w:w="1350"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tabs>
                <w:tab w:val="left" w:pos="3038"/>
              </w:tabs>
              <w:contextualSpacing/>
              <w:rPr>
                <w:color w:val="000000"/>
                <w:sz w:val="20"/>
                <w:szCs w:val="20"/>
              </w:rPr>
            </w:pPr>
            <w:r w:rsidRPr="00127E64">
              <w:rPr>
                <w:color w:val="000000"/>
                <w:sz w:val="20"/>
                <w:szCs w:val="20"/>
              </w:rPr>
              <w:t>Прочие расходы</w:t>
            </w:r>
          </w:p>
        </w:tc>
        <w:tc>
          <w:tcPr>
            <w:tcW w:w="918"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spacing w:after="200"/>
              <w:contextualSpacing/>
              <w:rPr>
                <w:color w:val="000000"/>
                <w:sz w:val="20"/>
                <w:szCs w:val="20"/>
              </w:rPr>
            </w:pPr>
            <w:r w:rsidRPr="00127E64">
              <w:rPr>
                <w:color w:val="000000"/>
                <w:sz w:val="20"/>
                <w:szCs w:val="20"/>
              </w:rPr>
              <w:t>2018-2021</w:t>
            </w:r>
          </w:p>
        </w:tc>
        <w:tc>
          <w:tcPr>
            <w:tcW w:w="102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tabs>
                <w:tab w:val="left" w:pos="3038"/>
              </w:tabs>
              <w:contextualSpacing/>
              <w:rPr>
                <w:color w:val="000000"/>
                <w:sz w:val="20"/>
                <w:szCs w:val="20"/>
              </w:rPr>
            </w:pPr>
            <w:r w:rsidRPr="00127E64">
              <w:rPr>
                <w:color w:val="000000"/>
                <w:sz w:val="20"/>
                <w:szCs w:val="20"/>
              </w:rPr>
              <w:t>МБУ ДО «ДШИ»</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color w:val="000000"/>
                <w:sz w:val="20"/>
                <w:szCs w:val="20"/>
              </w:rPr>
            </w:pPr>
            <w:r w:rsidRPr="00127E64">
              <w:rPr>
                <w:color w:val="000000"/>
                <w:sz w:val="20"/>
                <w:szCs w:val="20"/>
              </w:rPr>
              <w:t>9 716,9</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bCs/>
                <w:color w:val="000000"/>
                <w:sz w:val="20"/>
                <w:szCs w:val="20"/>
              </w:rPr>
            </w:pPr>
            <w:r w:rsidRPr="00127E64">
              <w:rPr>
                <w:bCs/>
                <w:color w:val="000000"/>
                <w:sz w:val="20"/>
                <w:szCs w:val="20"/>
              </w:rPr>
              <w:t>10 252,7</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color w:val="000000"/>
                <w:sz w:val="20"/>
                <w:szCs w:val="20"/>
              </w:rPr>
            </w:pPr>
            <w:r w:rsidRPr="00127E64">
              <w:rPr>
                <w:color w:val="000000"/>
                <w:sz w:val="20"/>
                <w:szCs w:val="20"/>
              </w:rPr>
              <w:t>10 </w:t>
            </w:r>
            <w:r w:rsidRPr="00127E64">
              <w:rPr>
                <w:bCs/>
                <w:color w:val="000000"/>
                <w:sz w:val="20"/>
                <w:szCs w:val="20"/>
              </w:rPr>
              <w:t>252,7</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color w:val="000000"/>
                <w:sz w:val="20"/>
                <w:szCs w:val="20"/>
              </w:rPr>
            </w:pPr>
            <w:r w:rsidRPr="00127E64">
              <w:rPr>
                <w:color w:val="000000"/>
                <w:sz w:val="20"/>
                <w:szCs w:val="20"/>
              </w:rPr>
              <w:t>10 </w:t>
            </w:r>
            <w:r w:rsidRPr="00127E64">
              <w:rPr>
                <w:bCs/>
                <w:color w:val="000000"/>
                <w:sz w:val="20"/>
                <w:szCs w:val="20"/>
              </w:rPr>
              <w:t>252,7</w:t>
            </w:r>
          </w:p>
        </w:tc>
        <w:tc>
          <w:tcPr>
            <w:tcW w:w="1100" w:type="dxa"/>
            <w:tcBorders>
              <w:top w:val="single" w:sz="4" w:space="0" w:color="auto"/>
              <w:left w:val="single" w:sz="4" w:space="0" w:color="auto"/>
              <w:bottom w:val="single" w:sz="4" w:space="0" w:color="auto"/>
              <w:right w:val="single" w:sz="4" w:space="0" w:color="auto"/>
            </w:tcBorders>
          </w:tcPr>
          <w:p w:rsidR="00B8125F" w:rsidRPr="00127E64" w:rsidRDefault="00B8125F" w:rsidP="00732A52">
            <w:pPr>
              <w:contextualSpacing/>
              <w:jc w:val="center"/>
              <w:rPr>
                <w:color w:val="000000"/>
                <w:sz w:val="20"/>
                <w:szCs w:val="20"/>
              </w:rPr>
            </w:pPr>
            <w:r w:rsidRPr="00127E64">
              <w:rPr>
                <w:color w:val="000000"/>
                <w:sz w:val="20"/>
                <w:szCs w:val="20"/>
              </w:rPr>
              <w:t>40 475,0</w:t>
            </w:r>
          </w:p>
          <w:p w:rsidR="00B8125F" w:rsidRPr="00127E64" w:rsidRDefault="00B8125F" w:rsidP="00732A52">
            <w:pPr>
              <w:contextualSpacing/>
              <w:jc w:val="center"/>
              <w:rPr>
                <w:color w:val="000000"/>
                <w:sz w:val="20"/>
                <w:szCs w:val="20"/>
              </w:rPr>
            </w:pPr>
          </w:p>
        </w:tc>
      </w:tr>
      <w:tr w:rsidR="00B8125F" w:rsidRPr="00127E64" w:rsidTr="00204491">
        <w:trPr>
          <w:cantSplit/>
          <w:trHeight w:val="282"/>
        </w:trPr>
        <w:tc>
          <w:tcPr>
            <w:tcW w:w="5596" w:type="dxa"/>
            <w:gridSpan w:val="6"/>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spacing w:after="200"/>
              <w:contextualSpacing/>
              <w:rPr>
                <w:b/>
                <w:color w:val="000000"/>
                <w:sz w:val="20"/>
                <w:szCs w:val="20"/>
              </w:rPr>
            </w:pPr>
            <w:r w:rsidRPr="00127E64">
              <w:rPr>
                <w:b/>
                <w:color w:val="000000"/>
                <w:sz w:val="20"/>
                <w:szCs w:val="20"/>
              </w:rPr>
              <w:t>Итого:</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b/>
                <w:color w:val="000000"/>
                <w:sz w:val="20"/>
                <w:szCs w:val="20"/>
              </w:rPr>
            </w:pPr>
            <w:r w:rsidRPr="00127E64">
              <w:rPr>
                <w:b/>
                <w:color w:val="000000"/>
                <w:sz w:val="20"/>
                <w:szCs w:val="20"/>
              </w:rPr>
              <w:t>9 716,9</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b/>
                <w:bCs/>
                <w:color w:val="000000"/>
                <w:sz w:val="20"/>
                <w:szCs w:val="20"/>
              </w:rPr>
            </w:pPr>
            <w:r w:rsidRPr="00127E64">
              <w:rPr>
                <w:b/>
                <w:bCs/>
                <w:color w:val="000000"/>
                <w:sz w:val="20"/>
                <w:szCs w:val="20"/>
              </w:rPr>
              <w:t>10 252,7</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b/>
                <w:color w:val="000000"/>
                <w:sz w:val="20"/>
                <w:szCs w:val="20"/>
              </w:rPr>
            </w:pPr>
            <w:r w:rsidRPr="00127E64">
              <w:rPr>
                <w:b/>
                <w:color w:val="000000"/>
                <w:sz w:val="20"/>
                <w:szCs w:val="20"/>
              </w:rPr>
              <w:t>10 </w:t>
            </w:r>
            <w:r w:rsidRPr="00127E64">
              <w:rPr>
                <w:b/>
                <w:bCs/>
                <w:color w:val="000000"/>
                <w:sz w:val="20"/>
                <w:szCs w:val="20"/>
              </w:rPr>
              <w:t>252,7</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32A52">
            <w:pPr>
              <w:contextualSpacing/>
              <w:jc w:val="center"/>
              <w:rPr>
                <w:b/>
                <w:color w:val="000000"/>
                <w:sz w:val="20"/>
                <w:szCs w:val="20"/>
              </w:rPr>
            </w:pPr>
            <w:r w:rsidRPr="00127E64">
              <w:rPr>
                <w:b/>
                <w:color w:val="000000"/>
                <w:sz w:val="20"/>
                <w:szCs w:val="20"/>
              </w:rPr>
              <w:t>10 </w:t>
            </w:r>
            <w:r w:rsidRPr="00127E64">
              <w:rPr>
                <w:b/>
                <w:bCs/>
                <w:color w:val="000000"/>
                <w:sz w:val="20"/>
                <w:szCs w:val="20"/>
              </w:rPr>
              <w:t>252,7</w:t>
            </w:r>
          </w:p>
        </w:tc>
        <w:tc>
          <w:tcPr>
            <w:tcW w:w="1100" w:type="dxa"/>
            <w:tcBorders>
              <w:top w:val="single" w:sz="4" w:space="0" w:color="auto"/>
              <w:left w:val="single" w:sz="4" w:space="0" w:color="auto"/>
              <w:bottom w:val="single" w:sz="4" w:space="0" w:color="auto"/>
              <w:right w:val="single" w:sz="4" w:space="0" w:color="auto"/>
            </w:tcBorders>
          </w:tcPr>
          <w:p w:rsidR="00B8125F" w:rsidRPr="00127E64" w:rsidRDefault="00B8125F" w:rsidP="00732A52">
            <w:pPr>
              <w:contextualSpacing/>
              <w:jc w:val="center"/>
              <w:rPr>
                <w:b/>
                <w:color w:val="000000"/>
                <w:sz w:val="20"/>
                <w:szCs w:val="20"/>
              </w:rPr>
            </w:pPr>
            <w:r w:rsidRPr="00127E64">
              <w:rPr>
                <w:b/>
                <w:color w:val="000000"/>
                <w:sz w:val="20"/>
                <w:szCs w:val="20"/>
              </w:rPr>
              <w:t>40 475,0</w:t>
            </w:r>
          </w:p>
          <w:p w:rsidR="00B8125F" w:rsidRPr="00127E64" w:rsidRDefault="00B8125F" w:rsidP="00732A52">
            <w:pPr>
              <w:contextualSpacing/>
              <w:jc w:val="center"/>
              <w:rPr>
                <w:b/>
                <w:color w:val="000000"/>
                <w:sz w:val="20"/>
                <w:szCs w:val="20"/>
              </w:rPr>
            </w:pPr>
          </w:p>
        </w:tc>
      </w:tr>
    </w:tbl>
    <w:p w:rsidR="00B8125F" w:rsidRPr="00127E64" w:rsidRDefault="00B8125F" w:rsidP="00B8125F">
      <w:pPr>
        <w:keepNext/>
        <w:tabs>
          <w:tab w:val="left" w:pos="3038"/>
        </w:tabs>
        <w:spacing w:before="240" w:after="60"/>
        <w:jc w:val="center"/>
        <w:outlineLvl w:val="1"/>
        <w:rPr>
          <w:b/>
          <w:bCs/>
          <w:iCs/>
          <w:color w:val="000000"/>
        </w:rPr>
      </w:pPr>
      <w:r w:rsidRPr="00127E64">
        <w:rPr>
          <w:b/>
          <w:bCs/>
          <w:iCs/>
          <w:color w:val="000000"/>
        </w:rPr>
        <w:lastRenderedPageBreak/>
        <w:t>Таблица 2. Сведения об индикаторах.</w:t>
      </w:r>
    </w:p>
    <w:tbl>
      <w:tblPr>
        <w:tblW w:w="10854"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
        <w:gridCol w:w="2827"/>
        <w:gridCol w:w="1275"/>
        <w:gridCol w:w="993"/>
        <w:gridCol w:w="1018"/>
        <w:gridCol w:w="1108"/>
        <w:gridCol w:w="992"/>
        <w:gridCol w:w="992"/>
        <w:gridCol w:w="1134"/>
      </w:tblGrid>
      <w:tr w:rsidR="005538FC" w:rsidRPr="00127E64" w:rsidTr="00FB1831">
        <w:tc>
          <w:tcPr>
            <w:tcW w:w="515" w:type="dxa"/>
            <w:vMerge w:val="restart"/>
            <w:tcBorders>
              <w:top w:val="single" w:sz="4" w:space="0" w:color="auto"/>
              <w:left w:val="single" w:sz="4" w:space="0" w:color="auto"/>
              <w:bottom w:val="single" w:sz="4" w:space="0" w:color="auto"/>
              <w:right w:val="single" w:sz="4" w:space="0" w:color="auto"/>
            </w:tcBorders>
            <w:hideMark/>
          </w:tcPr>
          <w:p w:rsidR="005538FC" w:rsidRPr="00127E64" w:rsidRDefault="005538FC">
            <w:pPr>
              <w:tabs>
                <w:tab w:val="left" w:pos="3038"/>
              </w:tabs>
              <w:spacing w:line="276" w:lineRule="auto"/>
              <w:contextualSpacing/>
              <w:jc w:val="center"/>
              <w:rPr>
                <w:color w:val="000000"/>
                <w:sz w:val="20"/>
                <w:szCs w:val="20"/>
              </w:rPr>
            </w:pPr>
            <w:r w:rsidRPr="00127E64">
              <w:rPr>
                <w:color w:val="000000"/>
                <w:sz w:val="20"/>
                <w:szCs w:val="20"/>
              </w:rPr>
              <w:t xml:space="preserve">N </w:t>
            </w:r>
            <w:proofErr w:type="gramStart"/>
            <w:r w:rsidRPr="00127E64">
              <w:rPr>
                <w:color w:val="000000"/>
                <w:sz w:val="20"/>
                <w:szCs w:val="20"/>
              </w:rPr>
              <w:t>п</w:t>
            </w:r>
            <w:proofErr w:type="gramEnd"/>
            <w:r w:rsidRPr="00127E64">
              <w:rPr>
                <w:color w:val="000000"/>
                <w:sz w:val="20"/>
                <w:szCs w:val="20"/>
              </w:rPr>
              <w:t>/п</w:t>
            </w:r>
          </w:p>
        </w:tc>
        <w:tc>
          <w:tcPr>
            <w:tcW w:w="2827" w:type="dxa"/>
            <w:vMerge w:val="restart"/>
            <w:tcBorders>
              <w:top w:val="single" w:sz="4" w:space="0" w:color="auto"/>
              <w:left w:val="single" w:sz="4" w:space="0" w:color="auto"/>
              <w:bottom w:val="single" w:sz="4" w:space="0" w:color="auto"/>
              <w:right w:val="single" w:sz="4" w:space="0" w:color="auto"/>
            </w:tcBorders>
            <w:hideMark/>
          </w:tcPr>
          <w:p w:rsidR="005538FC" w:rsidRPr="00127E64" w:rsidRDefault="005538FC" w:rsidP="00FB1831">
            <w:pPr>
              <w:tabs>
                <w:tab w:val="left" w:pos="3038"/>
              </w:tabs>
              <w:contextualSpacing/>
              <w:jc w:val="center"/>
              <w:rPr>
                <w:color w:val="000000"/>
                <w:sz w:val="20"/>
                <w:szCs w:val="20"/>
              </w:rPr>
            </w:pPr>
            <w:r w:rsidRPr="00127E64">
              <w:rPr>
                <w:color w:val="000000"/>
                <w:sz w:val="20"/>
                <w:szCs w:val="20"/>
              </w:rPr>
              <w:t>Наименование индикатора/непосредственного результата</w:t>
            </w:r>
          </w:p>
        </w:tc>
        <w:tc>
          <w:tcPr>
            <w:tcW w:w="1275" w:type="dxa"/>
            <w:vMerge w:val="restart"/>
            <w:tcBorders>
              <w:top w:val="single" w:sz="4" w:space="0" w:color="auto"/>
              <w:left w:val="single" w:sz="4" w:space="0" w:color="auto"/>
              <w:bottom w:val="single" w:sz="4" w:space="0" w:color="auto"/>
              <w:right w:val="single" w:sz="4" w:space="0" w:color="auto"/>
            </w:tcBorders>
            <w:hideMark/>
          </w:tcPr>
          <w:p w:rsidR="005538FC" w:rsidRPr="00127E64" w:rsidRDefault="005538FC" w:rsidP="00FB1831">
            <w:pPr>
              <w:tabs>
                <w:tab w:val="left" w:pos="3038"/>
              </w:tabs>
              <w:contextualSpacing/>
              <w:jc w:val="center"/>
              <w:rPr>
                <w:color w:val="000000"/>
                <w:sz w:val="20"/>
                <w:szCs w:val="20"/>
              </w:rPr>
            </w:pPr>
            <w:r w:rsidRPr="00127E64">
              <w:rPr>
                <w:color w:val="000000"/>
                <w:sz w:val="20"/>
                <w:szCs w:val="20"/>
              </w:rPr>
              <w:t>Ед. измерения</w:t>
            </w:r>
          </w:p>
        </w:tc>
        <w:tc>
          <w:tcPr>
            <w:tcW w:w="6237" w:type="dxa"/>
            <w:gridSpan w:val="6"/>
            <w:tcBorders>
              <w:top w:val="single" w:sz="4" w:space="0" w:color="auto"/>
              <w:left w:val="single" w:sz="4" w:space="0" w:color="auto"/>
              <w:bottom w:val="single" w:sz="4" w:space="0" w:color="auto"/>
              <w:right w:val="single" w:sz="4" w:space="0" w:color="auto"/>
            </w:tcBorders>
            <w:hideMark/>
          </w:tcPr>
          <w:p w:rsidR="005538FC" w:rsidRPr="00127E64" w:rsidRDefault="005538FC" w:rsidP="00FB1831">
            <w:pPr>
              <w:tabs>
                <w:tab w:val="left" w:pos="3038"/>
              </w:tabs>
              <w:contextualSpacing/>
              <w:jc w:val="center"/>
              <w:rPr>
                <w:color w:val="000000"/>
                <w:sz w:val="20"/>
                <w:szCs w:val="20"/>
              </w:rPr>
            </w:pPr>
            <w:r w:rsidRPr="00127E64">
              <w:rPr>
                <w:color w:val="000000"/>
                <w:sz w:val="20"/>
                <w:szCs w:val="20"/>
              </w:rPr>
              <w:t>Значение индикатора/непосредственного результата</w:t>
            </w:r>
          </w:p>
        </w:tc>
      </w:tr>
      <w:tr w:rsidR="00B8125F" w:rsidRPr="00127E64" w:rsidTr="00FB1831">
        <w:trPr>
          <w:trHeight w:val="590"/>
        </w:trPr>
        <w:tc>
          <w:tcPr>
            <w:tcW w:w="515" w:type="dxa"/>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pPr>
              <w:contextualSpacing/>
              <w:rPr>
                <w:color w:val="000000"/>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FB1831">
            <w:pPr>
              <w:contextualSpacing/>
              <w:rPr>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FB1831">
            <w:pPr>
              <w:contextualSpacing/>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tabs>
                <w:tab w:val="left" w:pos="3038"/>
              </w:tabs>
              <w:contextualSpacing/>
              <w:jc w:val="center"/>
              <w:rPr>
                <w:color w:val="000000"/>
                <w:sz w:val="20"/>
                <w:szCs w:val="20"/>
              </w:rPr>
            </w:pPr>
            <w:r w:rsidRPr="00127E64">
              <w:rPr>
                <w:color w:val="000000"/>
                <w:sz w:val="20"/>
                <w:szCs w:val="20"/>
              </w:rPr>
              <w:t>2016 год</w:t>
            </w:r>
          </w:p>
        </w:tc>
        <w:tc>
          <w:tcPr>
            <w:tcW w:w="1018"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tabs>
                <w:tab w:val="left" w:pos="3038"/>
              </w:tabs>
              <w:contextualSpacing/>
              <w:jc w:val="center"/>
              <w:rPr>
                <w:color w:val="000000"/>
                <w:sz w:val="20"/>
                <w:szCs w:val="20"/>
              </w:rPr>
            </w:pPr>
            <w:r w:rsidRPr="00127E64">
              <w:rPr>
                <w:color w:val="000000"/>
                <w:sz w:val="20"/>
                <w:szCs w:val="20"/>
              </w:rPr>
              <w:t>2017 год</w:t>
            </w:r>
          </w:p>
        </w:tc>
        <w:tc>
          <w:tcPr>
            <w:tcW w:w="1108"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tabs>
                <w:tab w:val="left" w:pos="3038"/>
              </w:tabs>
              <w:contextualSpacing/>
              <w:jc w:val="center"/>
              <w:rPr>
                <w:color w:val="000000"/>
                <w:sz w:val="20"/>
                <w:szCs w:val="20"/>
              </w:rPr>
            </w:pPr>
            <w:r w:rsidRPr="00127E64">
              <w:rPr>
                <w:color w:val="000000"/>
                <w:sz w:val="20"/>
                <w:szCs w:val="20"/>
              </w:rPr>
              <w:t>2018 год</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tabs>
                <w:tab w:val="left" w:pos="3038"/>
              </w:tabs>
              <w:contextualSpacing/>
              <w:jc w:val="center"/>
              <w:rPr>
                <w:color w:val="000000"/>
                <w:sz w:val="20"/>
                <w:szCs w:val="20"/>
              </w:rPr>
            </w:pPr>
            <w:r w:rsidRPr="00127E64">
              <w:rPr>
                <w:color w:val="000000"/>
                <w:sz w:val="20"/>
                <w:szCs w:val="20"/>
              </w:rPr>
              <w:t>2019 год</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tabs>
                <w:tab w:val="left" w:pos="3038"/>
              </w:tabs>
              <w:spacing w:after="200"/>
              <w:contextualSpacing/>
              <w:jc w:val="center"/>
              <w:rPr>
                <w:color w:val="000000"/>
                <w:sz w:val="20"/>
                <w:szCs w:val="20"/>
              </w:rPr>
            </w:pPr>
            <w:r w:rsidRPr="00127E64">
              <w:rPr>
                <w:color w:val="000000"/>
                <w:sz w:val="20"/>
                <w:szCs w:val="20"/>
              </w:rPr>
              <w:t>2020 год</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tabs>
                <w:tab w:val="left" w:pos="3038"/>
              </w:tabs>
              <w:spacing w:after="200"/>
              <w:contextualSpacing/>
              <w:jc w:val="center"/>
              <w:rPr>
                <w:color w:val="000000"/>
                <w:sz w:val="20"/>
                <w:szCs w:val="20"/>
              </w:rPr>
            </w:pPr>
            <w:r w:rsidRPr="00127E64">
              <w:rPr>
                <w:color w:val="000000"/>
                <w:sz w:val="20"/>
                <w:szCs w:val="20"/>
              </w:rPr>
              <w:t>2021 год</w:t>
            </w:r>
          </w:p>
        </w:tc>
      </w:tr>
      <w:tr w:rsidR="00B8125F" w:rsidRPr="00127E64" w:rsidTr="00FB1831">
        <w:trPr>
          <w:trHeight w:val="219"/>
        </w:trPr>
        <w:tc>
          <w:tcPr>
            <w:tcW w:w="515" w:type="dxa"/>
            <w:tcBorders>
              <w:top w:val="single" w:sz="4" w:space="0" w:color="auto"/>
              <w:left w:val="single" w:sz="4" w:space="0" w:color="auto"/>
              <w:bottom w:val="single" w:sz="4" w:space="0" w:color="auto"/>
              <w:right w:val="single" w:sz="4" w:space="0" w:color="auto"/>
            </w:tcBorders>
            <w:hideMark/>
          </w:tcPr>
          <w:p w:rsidR="00B8125F" w:rsidRPr="00127E64" w:rsidRDefault="00B8125F">
            <w:pPr>
              <w:tabs>
                <w:tab w:val="left" w:pos="3038"/>
              </w:tabs>
              <w:spacing w:line="276" w:lineRule="auto"/>
              <w:contextualSpacing/>
              <w:jc w:val="center"/>
              <w:rPr>
                <w:color w:val="000000"/>
                <w:sz w:val="20"/>
                <w:szCs w:val="20"/>
              </w:rPr>
            </w:pPr>
            <w:r w:rsidRPr="00127E64">
              <w:rPr>
                <w:color w:val="000000"/>
                <w:sz w:val="20"/>
                <w:szCs w:val="20"/>
              </w:rPr>
              <w:t>1</w:t>
            </w:r>
          </w:p>
        </w:tc>
        <w:tc>
          <w:tcPr>
            <w:tcW w:w="282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tabs>
                <w:tab w:val="left" w:pos="3038"/>
              </w:tabs>
              <w:contextualSpacing/>
              <w:jc w:val="center"/>
              <w:rPr>
                <w:color w:val="000000"/>
                <w:sz w:val="20"/>
                <w:szCs w:val="20"/>
              </w:rPr>
            </w:pPr>
            <w:r w:rsidRPr="00127E64">
              <w:rPr>
                <w:color w:val="000000"/>
                <w:sz w:val="20"/>
                <w:szCs w:val="20"/>
              </w:rPr>
              <w:t>2</w:t>
            </w:r>
          </w:p>
        </w:tc>
        <w:tc>
          <w:tcPr>
            <w:tcW w:w="127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tabs>
                <w:tab w:val="left" w:pos="3038"/>
              </w:tabs>
              <w:contextualSpacing/>
              <w:jc w:val="center"/>
              <w:rPr>
                <w:color w:val="000000"/>
                <w:sz w:val="20"/>
                <w:szCs w:val="20"/>
              </w:rPr>
            </w:pPr>
            <w:r w:rsidRPr="00127E64">
              <w:rPr>
                <w:color w:val="000000"/>
                <w:sz w:val="20"/>
                <w:szCs w:val="20"/>
              </w:rPr>
              <w:t>3</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tabs>
                <w:tab w:val="left" w:pos="3038"/>
              </w:tabs>
              <w:contextualSpacing/>
              <w:jc w:val="center"/>
              <w:rPr>
                <w:color w:val="000000"/>
                <w:sz w:val="20"/>
                <w:szCs w:val="20"/>
              </w:rPr>
            </w:pPr>
            <w:r w:rsidRPr="00127E64">
              <w:rPr>
                <w:color w:val="000000"/>
                <w:sz w:val="20"/>
                <w:szCs w:val="20"/>
              </w:rPr>
              <w:t>4</w:t>
            </w:r>
          </w:p>
        </w:tc>
        <w:tc>
          <w:tcPr>
            <w:tcW w:w="1018"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tabs>
                <w:tab w:val="left" w:pos="3038"/>
              </w:tabs>
              <w:contextualSpacing/>
              <w:jc w:val="center"/>
              <w:rPr>
                <w:color w:val="000000"/>
                <w:sz w:val="20"/>
                <w:szCs w:val="20"/>
              </w:rPr>
            </w:pPr>
            <w:r w:rsidRPr="00127E64">
              <w:rPr>
                <w:color w:val="000000"/>
                <w:sz w:val="20"/>
                <w:szCs w:val="20"/>
              </w:rPr>
              <w:t>5</w:t>
            </w:r>
          </w:p>
        </w:tc>
        <w:tc>
          <w:tcPr>
            <w:tcW w:w="1108"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tabs>
                <w:tab w:val="left" w:pos="3038"/>
              </w:tabs>
              <w:contextualSpacing/>
              <w:jc w:val="center"/>
              <w:rPr>
                <w:color w:val="000000"/>
                <w:sz w:val="20"/>
                <w:szCs w:val="20"/>
              </w:rPr>
            </w:pPr>
            <w:r w:rsidRPr="00127E64">
              <w:rPr>
                <w:color w:val="000000"/>
                <w:sz w:val="20"/>
                <w:szCs w:val="20"/>
              </w:rPr>
              <w:t>6</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tabs>
                <w:tab w:val="left" w:pos="3038"/>
              </w:tabs>
              <w:contextualSpacing/>
              <w:jc w:val="center"/>
              <w:rPr>
                <w:color w:val="000000"/>
                <w:sz w:val="20"/>
                <w:szCs w:val="20"/>
              </w:rPr>
            </w:pPr>
            <w:r w:rsidRPr="00127E64">
              <w:rPr>
                <w:color w:val="000000"/>
                <w:sz w:val="20"/>
                <w:szCs w:val="20"/>
              </w:rPr>
              <w:t>7</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tabs>
                <w:tab w:val="left" w:pos="3038"/>
              </w:tabs>
              <w:contextualSpacing/>
              <w:jc w:val="center"/>
              <w:rPr>
                <w:color w:val="000000"/>
                <w:sz w:val="20"/>
                <w:szCs w:val="20"/>
              </w:rPr>
            </w:pPr>
            <w:r w:rsidRPr="00127E64">
              <w:rPr>
                <w:color w:val="000000"/>
                <w:sz w:val="20"/>
                <w:szCs w:val="20"/>
              </w:rPr>
              <w:t>8</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tabs>
                <w:tab w:val="left" w:pos="3038"/>
              </w:tabs>
              <w:contextualSpacing/>
              <w:jc w:val="center"/>
              <w:rPr>
                <w:color w:val="000000"/>
                <w:sz w:val="20"/>
                <w:szCs w:val="20"/>
              </w:rPr>
            </w:pPr>
            <w:r w:rsidRPr="00127E64">
              <w:rPr>
                <w:color w:val="000000"/>
                <w:sz w:val="20"/>
                <w:szCs w:val="20"/>
              </w:rPr>
              <w:t>9</w:t>
            </w:r>
          </w:p>
        </w:tc>
      </w:tr>
      <w:tr w:rsidR="00B8125F" w:rsidRPr="00127E64" w:rsidTr="00732A52">
        <w:tc>
          <w:tcPr>
            <w:tcW w:w="9720" w:type="dxa"/>
            <w:gridSpan w:val="8"/>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tabs>
                <w:tab w:val="left" w:pos="3038"/>
              </w:tabs>
              <w:contextualSpacing/>
              <w:rPr>
                <w:b/>
                <w:color w:val="000000"/>
                <w:sz w:val="20"/>
                <w:szCs w:val="20"/>
              </w:rPr>
            </w:pPr>
            <w:r w:rsidRPr="00127E64">
              <w:rPr>
                <w:b/>
                <w:color w:val="000000"/>
                <w:sz w:val="20"/>
                <w:szCs w:val="20"/>
              </w:rPr>
              <w:t>Подпрограмма 4</w:t>
            </w:r>
            <w:r w:rsidRPr="00127E64">
              <w:rPr>
                <w:b/>
                <w:color w:val="000000"/>
                <w:sz w:val="18"/>
                <w:szCs w:val="18"/>
              </w:rPr>
              <w:t xml:space="preserve"> «Развитие дополнительного образования детей в области культуры и искусства»</w:t>
            </w:r>
          </w:p>
        </w:tc>
        <w:tc>
          <w:tcPr>
            <w:tcW w:w="1134" w:type="dxa"/>
            <w:tcBorders>
              <w:top w:val="single" w:sz="4" w:space="0" w:color="auto"/>
              <w:left w:val="single" w:sz="4" w:space="0" w:color="auto"/>
              <w:bottom w:val="single" w:sz="4" w:space="0" w:color="auto"/>
              <w:right w:val="single" w:sz="4" w:space="0" w:color="auto"/>
            </w:tcBorders>
          </w:tcPr>
          <w:p w:rsidR="00B8125F" w:rsidRPr="00127E64" w:rsidRDefault="00B8125F" w:rsidP="00FB1831">
            <w:pPr>
              <w:tabs>
                <w:tab w:val="left" w:pos="3038"/>
              </w:tabs>
              <w:contextualSpacing/>
              <w:rPr>
                <w:b/>
                <w:color w:val="000000"/>
                <w:sz w:val="20"/>
                <w:szCs w:val="20"/>
              </w:rPr>
            </w:pPr>
          </w:p>
        </w:tc>
      </w:tr>
      <w:tr w:rsidR="00B8125F" w:rsidRPr="00127E64" w:rsidTr="00FB1831">
        <w:tc>
          <w:tcPr>
            <w:tcW w:w="515" w:type="dxa"/>
            <w:tcBorders>
              <w:top w:val="single" w:sz="4" w:space="0" w:color="auto"/>
              <w:left w:val="single" w:sz="4" w:space="0" w:color="auto"/>
              <w:bottom w:val="single" w:sz="4" w:space="0" w:color="auto"/>
              <w:right w:val="single" w:sz="4" w:space="0" w:color="auto"/>
            </w:tcBorders>
            <w:hideMark/>
          </w:tcPr>
          <w:p w:rsidR="00B8125F" w:rsidRPr="00127E64" w:rsidRDefault="00B8125F">
            <w:pPr>
              <w:tabs>
                <w:tab w:val="left" w:pos="3038"/>
              </w:tabs>
              <w:spacing w:line="276" w:lineRule="auto"/>
              <w:contextualSpacing/>
              <w:rPr>
                <w:color w:val="000000"/>
                <w:sz w:val="20"/>
                <w:szCs w:val="20"/>
              </w:rPr>
            </w:pPr>
            <w:r w:rsidRPr="00127E64">
              <w:rPr>
                <w:color w:val="000000"/>
                <w:sz w:val="20"/>
                <w:szCs w:val="20"/>
              </w:rPr>
              <w:t>4.1.</w:t>
            </w:r>
          </w:p>
        </w:tc>
        <w:tc>
          <w:tcPr>
            <w:tcW w:w="282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tabs>
                <w:tab w:val="left" w:pos="3038"/>
              </w:tabs>
              <w:contextualSpacing/>
              <w:rPr>
                <w:color w:val="000000"/>
                <w:sz w:val="20"/>
                <w:szCs w:val="20"/>
              </w:rPr>
            </w:pPr>
            <w:r w:rsidRPr="00127E64">
              <w:rPr>
                <w:color w:val="000000"/>
                <w:sz w:val="20"/>
                <w:szCs w:val="20"/>
              </w:rPr>
              <w:t>Повышение уровня удовлетворенности граждан Вачского муниципального района Нижегородской области качеством предоставления муниципальных услуг</w:t>
            </w:r>
          </w:p>
        </w:tc>
        <w:tc>
          <w:tcPr>
            <w:tcW w:w="127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tabs>
                <w:tab w:val="left" w:pos="3038"/>
              </w:tabs>
              <w:contextualSpacing/>
              <w:rPr>
                <w:color w:val="000000"/>
                <w:sz w:val="20"/>
                <w:szCs w:val="20"/>
              </w:rPr>
            </w:pPr>
            <w:r w:rsidRPr="00127E64">
              <w:rPr>
                <w:color w:val="000000"/>
                <w:sz w:val="20"/>
                <w:szCs w:val="20"/>
              </w:rPr>
              <w:t>Проценты</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tabs>
                <w:tab w:val="left" w:pos="3038"/>
              </w:tabs>
              <w:contextualSpacing/>
              <w:jc w:val="center"/>
              <w:rPr>
                <w:color w:val="000000"/>
                <w:sz w:val="20"/>
                <w:szCs w:val="20"/>
              </w:rPr>
            </w:pPr>
            <w:r w:rsidRPr="00127E64">
              <w:rPr>
                <w:color w:val="000000"/>
                <w:sz w:val="20"/>
                <w:szCs w:val="20"/>
              </w:rPr>
              <w:t>98,2</w:t>
            </w:r>
          </w:p>
        </w:tc>
        <w:tc>
          <w:tcPr>
            <w:tcW w:w="1018"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tabs>
                <w:tab w:val="left" w:pos="3038"/>
              </w:tabs>
              <w:contextualSpacing/>
              <w:jc w:val="center"/>
              <w:rPr>
                <w:color w:val="000000"/>
                <w:sz w:val="20"/>
                <w:szCs w:val="20"/>
              </w:rPr>
            </w:pPr>
            <w:r w:rsidRPr="00127E64">
              <w:rPr>
                <w:color w:val="000000"/>
                <w:sz w:val="20"/>
                <w:szCs w:val="20"/>
              </w:rPr>
              <w:t>98,4</w:t>
            </w:r>
          </w:p>
        </w:tc>
        <w:tc>
          <w:tcPr>
            <w:tcW w:w="1108"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tabs>
                <w:tab w:val="left" w:pos="3038"/>
              </w:tabs>
              <w:contextualSpacing/>
              <w:jc w:val="center"/>
              <w:rPr>
                <w:color w:val="000000"/>
                <w:sz w:val="20"/>
                <w:szCs w:val="20"/>
              </w:rPr>
            </w:pPr>
            <w:r w:rsidRPr="00127E64">
              <w:rPr>
                <w:color w:val="000000"/>
                <w:sz w:val="20"/>
                <w:szCs w:val="20"/>
              </w:rPr>
              <w:t>98,6</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tabs>
                <w:tab w:val="left" w:pos="3038"/>
              </w:tabs>
              <w:contextualSpacing/>
              <w:jc w:val="center"/>
              <w:rPr>
                <w:color w:val="000000"/>
                <w:sz w:val="20"/>
                <w:szCs w:val="20"/>
              </w:rPr>
            </w:pPr>
            <w:r w:rsidRPr="00127E64">
              <w:rPr>
                <w:color w:val="000000"/>
                <w:sz w:val="20"/>
                <w:szCs w:val="20"/>
              </w:rPr>
              <w:t>98,7</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tabs>
                <w:tab w:val="left" w:pos="3038"/>
              </w:tabs>
              <w:contextualSpacing/>
              <w:jc w:val="center"/>
              <w:rPr>
                <w:color w:val="000000"/>
                <w:sz w:val="20"/>
                <w:szCs w:val="20"/>
              </w:rPr>
            </w:pPr>
            <w:r w:rsidRPr="00127E64">
              <w:rPr>
                <w:color w:val="000000"/>
                <w:sz w:val="20"/>
                <w:szCs w:val="20"/>
              </w:rPr>
              <w:t>98,7</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tabs>
                <w:tab w:val="left" w:pos="3038"/>
              </w:tabs>
              <w:contextualSpacing/>
              <w:jc w:val="center"/>
              <w:rPr>
                <w:color w:val="000000"/>
                <w:sz w:val="20"/>
                <w:szCs w:val="20"/>
              </w:rPr>
            </w:pPr>
            <w:r w:rsidRPr="00127E64">
              <w:rPr>
                <w:color w:val="000000"/>
                <w:sz w:val="20"/>
                <w:szCs w:val="20"/>
              </w:rPr>
              <w:t>98,7</w:t>
            </w:r>
          </w:p>
        </w:tc>
      </w:tr>
    </w:tbl>
    <w:p w:rsidR="001F02E4" w:rsidRPr="00127E64" w:rsidRDefault="001F02E4" w:rsidP="00B8125F">
      <w:pPr>
        <w:jc w:val="center"/>
        <w:rPr>
          <w:b/>
        </w:rPr>
      </w:pPr>
    </w:p>
    <w:p w:rsidR="00B8125F" w:rsidRPr="00127E64" w:rsidRDefault="00B8125F" w:rsidP="00B8125F">
      <w:pPr>
        <w:jc w:val="center"/>
        <w:rPr>
          <w:b/>
        </w:rPr>
      </w:pPr>
      <w:r w:rsidRPr="00127E64">
        <w:rPr>
          <w:b/>
        </w:rPr>
        <w:t>Меры правового регулирования</w:t>
      </w:r>
      <w:r w:rsidR="00FB1831" w:rsidRPr="00127E64">
        <w:rPr>
          <w:b/>
        </w:rPr>
        <w:t>.</w:t>
      </w:r>
    </w:p>
    <w:p w:rsidR="001F02E4" w:rsidRPr="00127E64" w:rsidRDefault="001F02E4" w:rsidP="00B8125F">
      <w:pPr>
        <w:jc w:val="center"/>
        <w:rPr>
          <w:b/>
        </w:rPr>
      </w:pPr>
    </w:p>
    <w:p w:rsidR="00B8125F" w:rsidRPr="00127E64" w:rsidRDefault="00B8125F" w:rsidP="00B8125F">
      <w:r w:rsidRPr="00127E64">
        <w:t xml:space="preserve">   Для реализации П</w:t>
      </w:r>
      <w:r w:rsidR="00FB1831" w:rsidRPr="00127E64">
        <w:t>одп</w:t>
      </w:r>
      <w:r w:rsidRPr="00127E64">
        <w:t>рограммы разработка нормативных правовых актов Нижегородской области не требуется.</w:t>
      </w:r>
    </w:p>
    <w:p w:rsidR="005538FC" w:rsidRPr="00127E64" w:rsidRDefault="005538FC" w:rsidP="00B8125F">
      <w:pPr>
        <w:rPr>
          <w:b/>
        </w:rPr>
      </w:pPr>
    </w:p>
    <w:p w:rsidR="00B8125F" w:rsidRPr="00127E64" w:rsidRDefault="00B8125F" w:rsidP="00B8125F">
      <w:pPr>
        <w:jc w:val="center"/>
        <w:rPr>
          <w:b/>
        </w:rPr>
      </w:pPr>
      <w:r w:rsidRPr="00127E64">
        <w:rPr>
          <w:b/>
        </w:rPr>
        <w:t xml:space="preserve">Таблица 3. Прогноз сводных показателей муниципальных заданий на оказание муниципальных услуг (работ)  муниципальными учреждениями по муниципальной </w:t>
      </w:r>
      <w:r w:rsidR="00204491" w:rsidRPr="00127E64">
        <w:rPr>
          <w:b/>
        </w:rPr>
        <w:t>под</w:t>
      </w:r>
      <w:r w:rsidRPr="00127E64">
        <w:rPr>
          <w:b/>
        </w:rPr>
        <w:t>программе.</w:t>
      </w:r>
    </w:p>
    <w:p w:rsidR="00B8125F" w:rsidRPr="00127E64" w:rsidRDefault="00B8125F" w:rsidP="00B8125F">
      <w:pPr>
        <w:jc w:val="both"/>
        <w:rPr>
          <w:b/>
        </w:rPr>
      </w:pP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993"/>
        <w:gridCol w:w="992"/>
        <w:gridCol w:w="1134"/>
        <w:gridCol w:w="992"/>
        <w:gridCol w:w="993"/>
        <w:gridCol w:w="992"/>
        <w:gridCol w:w="992"/>
        <w:gridCol w:w="992"/>
      </w:tblGrid>
      <w:tr w:rsidR="00B8125F" w:rsidRPr="00127E64" w:rsidTr="00B8125F">
        <w:trPr>
          <w:trHeight w:val="141"/>
        </w:trPr>
        <w:tc>
          <w:tcPr>
            <w:tcW w:w="2269" w:type="dxa"/>
            <w:vMerge w:val="restart"/>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rPr>
                <w:sz w:val="18"/>
                <w:szCs w:val="18"/>
              </w:rPr>
            </w:pPr>
            <w:r w:rsidRPr="00127E64">
              <w:rPr>
                <w:sz w:val="18"/>
                <w:szCs w:val="18"/>
              </w:rPr>
              <w:t>Наименование услуги (работы), показателя услуги, подпрограммы</w:t>
            </w:r>
          </w:p>
        </w:tc>
        <w:tc>
          <w:tcPr>
            <w:tcW w:w="4110" w:type="dxa"/>
            <w:gridSpan w:val="4"/>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rPr>
                <w:sz w:val="18"/>
                <w:szCs w:val="18"/>
              </w:rPr>
            </w:pPr>
            <w:r w:rsidRPr="00127E64">
              <w:rPr>
                <w:sz w:val="18"/>
                <w:szCs w:val="18"/>
              </w:rPr>
              <w:t>Значение показателя объема услуги (работы)</w:t>
            </w:r>
          </w:p>
        </w:tc>
        <w:tc>
          <w:tcPr>
            <w:tcW w:w="3969" w:type="dxa"/>
            <w:gridSpan w:val="4"/>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rPr>
                <w:sz w:val="18"/>
                <w:szCs w:val="18"/>
              </w:rPr>
            </w:pPr>
            <w:r w:rsidRPr="00127E64">
              <w:rPr>
                <w:sz w:val="18"/>
                <w:szCs w:val="18"/>
              </w:rPr>
              <w:t>Расходы районного бюджета на оказание муниципальной услуги,  (руб).</w:t>
            </w:r>
          </w:p>
        </w:tc>
      </w:tr>
      <w:tr w:rsidR="00B8125F" w:rsidRPr="00127E64" w:rsidTr="00B8125F">
        <w:trPr>
          <w:trHeight w:val="141"/>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FB1831">
            <w:pPr>
              <w:contextualSpacing/>
              <w:rPr>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jc w:val="center"/>
              <w:rPr>
                <w:sz w:val="18"/>
                <w:szCs w:val="18"/>
              </w:rPr>
            </w:pPr>
            <w:r w:rsidRPr="00127E64">
              <w:rPr>
                <w:sz w:val="18"/>
                <w:szCs w:val="18"/>
              </w:rPr>
              <w:t>2018 год</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jc w:val="center"/>
              <w:rPr>
                <w:sz w:val="18"/>
                <w:szCs w:val="18"/>
              </w:rPr>
            </w:pPr>
            <w:r w:rsidRPr="00127E64">
              <w:rPr>
                <w:sz w:val="18"/>
                <w:szCs w:val="18"/>
              </w:rPr>
              <w:t>2019 год</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jc w:val="center"/>
              <w:rPr>
                <w:sz w:val="18"/>
                <w:szCs w:val="18"/>
              </w:rPr>
            </w:pPr>
            <w:r w:rsidRPr="00127E64">
              <w:rPr>
                <w:sz w:val="18"/>
                <w:szCs w:val="18"/>
              </w:rPr>
              <w:t>2020 год</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jc w:val="center"/>
              <w:rPr>
                <w:sz w:val="18"/>
                <w:szCs w:val="18"/>
              </w:rPr>
            </w:pPr>
            <w:r w:rsidRPr="00127E64">
              <w:rPr>
                <w:sz w:val="18"/>
                <w:szCs w:val="18"/>
              </w:rPr>
              <w:t>2021 год</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jc w:val="center"/>
              <w:rPr>
                <w:sz w:val="18"/>
                <w:szCs w:val="18"/>
              </w:rPr>
            </w:pPr>
            <w:r w:rsidRPr="00127E64">
              <w:rPr>
                <w:sz w:val="18"/>
                <w:szCs w:val="18"/>
              </w:rPr>
              <w:t>2018 год</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jc w:val="center"/>
              <w:rPr>
                <w:sz w:val="18"/>
                <w:szCs w:val="18"/>
              </w:rPr>
            </w:pPr>
            <w:r w:rsidRPr="00127E64">
              <w:rPr>
                <w:sz w:val="18"/>
                <w:szCs w:val="18"/>
              </w:rPr>
              <w:t>2019 год</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jc w:val="center"/>
              <w:rPr>
                <w:sz w:val="18"/>
                <w:szCs w:val="18"/>
              </w:rPr>
            </w:pPr>
            <w:r w:rsidRPr="00127E64">
              <w:rPr>
                <w:sz w:val="18"/>
                <w:szCs w:val="18"/>
              </w:rPr>
              <w:t>2020 год</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jc w:val="center"/>
              <w:rPr>
                <w:sz w:val="18"/>
                <w:szCs w:val="18"/>
              </w:rPr>
            </w:pPr>
            <w:r w:rsidRPr="00127E64">
              <w:rPr>
                <w:sz w:val="18"/>
                <w:szCs w:val="18"/>
              </w:rPr>
              <w:t>2021 год</w:t>
            </w:r>
          </w:p>
        </w:tc>
      </w:tr>
      <w:tr w:rsidR="00B8125F" w:rsidRPr="00127E64" w:rsidTr="00B8125F">
        <w:trPr>
          <w:trHeight w:val="141"/>
        </w:trPr>
        <w:tc>
          <w:tcPr>
            <w:tcW w:w="226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jc w:val="center"/>
              <w:rPr>
                <w:sz w:val="18"/>
                <w:szCs w:val="18"/>
              </w:rPr>
            </w:pPr>
            <w:r w:rsidRPr="00127E64">
              <w:rPr>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jc w:val="center"/>
              <w:rPr>
                <w:sz w:val="18"/>
                <w:szCs w:val="18"/>
              </w:rPr>
            </w:pPr>
            <w:r w:rsidRPr="00127E64">
              <w:rPr>
                <w:sz w:val="18"/>
                <w:szCs w:val="18"/>
              </w:rPr>
              <w:t>2</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jc w:val="center"/>
              <w:rPr>
                <w:sz w:val="18"/>
                <w:szCs w:val="18"/>
              </w:rPr>
            </w:pPr>
            <w:r w:rsidRPr="00127E64">
              <w:rPr>
                <w:sz w:val="18"/>
                <w:szCs w:val="18"/>
              </w:rPr>
              <w:t>3</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jc w:val="center"/>
              <w:rPr>
                <w:sz w:val="18"/>
                <w:szCs w:val="18"/>
              </w:rPr>
            </w:pPr>
            <w:r w:rsidRPr="00127E64">
              <w:rPr>
                <w:sz w:val="18"/>
                <w:szCs w:val="18"/>
              </w:rPr>
              <w:t>4</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jc w:val="center"/>
              <w:rPr>
                <w:sz w:val="18"/>
                <w:szCs w:val="18"/>
              </w:rPr>
            </w:pPr>
            <w:r w:rsidRPr="00127E64">
              <w:rPr>
                <w:sz w:val="18"/>
                <w:szCs w:val="18"/>
              </w:rPr>
              <w:t>5</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jc w:val="center"/>
              <w:rPr>
                <w:sz w:val="18"/>
                <w:szCs w:val="18"/>
              </w:rPr>
            </w:pPr>
            <w:r w:rsidRPr="00127E64">
              <w:rPr>
                <w:sz w:val="18"/>
                <w:szCs w:val="18"/>
              </w:rPr>
              <w:t>6</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jc w:val="center"/>
              <w:rPr>
                <w:sz w:val="18"/>
                <w:szCs w:val="18"/>
              </w:rPr>
            </w:pPr>
            <w:r w:rsidRPr="00127E64">
              <w:rPr>
                <w:sz w:val="18"/>
                <w:szCs w:val="18"/>
              </w:rPr>
              <w:t>7</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jc w:val="center"/>
              <w:rPr>
                <w:sz w:val="18"/>
                <w:szCs w:val="18"/>
              </w:rPr>
            </w:pPr>
            <w:r w:rsidRPr="00127E64">
              <w:rPr>
                <w:sz w:val="18"/>
                <w:szCs w:val="18"/>
              </w:rPr>
              <w:t>8</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jc w:val="center"/>
              <w:rPr>
                <w:sz w:val="18"/>
                <w:szCs w:val="18"/>
              </w:rPr>
            </w:pPr>
            <w:r w:rsidRPr="00127E64">
              <w:rPr>
                <w:sz w:val="18"/>
                <w:szCs w:val="18"/>
              </w:rPr>
              <w:t>9</w:t>
            </w:r>
          </w:p>
        </w:tc>
      </w:tr>
      <w:tr w:rsidR="00B8125F" w:rsidRPr="00127E64" w:rsidTr="00B8125F">
        <w:trPr>
          <w:trHeight w:val="141"/>
        </w:trPr>
        <w:tc>
          <w:tcPr>
            <w:tcW w:w="226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rPr>
                <w:b/>
                <w:sz w:val="20"/>
                <w:szCs w:val="20"/>
              </w:rPr>
            </w:pPr>
            <w:r w:rsidRPr="00127E64">
              <w:rPr>
                <w:b/>
                <w:sz w:val="20"/>
                <w:szCs w:val="20"/>
              </w:rPr>
              <w:t>Подпрограмма 4: «Развитие дополнительного образования детей в области культуры и искусства»</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jc w:val="center"/>
              <w:rPr>
                <w:b/>
                <w:sz w:val="20"/>
                <w:szCs w:val="20"/>
              </w:rPr>
            </w:pPr>
            <w:r w:rsidRPr="00127E64">
              <w:rPr>
                <w:b/>
                <w:sz w:val="20"/>
                <w:szCs w:val="20"/>
              </w:rPr>
              <w:t>43 065</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jc w:val="center"/>
              <w:rPr>
                <w:b/>
                <w:sz w:val="20"/>
                <w:szCs w:val="20"/>
              </w:rPr>
            </w:pPr>
            <w:r w:rsidRPr="00127E64">
              <w:rPr>
                <w:b/>
                <w:sz w:val="20"/>
                <w:szCs w:val="20"/>
              </w:rPr>
              <w:t>60 377,5</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jc w:val="center"/>
              <w:rPr>
                <w:b/>
                <w:sz w:val="20"/>
                <w:szCs w:val="20"/>
              </w:rPr>
            </w:pPr>
            <w:r w:rsidRPr="00127E64">
              <w:rPr>
                <w:b/>
                <w:sz w:val="20"/>
                <w:szCs w:val="20"/>
              </w:rPr>
              <w:t>60 377,5</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jc w:val="center"/>
              <w:rPr>
                <w:b/>
                <w:sz w:val="20"/>
                <w:szCs w:val="20"/>
              </w:rPr>
            </w:pPr>
            <w:r w:rsidRPr="00127E64">
              <w:rPr>
                <w:b/>
                <w:sz w:val="20"/>
                <w:szCs w:val="20"/>
              </w:rPr>
              <w:t>60 377,5</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jc w:val="center"/>
              <w:rPr>
                <w:b/>
                <w:sz w:val="20"/>
                <w:szCs w:val="20"/>
              </w:rPr>
            </w:pPr>
            <w:r w:rsidRPr="00127E64">
              <w:rPr>
                <w:b/>
                <w:sz w:val="20"/>
                <w:szCs w:val="20"/>
              </w:rPr>
              <w:t>9 716,9</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jc w:val="center"/>
              <w:rPr>
                <w:b/>
                <w:sz w:val="20"/>
                <w:szCs w:val="20"/>
              </w:rPr>
            </w:pPr>
            <w:r w:rsidRPr="00127E64">
              <w:rPr>
                <w:b/>
                <w:sz w:val="20"/>
                <w:szCs w:val="20"/>
              </w:rPr>
              <w:t>10 252,7</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jc w:val="center"/>
              <w:rPr>
                <w:b/>
                <w:sz w:val="20"/>
                <w:szCs w:val="20"/>
              </w:rPr>
            </w:pPr>
            <w:r w:rsidRPr="00127E64">
              <w:rPr>
                <w:b/>
                <w:sz w:val="20"/>
                <w:szCs w:val="20"/>
              </w:rPr>
              <w:t>10 252,7</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jc w:val="center"/>
              <w:rPr>
                <w:b/>
                <w:sz w:val="20"/>
                <w:szCs w:val="20"/>
              </w:rPr>
            </w:pPr>
            <w:r w:rsidRPr="00127E64">
              <w:rPr>
                <w:b/>
                <w:sz w:val="20"/>
                <w:szCs w:val="20"/>
              </w:rPr>
              <w:t>10 252,7</w:t>
            </w:r>
          </w:p>
        </w:tc>
      </w:tr>
      <w:tr w:rsidR="00B8125F" w:rsidRPr="00127E64" w:rsidTr="00B8125F">
        <w:trPr>
          <w:trHeight w:val="141"/>
        </w:trPr>
        <w:tc>
          <w:tcPr>
            <w:tcW w:w="226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rPr>
                <w:sz w:val="20"/>
                <w:szCs w:val="20"/>
              </w:rPr>
            </w:pPr>
            <w:r w:rsidRPr="00127E64">
              <w:rPr>
                <w:sz w:val="20"/>
                <w:szCs w:val="20"/>
              </w:rPr>
              <w:t xml:space="preserve">Реализация дополнительных общеразвивающих программ (услуга) </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jc w:val="center"/>
              <w:rPr>
                <w:sz w:val="20"/>
                <w:szCs w:val="20"/>
              </w:rPr>
            </w:pPr>
            <w:r w:rsidRPr="00127E64">
              <w:rPr>
                <w:sz w:val="20"/>
                <w:szCs w:val="20"/>
              </w:rPr>
              <w:t>24 807</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jc w:val="center"/>
              <w:rPr>
                <w:sz w:val="20"/>
                <w:szCs w:val="20"/>
              </w:rPr>
            </w:pPr>
            <w:r w:rsidRPr="00127E64">
              <w:rPr>
                <w:sz w:val="20"/>
                <w:szCs w:val="20"/>
              </w:rPr>
              <w:t>15 193</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jc w:val="center"/>
              <w:rPr>
                <w:sz w:val="20"/>
                <w:szCs w:val="20"/>
              </w:rPr>
            </w:pPr>
            <w:r w:rsidRPr="00127E64">
              <w:rPr>
                <w:sz w:val="20"/>
                <w:szCs w:val="20"/>
              </w:rPr>
              <w:t>12 031</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jc w:val="center"/>
              <w:rPr>
                <w:sz w:val="20"/>
                <w:szCs w:val="20"/>
              </w:rPr>
            </w:pPr>
            <w:r w:rsidRPr="00127E64">
              <w:rPr>
                <w:sz w:val="20"/>
                <w:szCs w:val="20"/>
              </w:rPr>
              <w:t>9 231</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jc w:val="center"/>
              <w:rPr>
                <w:sz w:val="20"/>
                <w:szCs w:val="20"/>
              </w:rPr>
            </w:pPr>
            <w:r w:rsidRPr="00127E64">
              <w:rPr>
                <w:sz w:val="20"/>
                <w:szCs w:val="20"/>
              </w:rPr>
              <w:t>4 275,4</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jc w:val="center"/>
              <w:rPr>
                <w:sz w:val="20"/>
                <w:szCs w:val="20"/>
              </w:rPr>
            </w:pPr>
            <w:r w:rsidRPr="00127E64">
              <w:rPr>
                <w:sz w:val="20"/>
                <w:szCs w:val="20"/>
              </w:rPr>
              <w:t>4 511,2</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jc w:val="center"/>
              <w:rPr>
                <w:sz w:val="20"/>
                <w:szCs w:val="20"/>
              </w:rPr>
            </w:pPr>
            <w:r w:rsidRPr="00127E64">
              <w:rPr>
                <w:sz w:val="20"/>
                <w:szCs w:val="20"/>
              </w:rPr>
              <w:t>4 511,2</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jc w:val="center"/>
              <w:rPr>
                <w:sz w:val="20"/>
                <w:szCs w:val="20"/>
              </w:rPr>
            </w:pPr>
            <w:r w:rsidRPr="00127E64">
              <w:rPr>
                <w:sz w:val="20"/>
                <w:szCs w:val="20"/>
              </w:rPr>
              <w:t>4 511,2</w:t>
            </w:r>
          </w:p>
        </w:tc>
      </w:tr>
      <w:tr w:rsidR="00B8125F" w:rsidRPr="00127E64" w:rsidTr="00B8125F">
        <w:trPr>
          <w:trHeight w:val="141"/>
        </w:trPr>
        <w:tc>
          <w:tcPr>
            <w:tcW w:w="226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rPr>
                <w:sz w:val="20"/>
                <w:szCs w:val="20"/>
              </w:rPr>
            </w:pPr>
            <w:r w:rsidRPr="00127E64">
              <w:rPr>
                <w:sz w:val="20"/>
                <w:szCs w:val="20"/>
              </w:rPr>
              <w:t>Реализация дополнительных предпрофессиональных программ в области искусств (Народные инструменты)</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jc w:val="center"/>
              <w:rPr>
                <w:sz w:val="20"/>
                <w:szCs w:val="20"/>
              </w:rPr>
            </w:pPr>
            <w:r w:rsidRPr="00127E64">
              <w:rPr>
                <w:sz w:val="20"/>
                <w:szCs w:val="20"/>
              </w:rPr>
              <w:t>2 697,5</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jc w:val="center"/>
              <w:rPr>
                <w:sz w:val="20"/>
                <w:szCs w:val="20"/>
              </w:rPr>
            </w:pPr>
            <w:r w:rsidRPr="00127E64">
              <w:rPr>
                <w:sz w:val="20"/>
                <w:szCs w:val="20"/>
              </w:rPr>
              <w:t>3 227</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jc w:val="center"/>
              <w:rPr>
                <w:sz w:val="20"/>
                <w:szCs w:val="20"/>
              </w:rPr>
            </w:pPr>
            <w:r w:rsidRPr="00127E64">
              <w:rPr>
                <w:sz w:val="20"/>
                <w:szCs w:val="20"/>
              </w:rPr>
              <w:t>3 827</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jc w:val="center"/>
              <w:rPr>
                <w:sz w:val="20"/>
                <w:szCs w:val="20"/>
              </w:rPr>
            </w:pPr>
            <w:r w:rsidRPr="00127E64">
              <w:rPr>
                <w:sz w:val="20"/>
                <w:szCs w:val="20"/>
              </w:rPr>
              <w:t>4 227</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jc w:val="center"/>
              <w:rPr>
                <w:sz w:val="20"/>
                <w:szCs w:val="20"/>
              </w:rPr>
            </w:pPr>
            <w:r w:rsidRPr="00127E64">
              <w:rPr>
                <w:sz w:val="20"/>
                <w:szCs w:val="20"/>
              </w:rPr>
              <w:t>1 068,9</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jc w:val="center"/>
              <w:rPr>
                <w:sz w:val="20"/>
                <w:szCs w:val="20"/>
              </w:rPr>
            </w:pPr>
            <w:r w:rsidRPr="00127E64">
              <w:rPr>
                <w:sz w:val="20"/>
                <w:szCs w:val="20"/>
              </w:rPr>
              <w:t>1 127,8</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jc w:val="center"/>
              <w:rPr>
                <w:sz w:val="20"/>
                <w:szCs w:val="20"/>
              </w:rPr>
            </w:pPr>
            <w:r w:rsidRPr="00127E64">
              <w:rPr>
                <w:sz w:val="20"/>
                <w:szCs w:val="20"/>
              </w:rPr>
              <w:t>1 127,8</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jc w:val="center"/>
              <w:rPr>
                <w:sz w:val="20"/>
                <w:szCs w:val="20"/>
              </w:rPr>
            </w:pPr>
            <w:r w:rsidRPr="00127E64">
              <w:rPr>
                <w:sz w:val="20"/>
                <w:szCs w:val="20"/>
              </w:rPr>
              <w:t>1 127,8</w:t>
            </w:r>
          </w:p>
        </w:tc>
      </w:tr>
      <w:tr w:rsidR="00B8125F" w:rsidRPr="00127E64" w:rsidTr="00B8125F">
        <w:trPr>
          <w:trHeight w:val="141"/>
        </w:trPr>
        <w:tc>
          <w:tcPr>
            <w:tcW w:w="226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rPr>
                <w:sz w:val="20"/>
                <w:szCs w:val="20"/>
              </w:rPr>
            </w:pPr>
            <w:r w:rsidRPr="00127E64">
              <w:rPr>
                <w:sz w:val="20"/>
                <w:szCs w:val="20"/>
              </w:rPr>
              <w:t>Реализация дополнительных предпрофессиональных программ в области искусств (Фортепиано)</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jc w:val="center"/>
              <w:rPr>
                <w:sz w:val="20"/>
                <w:szCs w:val="20"/>
              </w:rPr>
            </w:pPr>
            <w:r w:rsidRPr="00127E64">
              <w:rPr>
                <w:sz w:val="20"/>
                <w:szCs w:val="20"/>
              </w:rPr>
              <w:t>5 021</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jc w:val="center"/>
              <w:rPr>
                <w:sz w:val="20"/>
                <w:szCs w:val="20"/>
              </w:rPr>
            </w:pPr>
            <w:r w:rsidRPr="00127E64">
              <w:rPr>
                <w:sz w:val="20"/>
                <w:szCs w:val="20"/>
              </w:rPr>
              <w:t>24 374</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jc w:val="center"/>
              <w:rPr>
                <w:sz w:val="20"/>
                <w:szCs w:val="20"/>
              </w:rPr>
            </w:pPr>
            <w:r w:rsidRPr="00127E64">
              <w:rPr>
                <w:sz w:val="20"/>
                <w:szCs w:val="20"/>
              </w:rPr>
              <w:t>25 436</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jc w:val="center"/>
              <w:rPr>
                <w:sz w:val="20"/>
                <w:szCs w:val="20"/>
              </w:rPr>
            </w:pPr>
            <w:r w:rsidRPr="00127E64">
              <w:rPr>
                <w:sz w:val="20"/>
                <w:szCs w:val="20"/>
              </w:rPr>
              <w:t>26 336</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jc w:val="center"/>
              <w:rPr>
                <w:sz w:val="20"/>
                <w:szCs w:val="20"/>
              </w:rPr>
            </w:pPr>
            <w:r w:rsidRPr="00127E64">
              <w:rPr>
                <w:sz w:val="20"/>
                <w:szCs w:val="20"/>
              </w:rPr>
              <w:t>1 943,4</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jc w:val="center"/>
              <w:rPr>
                <w:sz w:val="20"/>
                <w:szCs w:val="20"/>
              </w:rPr>
            </w:pPr>
            <w:r w:rsidRPr="00127E64">
              <w:rPr>
                <w:sz w:val="20"/>
                <w:szCs w:val="20"/>
              </w:rPr>
              <w:t>2 050,6</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jc w:val="center"/>
              <w:rPr>
                <w:sz w:val="20"/>
                <w:szCs w:val="20"/>
              </w:rPr>
            </w:pPr>
            <w:r w:rsidRPr="00127E64">
              <w:rPr>
                <w:sz w:val="20"/>
                <w:szCs w:val="20"/>
              </w:rPr>
              <w:t>2 050,6</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jc w:val="center"/>
              <w:rPr>
                <w:sz w:val="20"/>
                <w:szCs w:val="20"/>
              </w:rPr>
            </w:pPr>
            <w:r w:rsidRPr="00127E64">
              <w:rPr>
                <w:sz w:val="20"/>
                <w:szCs w:val="20"/>
              </w:rPr>
              <w:t>2 050,6</w:t>
            </w:r>
          </w:p>
        </w:tc>
      </w:tr>
      <w:tr w:rsidR="00B8125F" w:rsidRPr="00127E64" w:rsidTr="00B8125F">
        <w:trPr>
          <w:trHeight w:val="141"/>
        </w:trPr>
        <w:tc>
          <w:tcPr>
            <w:tcW w:w="226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rPr>
                <w:sz w:val="20"/>
                <w:szCs w:val="20"/>
              </w:rPr>
            </w:pPr>
            <w:r w:rsidRPr="00127E64">
              <w:rPr>
                <w:sz w:val="20"/>
                <w:szCs w:val="20"/>
              </w:rPr>
              <w:t>Реализация дополнительных предпрофессиональных программ в области искусств (Живопись)</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jc w:val="center"/>
              <w:rPr>
                <w:sz w:val="20"/>
                <w:szCs w:val="20"/>
              </w:rPr>
            </w:pPr>
            <w:r w:rsidRPr="00127E64">
              <w:rPr>
                <w:sz w:val="20"/>
                <w:szCs w:val="20"/>
              </w:rPr>
              <w:t>9 180</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jc w:val="center"/>
              <w:rPr>
                <w:sz w:val="20"/>
                <w:szCs w:val="20"/>
              </w:rPr>
            </w:pPr>
            <w:r w:rsidRPr="00127E64">
              <w:rPr>
                <w:sz w:val="20"/>
                <w:szCs w:val="20"/>
              </w:rPr>
              <w:t>15 859,5</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jc w:val="center"/>
              <w:rPr>
                <w:sz w:val="20"/>
                <w:szCs w:val="20"/>
              </w:rPr>
            </w:pPr>
            <w:r w:rsidRPr="00127E64">
              <w:rPr>
                <w:sz w:val="20"/>
                <w:szCs w:val="20"/>
              </w:rPr>
              <w:t>17 059,5</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jc w:val="center"/>
              <w:rPr>
                <w:sz w:val="20"/>
                <w:szCs w:val="20"/>
              </w:rPr>
            </w:pPr>
            <w:r w:rsidRPr="00127E64">
              <w:rPr>
                <w:sz w:val="20"/>
                <w:szCs w:val="20"/>
              </w:rPr>
              <w:t>18 259,5</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jc w:val="center"/>
              <w:rPr>
                <w:sz w:val="20"/>
                <w:szCs w:val="20"/>
              </w:rPr>
            </w:pPr>
            <w:r w:rsidRPr="00127E64">
              <w:rPr>
                <w:sz w:val="20"/>
                <w:szCs w:val="20"/>
              </w:rPr>
              <w:t>1 846,2</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jc w:val="center"/>
              <w:rPr>
                <w:sz w:val="20"/>
                <w:szCs w:val="20"/>
              </w:rPr>
            </w:pPr>
            <w:r w:rsidRPr="00127E64">
              <w:rPr>
                <w:sz w:val="20"/>
                <w:szCs w:val="20"/>
              </w:rPr>
              <w:t>1 948,0</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jc w:val="center"/>
              <w:rPr>
                <w:sz w:val="20"/>
                <w:szCs w:val="20"/>
              </w:rPr>
            </w:pPr>
            <w:r w:rsidRPr="00127E64">
              <w:rPr>
                <w:sz w:val="20"/>
                <w:szCs w:val="20"/>
              </w:rPr>
              <w:t>1 948,0</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jc w:val="center"/>
              <w:rPr>
                <w:sz w:val="20"/>
                <w:szCs w:val="20"/>
              </w:rPr>
            </w:pPr>
            <w:r w:rsidRPr="00127E64">
              <w:rPr>
                <w:sz w:val="20"/>
                <w:szCs w:val="20"/>
              </w:rPr>
              <w:t>1 948,0</w:t>
            </w:r>
          </w:p>
        </w:tc>
      </w:tr>
      <w:tr w:rsidR="00B8125F" w:rsidRPr="00127E64" w:rsidTr="00B8125F">
        <w:trPr>
          <w:trHeight w:val="141"/>
        </w:trPr>
        <w:tc>
          <w:tcPr>
            <w:tcW w:w="226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rPr>
                <w:sz w:val="20"/>
                <w:szCs w:val="20"/>
              </w:rPr>
            </w:pPr>
            <w:r w:rsidRPr="00127E64">
              <w:rPr>
                <w:sz w:val="20"/>
                <w:szCs w:val="20"/>
              </w:rPr>
              <w:t>Реализация дополнительных предпрофессиональных программ в области искусств (Духовые и ударные инструменты)</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jc w:val="center"/>
              <w:rPr>
                <w:sz w:val="20"/>
                <w:szCs w:val="20"/>
              </w:rPr>
            </w:pPr>
            <w:r w:rsidRPr="00127E64">
              <w:rPr>
                <w:sz w:val="20"/>
                <w:szCs w:val="20"/>
              </w:rPr>
              <w:t>1 359,5</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jc w:val="center"/>
              <w:rPr>
                <w:sz w:val="20"/>
                <w:szCs w:val="20"/>
              </w:rPr>
            </w:pPr>
            <w:r w:rsidRPr="00127E64">
              <w:rPr>
                <w:sz w:val="20"/>
                <w:szCs w:val="20"/>
              </w:rPr>
              <w:t>1 724</w:t>
            </w:r>
          </w:p>
        </w:tc>
        <w:tc>
          <w:tcPr>
            <w:tcW w:w="113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jc w:val="center"/>
              <w:rPr>
                <w:sz w:val="20"/>
                <w:szCs w:val="20"/>
              </w:rPr>
            </w:pPr>
            <w:r w:rsidRPr="00127E64">
              <w:rPr>
                <w:sz w:val="20"/>
                <w:szCs w:val="20"/>
              </w:rPr>
              <w:t>2 024</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jc w:val="center"/>
              <w:rPr>
                <w:sz w:val="20"/>
                <w:szCs w:val="20"/>
              </w:rPr>
            </w:pPr>
            <w:r w:rsidRPr="00127E64">
              <w:rPr>
                <w:sz w:val="20"/>
                <w:szCs w:val="20"/>
              </w:rPr>
              <w:t>2 324</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jc w:val="center"/>
              <w:rPr>
                <w:sz w:val="20"/>
                <w:szCs w:val="20"/>
              </w:rPr>
            </w:pPr>
            <w:r w:rsidRPr="00127E64">
              <w:rPr>
                <w:sz w:val="20"/>
                <w:szCs w:val="20"/>
              </w:rPr>
              <w:t>583,0</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jc w:val="center"/>
              <w:rPr>
                <w:sz w:val="20"/>
                <w:szCs w:val="20"/>
              </w:rPr>
            </w:pPr>
            <w:r w:rsidRPr="00127E64">
              <w:rPr>
                <w:sz w:val="20"/>
                <w:szCs w:val="20"/>
              </w:rPr>
              <w:t>615,1</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jc w:val="center"/>
              <w:rPr>
                <w:sz w:val="20"/>
                <w:szCs w:val="20"/>
              </w:rPr>
            </w:pPr>
            <w:r w:rsidRPr="00127E64">
              <w:rPr>
                <w:sz w:val="20"/>
                <w:szCs w:val="20"/>
              </w:rPr>
              <w:t>615,1</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FB1831">
            <w:pPr>
              <w:contextualSpacing/>
              <w:jc w:val="center"/>
              <w:rPr>
                <w:sz w:val="20"/>
                <w:szCs w:val="20"/>
              </w:rPr>
            </w:pPr>
            <w:r w:rsidRPr="00127E64">
              <w:rPr>
                <w:sz w:val="20"/>
                <w:szCs w:val="20"/>
              </w:rPr>
              <w:t>615,1</w:t>
            </w:r>
          </w:p>
        </w:tc>
      </w:tr>
    </w:tbl>
    <w:p w:rsidR="00EE66F4" w:rsidRPr="00127E64" w:rsidRDefault="00EE66F4" w:rsidP="008247B4">
      <w:pPr>
        <w:tabs>
          <w:tab w:val="left" w:pos="3038"/>
        </w:tabs>
        <w:jc w:val="center"/>
        <w:rPr>
          <w:b/>
        </w:rPr>
      </w:pPr>
    </w:p>
    <w:p w:rsidR="0011237A" w:rsidRPr="00127E64" w:rsidRDefault="0011237A" w:rsidP="008247B4">
      <w:pPr>
        <w:tabs>
          <w:tab w:val="left" w:pos="3038"/>
        </w:tabs>
        <w:jc w:val="center"/>
        <w:rPr>
          <w:b/>
        </w:rPr>
      </w:pPr>
    </w:p>
    <w:p w:rsidR="0011237A" w:rsidRPr="00127E64" w:rsidRDefault="0011237A" w:rsidP="008247B4">
      <w:pPr>
        <w:tabs>
          <w:tab w:val="left" w:pos="3038"/>
        </w:tabs>
        <w:jc w:val="center"/>
        <w:rPr>
          <w:b/>
        </w:rPr>
      </w:pPr>
    </w:p>
    <w:p w:rsidR="00B8125F" w:rsidRPr="00127E64" w:rsidRDefault="00B8125F" w:rsidP="008247B4">
      <w:pPr>
        <w:tabs>
          <w:tab w:val="left" w:pos="3038"/>
        </w:tabs>
        <w:jc w:val="center"/>
        <w:rPr>
          <w:b/>
        </w:rPr>
      </w:pPr>
      <w:r w:rsidRPr="00127E64">
        <w:rPr>
          <w:b/>
        </w:rPr>
        <w:lastRenderedPageBreak/>
        <w:t>Ресурсное обеспечение Подпрограммы.</w:t>
      </w:r>
    </w:p>
    <w:p w:rsidR="00EE66F4" w:rsidRPr="00127E64" w:rsidRDefault="00EE66F4" w:rsidP="008247B4">
      <w:pPr>
        <w:tabs>
          <w:tab w:val="left" w:pos="3038"/>
        </w:tabs>
        <w:jc w:val="center"/>
        <w:rPr>
          <w:b/>
        </w:rPr>
      </w:pPr>
    </w:p>
    <w:p w:rsidR="00B8125F" w:rsidRPr="00127E64" w:rsidRDefault="001F02E4" w:rsidP="00B8125F">
      <w:pPr>
        <w:tabs>
          <w:tab w:val="left" w:pos="3038"/>
        </w:tabs>
        <w:ind w:right="113"/>
        <w:jc w:val="both"/>
        <w:rPr>
          <w:b/>
          <w:color w:val="FF0000"/>
        </w:rPr>
      </w:pPr>
      <w:r w:rsidRPr="00127E64">
        <w:t xml:space="preserve">   </w:t>
      </w:r>
      <w:r w:rsidR="00B8125F" w:rsidRPr="00127E64">
        <w:t xml:space="preserve"> Общий объем финансирования Подпрограммы за счет районного бюджета составляет 40 475,0 тыс. руб. </w:t>
      </w:r>
    </w:p>
    <w:p w:rsidR="00B8125F" w:rsidRPr="00127E64" w:rsidRDefault="00B8125F" w:rsidP="00B8125F">
      <w:pPr>
        <w:tabs>
          <w:tab w:val="left" w:pos="3038"/>
        </w:tabs>
        <w:jc w:val="both"/>
      </w:pPr>
      <w:r w:rsidRPr="00127E64">
        <w:t xml:space="preserve">       Объемы финансирования по Подпрограмме будут ежегодно уточняться исходя из возможностей районного бюджета на соответствующий период. </w:t>
      </w:r>
    </w:p>
    <w:p w:rsidR="00B8125F" w:rsidRPr="00127E64" w:rsidRDefault="00B8125F" w:rsidP="00B8125F">
      <w:pPr>
        <w:tabs>
          <w:tab w:val="left" w:pos="3038"/>
        </w:tabs>
        <w:jc w:val="both"/>
      </w:pPr>
      <w:r w:rsidRPr="00127E64">
        <w:t xml:space="preserve">   Ресурсное обеспечение Подпрограммы представлено в таблицах 4 и 5 к Программе.</w:t>
      </w:r>
    </w:p>
    <w:p w:rsidR="007B68BA" w:rsidRPr="00127E64" w:rsidRDefault="007B68BA" w:rsidP="00B8125F">
      <w:pPr>
        <w:tabs>
          <w:tab w:val="left" w:pos="3038"/>
        </w:tabs>
        <w:jc w:val="both"/>
      </w:pPr>
    </w:p>
    <w:p w:rsidR="00B8125F" w:rsidRPr="00127E64" w:rsidRDefault="00B8125F" w:rsidP="007B68BA">
      <w:pPr>
        <w:tabs>
          <w:tab w:val="left" w:pos="3038"/>
        </w:tabs>
        <w:jc w:val="center"/>
        <w:rPr>
          <w:b/>
        </w:rPr>
      </w:pPr>
      <w:r w:rsidRPr="00127E64">
        <w:rPr>
          <w:b/>
        </w:rPr>
        <w:t>Ожидаемые результаты</w:t>
      </w:r>
      <w:r w:rsidR="007B68BA" w:rsidRPr="00127E64">
        <w:rPr>
          <w:b/>
        </w:rPr>
        <w:t>.</w:t>
      </w:r>
    </w:p>
    <w:p w:rsidR="007B68BA" w:rsidRPr="00127E64" w:rsidRDefault="007B68BA" w:rsidP="007B68BA">
      <w:pPr>
        <w:tabs>
          <w:tab w:val="left" w:pos="3038"/>
        </w:tabs>
        <w:jc w:val="center"/>
        <w:rPr>
          <w:b/>
        </w:rPr>
      </w:pPr>
    </w:p>
    <w:p w:rsidR="00B8125F" w:rsidRPr="00127E64" w:rsidRDefault="00B8125F" w:rsidP="00B8125F">
      <w:pPr>
        <w:tabs>
          <w:tab w:val="left" w:pos="3038"/>
        </w:tabs>
        <w:jc w:val="both"/>
      </w:pPr>
      <w:r w:rsidRPr="00127E64">
        <w:t>Результатами реализации Подпрограммы станут:</w:t>
      </w:r>
    </w:p>
    <w:p w:rsidR="00B8125F" w:rsidRPr="00127E64" w:rsidRDefault="00B8125F" w:rsidP="00B8125F">
      <w:pPr>
        <w:tabs>
          <w:tab w:val="left" w:pos="3038"/>
        </w:tabs>
        <w:jc w:val="both"/>
      </w:pPr>
      <w:r w:rsidRPr="00127E64">
        <w:t>- лицензирование дополнительных профессиональных общеобразовательных программ;</w:t>
      </w:r>
    </w:p>
    <w:p w:rsidR="00B8125F" w:rsidRPr="00127E64" w:rsidRDefault="00B8125F" w:rsidP="00B8125F">
      <w:pPr>
        <w:tabs>
          <w:tab w:val="left" w:pos="3038"/>
        </w:tabs>
        <w:jc w:val="both"/>
      </w:pPr>
      <w:r w:rsidRPr="00127E64">
        <w:t xml:space="preserve">- укрепление материально </w:t>
      </w:r>
      <w:r w:rsidR="00EE66F4" w:rsidRPr="00127E64">
        <w:t>-</w:t>
      </w:r>
      <w:r w:rsidRPr="00127E64">
        <w:t xml:space="preserve"> технической базы детской школы искусств;</w:t>
      </w:r>
    </w:p>
    <w:p w:rsidR="00B8125F" w:rsidRPr="00127E64" w:rsidRDefault="00B8125F" w:rsidP="00B8125F">
      <w:pPr>
        <w:tabs>
          <w:tab w:val="left" w:pos="3038"/>
        </w:tabs>
        <w:jc w:val="both"/>
      </w:pPr>
      <w:r w:rsidRPr="00127E64">
        <w:t>- расширение взаимодействия с учреждениями и организациями района;</w:t>
      </w:r>
    </w:p>
    <w:p w:rsidR="00B8125F" w:rsidRPr="00127E64" w:rsidRDefault="00B8125F" w:rsidP="00B8125F">
      <w:pPr>
        <w:tabs>
          <w:tab w:val="left" w:pos="3038"/>
        </w:tabs>
        <w:jc w:val="both"/>
      </w:pPr>
      <w:r w:rsidRPr="00127E64">
        <w:t>- сохранение контингента обучающихся;</w:t>
      </w:r>
    </w:p>
    <w:p w:rsidR="00B8125F" w:rsidRPr="00127E64" w:rsidRDefault="00B8125F" w:rsidP="00B8125F">
      <w:pPr>
        <w:tabs>
          <w:tab w:val="left" w:pos="3038"/>
        </w:tabs>
        <w:jc w:val="both"/>
      </w:pPr>
      <w:r w:rsidRPr="00127E64">
        <w:t>- повышение качества образовательной услуги.</w:t>
      </w:r>
    </w:p>
    <w:p w:rsidR="00B8125F" w:rsidRPr="00127E64" w:rsidRDefault="00B8125F" w:rsidP="00B8125F">
      <w:pPr>
        <w:tabs>
          <w:tab w:val="left" w:pos="3038"/>
        </w:tabs>
        <w:jc w:val="both"/>
        <w:rPr>
          <w:b/>
        </w:rPr>
      </w:pPr>
    </w:p>
    <w:p w:rsidR="007D70B3" w:rsidRPr="00127E64" w:rsidRDefault="007D70B3" w:rsidP="007D70B3">
      <w:pPr>
        <w:jc w:val="center"/>
        <w:rPr>
          <w:b/>
        </w:rPr>
      </w:pPr>
      <w:r w:rsidRPr="00127E64">
        <w:rPr>
          <w:b/>
        </w:rPr>
        <w:t>Оценка планируемой эффективности Подпрограммы при условии полного финансирования Подпрограммы.</w:t>
      </w:r>
    </w:p>
    <w:p w:rsidR="00B8125F" w:rsidRPr="00127E64" w:rsidRDefault="00B8125F" w:rsidP="00B8125F">
      <w:pPr>
        <w:tabs>
          <w:tab w:val="left" w:pos="3038"/>
        </w:tabs>
        <w:jc w:val="both"/>
      </w:pPr>
      <w:r w:rsidRPr="00127E64">
        <w:t xml:space="preserve">  </w:t>
      </w:r>
      <w:r w:rsidR="00FB1831" w:rsidRPr="00127E64">
        <w:t xml:space="preserve"> </w:t>
      </w:r>
      <w:r w:rsidRPr="00127E64">
        <w:t xml:space="preserve">Увеличится  процент охвата детей образованием в сфере искусств. </w:t>
      </w:r>
    </w:p>
    <w:p w:rsidR="00B8125F" w:rsidRPr="00127E64" w:rsidRDefault="00B8125F" w:rsidP="00B8125F">
      <w:pPr>
        <w:tabs>
          <w:tab w:val="left" w:pos="3038"/>
        </w:tabs>
        <w:jc w:val="both"/>
      </w:pPr>
      <w:r w:rsidRPr="00127E64">
        <w:t xml:space="preserve"> </w:t>
      </w:r>
      <w:r w:rsidR="00FB1831" w:rsidRPr="00127E64">
        <w:t xml:space="preserve"> </w:t>
      </w:r>
      <w:r w:rsidRPr="00127E64">
        <w:t xml:space="preserve"> Введение новых компьютерных технологий в ведение теоретических дисциплин позволит перейти на новый уровень преподавания.</w:t>
      </w:r>
    </w:p>
    <w:p w:rsidR="00B8125F" w:rsidRPr="00127E64" w:rsidRDefault="00B8125F" w:rsidP="00B8125F">
      <w:pPr>
        <w:tabs>
          <w:tab w:val="left" w:pos="3038"/>
        </w:tabs>
        <w:jc w:val="both"/>
      </w:pPr>
      <w:r w:rsidRPr="00127E64">
        <w:t xml:space="preserve">  </w:t>
      </w:r>
      <w:r w:rsidR="00FB1831" w:rsidRPr="00127E64">
        <w:t xml:space="preserve"> </w:t>
      </w:r>
      <w:r w:rsidRPr="00127E64">
        <w:t>Обязательное прохождение преподавателями курсов повышения квалификации и обязательная аттестация для всех педагогических работников ДШИ повысит качество  предоставляемой муниципальной услуги.</w:t>
      </w:r>
    </w:p>
    <w:p w:rsidR="00B8125F" w:rsidRPr="00127E64" w:rsidRDefault="00B8125F" w:rsidP="00B8125F">
      <w:pPr>
        <w:tabs>
          <w:tab w:val="left" w:pos="3038"/>
        </w:tabs>
        <w:jc w:val="both"/>
      </w:pPr>
      <w:r w:rsidRPr="00127E64">
        <w:t xml:space="preserve">  </w:t>
      </w:r>
      <w:r w:rsidR="00FB1831" w:rsidRPr="00127E64">
        <w:t xml:space="preserve"> </w:t>
      </w:r>
      <w:r w:rsidRPr="00127E64">
        <w:t>Выполнение капитальных ремонтов кабинетов в здании ДШИ позволит улучшить условия образовательной среды.</w:t>
      </w:r>
    </w:p>
    <w:p w:rsidR="00B8125F" w:rsidRPr="00127E64" w:rsidRDefault="00B8125F" w:rsidP="00B8125F">
      <w:pPr>
        <w:tabs>
          <w:tab w:val="left" w:pos="3038"/>
        </w:tabs>
        <w:jc w:val="both"/>
      </w:pPr>
      <w:r w:rsidRPr="00127E64">
        <w:t xml:space="preserve">  </w:t>
      </w:r>
      <w:r w:rsidR="00FB1831" w:rsidRPr="00127E64">
        <w:t xml:space="preserve"> </w:t>
      </w:r>
      <w:r w:rsidRPr="00127E64">
        <w:t>Выполнение противопожарных мероприятий позволит привести учреждение в соответствие нормам пожарной безопасности, снизится риск возникновения пожаров, аварийных ситуаций.</w:t>
      </w:r>
    </w:p>
    <w:p w:rsidR="00B8125F" w:rsidRPr="00127E64" w:rsidRDefault="00B8125F" w:rsidP="00B8125F">
      <w:pPr>
        <w:tabs>
          <w:tab w:val="left" w:pos="3038"/>
        </w:tabs>
        <w:jc w:val="both"/>
      </w:pPr>
      <w:r w:rsidRPr="00127E64">
        <w:t xml:space="preserve"> </w:t>
      </w:r>
      <w:r w:rsidR="00FB1831" w:rsidRPr="00127E64">
        <w:t xml:space="preserve">   </w:t>
      </w:r>
      <w:r w:rsidRPr="00127E64">
        <w:t>Повысится надежность системы защиты жизни и здоровья обучающихся и работников ДШИ.</w:t>
      </w:r>
    </w:p>
    <w:p w:rsidR="00FB1831" w:rsidRPr="00127E64" w:rsidRDefault="00FB1831" w:rsidP="00B8125F">
      <w:pPr>
        <w:tabs>
          <w:tab w:val="left" w:pos="3038"/>
        </w:tabs>
        <w:jc w:val="both"/>
      </w:pPr>
    </w:p>
    <w:p w:rsidR="00FB1831" w:rsidRPr="00127E64" w:rsidRDefault="00FB1831" w:rsidP="00B8125F">
      <w:pPr>
        <w:tabs>
          <w:tab w:val="left" w:pos="3038"/>
        </w:tabs>
        <w:jc w:val="both"/>
      </w:pPr>
    </w:p>
    <w:p w:rsidR="001F02E4" w:rsidRPr="00127E64" w:rsidRDefault="001F02E4" w:rsidP="001F02E4">
      <w:pPr>
        <w:jc w:val="center"/>
      </w:pPr>
      <w:r w:rsidRPr="00127E64">
        <w:t>_____________</w:t>
      </w:r>
    </w:p>
    <w:p w:rsidR="0051493B" w:rsidRPr="00127E64" w:rsidRDefault="0051493B" w:rsidP="001F02E4">
      <w:pPr>
        <w:jc w:val="center"/>
      </w:pPr>
    </w:p>
    <w:p w:rsidR="00FB1831" w:rsidRPr="00127E64" w:rsidRDefault="00FB1831" w:rsidP="001F02E4">
      <w:pPr>
        <w:jc w:val="center"/>
      </w:pPr>
    </w:p>
    <w:p w:rsidR="00FB1831" w:rsidRPr="00127E64" w:rsidRDefault="00FB1831" w:rsidP="001F02E4">
      <w:pPr>
        <w:jc w:val="center"/>
      </w:pPr>
    </w:p>
    <w:p w:rsidR="00FB1831" w:rsidRPr="00127E64" w:rsidRDefault="00FB1831" w:rsidP="001F02E4">
      <w:pPr>
        <w:jc w:val="center"/>
      </w:pPr>
    </w:p>
    <w:p w:rsidR="00FB1831" w:rsidRPr="00127E64" w:rsidRDefault="00FB1831" w:rsidP="001F02E4">
      <w:pPr>
        <w:jc w:val="center"/>
      </w:pPr>
    </w:p>
    <w:p w:rsidR="009556F7" w:rsidRPr="00127E64" w:rsidRDefault="009556F7" w:rsidP="001F02E4">
      <w:pPr>
        <w:jc w:val="center"/>
      </w:pPr>
    </w:p>
    <w:p w:rsidR="009556F7" w:rsidRPr="00127E64" w:rsidRDefault="009556F7" w:rsidP="001F02E4">
      <w:pPr>
        <w:jc w:val="center"/>
      </w:pPr>
    </w:p>
    <w:p w:rsidR="00FB1831" w:rsidRPr="00127E64" w:rsidRDefault="00FB1831" w:rsidP="001F02E4">
      <w:pPr>
        <w:jc w:val="center"/>
      </w:pPr>
    </w:p>
    <w:p w:rsidR="00FB1831" w:rsidRPr="00127E64" w:rsidRDefault="00FB1831" w:rsidP="001F02E4">
      <w:pPr>
        <w:jc w:val="center"/>
      </w:pPr>
    </w:p>
    <w:p w:rsidR="00FB1831" w:rsidRPr="00127E64" w:rsidRDefault="00FB1831" w:rsidP="001F02E4">
      <w:pPr>
        <w:jc w:val="center"/>
      </w:pPr>
    </w:p>
    <w:p w:rsidR="008247B4" w:rsidRPr="00127E64" w:rsidRDefault="008247B4" w:rsidP="001F02E4">
      <w:pPr>
        <w:jc w:val="center"/>
      </w:pPr>
    </w:p>
    <w:p w:rsidR="008247B4" w:rsidRPr="00127E64" w:rsidRDefault="008247B4" w:rsidP="001F02E4">
      <w:pPr>
        <w:jc w:val="center"/>
      </w:pPr>
    </w:p>
    <w:p w:rsidR="008247B4" w:rsidRPr="00127E64" w:rsidRDefault="008247B4" w:rsidP="001F02E4">
      <w:pPr>
        <w:jc w:val="center"/>
      </w:pPr>
    </w:p>
    <w:p w:rsidR="008247B4" w:rsidRPr="00127E64" w:rsidRDefault="008247B4" w:rsidP="001F02E4">
      <w:pPr>
        <w:jc w:val="center"/>
      </w:pPr>
    </w:p>
    <w:p w:rsidR="008247B4" w:rsidRPr="00127E64" w:rsidRDefault="008247B4" w:rsidP="001F02E4">
      <w:pPr>
        <w:jc w:val="center"/>
      </w:pPr>
    </w:p>
    <w:p w:rsidR="008247B4" w:rsidRPr="00127E64" w:rsidRDefault="008247B4" w:rsidP="001F02E4">
      <w:pPr>
        <w:jc w:val="center"/>
      </w:pPr>
    </w:p>
    <w:p w:rsidR="00EE66F4" w:rsidRPr="00127E64" w:rsidRDefault="00EE66F4" w:rsidP="001F02E4">
      <w:pPr>
        <w:jc w:val="center"/>
      </w:pPr>
    </w:p>
    <w:p w:rsidR="0011237A" w:rsidRPr="00127E64" w:rsidRDefault="0011237A" w:rsidP="001F02E4">
      <w:pPr>
        <w:jc w:val="center"/>
      </w:pPr>
    </w:p>
    <w:p w:rsidR="007B68BA" w:rsidRPr="00127E64" w:rsidRDefault="007B68BA" w:rsidP="001F02E4">
      <w:pPr>
        <w:jc w:val="center"/>
      </w:pPr>
    </w:p>
    <w:p w:rsidR="007D70B3" w:rsidRPr="00127E64" w:rsidRDefault="007D70B3" w:rsidP="001F02E4">
      <w:pPr>
        <w:jc w:val="center"/>
      </w:pPr>
    </w:p>
    <w:p w:rsidR="00B8125F" w:rsidRPr="00127E64" w:rsidRDefault="00B8125F" w:rsidP="001F02E4">
      <w:pPr>
        <w:jc w:val="center"/>
      </w:pPr>
      <w:r w:rsidRPr="00127E64">
        <w:rPr>
          <w:b/>
        </w:rPr>
        <w:lastRenderedPageBreak/>
        <w:t>Подп</w:t>
      </w:r>
      <w:bookmarkStart w:id="0" w:name="_GoBack"/>
      <w:bookmarkEnd w:id="0"/>
      <w:r w:rsidRPr="00127E64">
        <w:rPr>
          <w:b/>
        </w:rPr>
        <w:t>рограмма 5</w:t>
      </w:r>
    </w:p>
    <w:p w:rsidR="00B8125F" w:rsidRPr="00127E64" w:rsidRDefault="00B8125F" w:rsidP="00B8125F">
      <w:pPr>
        <w:jc w:val="center"/>
        <w:rPr>
          <w:b/>
        </w:rPr>
      </w:pPr>
      <w:r w:rsidRPr="00127E64">
        <w:rPr>
          <w:b/>
        </w:rPr>
        <w:t xml:space="preserve"> «Развитие дополнительного образования детей в области спорта»</w:t>
      </w:r>
    </w:p>
    <w:p w:rsidR="00B8125F" w:rsidRPr="00127E64" w:rsidRDefault="00B8125F" w:rsidP="00B8125F">
      <w:pPr>
        <w:jc w:val="center"/>
      </w:pPr>
      <w:r w:rsidRPr="00127E64">
        <w:t>(далее - Подпрограмма)</w:t>
      </w:r>
    </w:p>
    <w:p w:rsidR="00B8125F" w:rsidRPr="00127E64" w:rsidRDefault="00B8125F" w:rsidP="00B8125F">
      <w:pPr>
        <w:jc w:val="center"/>
      </w:pPr>
      <w:r w:rsidRPr="00127E64">
        <w:t>Паспорт Подпрограммы</w:t>
      </w:r>
      <w:r w:rsidR="00204491" w:rsidRPr="00127E64">
        <w:t>.</w:t>
      </w:r>
    </w:p>
    <w:p w:rsidR="00B8125F" w:rsidRPr="00127E64" w:rsidRDefault="00B8125F" w:rsidP="00B8125F">
      <w:pPr>
        <w:jc w:val="cente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3078"/>
        <w:gridCol w:w="1452"/>
        <w:gridCol w:w="2681"/>
      </w:tblGrid>
      <w:tr w:rsidR="00B8125F" w:rsidRPr="00127E64" w:rsidTr="00FB1831">
        <w:tc>
          <w:tcPr>
            <w:tcW w:w="313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B68BA">
            <w:pPr>
              <w:tabs>
                <w:tab w:val="left" w:pos="3038"/>
              </w:tabs>
              <w:contextualSpacing/>
            </w:pPr>
            <w:r w:rsidRPr="00127E64">
              <w:t xml:space="preserve">Муниципальный заказчик-координатор программы </w:t>
            </w:r>
          </w:p>
        </w:tc>
        <w:tc>
          <w:tcPr>
            <w:tcW w:w="7211"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7B68BA">
            <w:pPr>
              <w:tabs>
                <w:tab w:val="left" w:pos="3038"/>
              </w:tabs>
              <w:contextualSpacing/>
            </w:pPr>
            <w:r w:rsidRPr="00127E64">
              <w:t>Отдел культуры администрации Вачского муниципального района Нижегородской области</w:t>
            </w:r>
          </w:p>
        </w:tc>
      </w:tr>
      <w:tr w:rsidR="00B8125F" w:rsidRPr="00127E64" w:rsidTr="00FB1831">
        <w:tc>
          <w:tcPr>
            <w:tcW w:w="313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B68BA">
            <w:pPr>
              <w:tabs>
                <w:tab w:val="left" w:pos="3038"/>
              </w:tabs>
              <w:contextualSpacing/>
            </w:pPr>
            <w:r w:rsidRPr="00127E64">
              <w:t xml:space="preserve">Соисполнители Подпрограммы    </w:t>
            </w:r>
          </w:p>
        </w:tc>
        <w:tc>
          <w:tcPr>
            <w:tcW w:w="7211"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7B68BA">
            <w:pPr>
              <w:tabs>
                <w:tab w:val="left" w:pos="3038"/>
              </w:tabs>
              <w:contextualSpacing/>
            </w:pPr>
            <w:r w:rsidRPr="00127E64">
              <w:t>МБУ ДО «ДЮСШ «Арефино»</w:t>
            </w:r>
          </w:p>
        </w:tc>
      </w:tr>
      <w:tr w:rsidR="00B8125F" w:rsidRPr="00127E64" w:rsidTr="009556F7">
        <w:trPr>
          <w:trHeight w:val="3712"/>
        </w:trPr>
        <w:tc>
          <w:tcPr>
            <w:tcW w:w="313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B68BA">
            <w:pPr>
              <w:tabs>
                <w:tab w:val="left" w:pos="3038"/>
              </w:tabs>
              <w:contextualSpacing/>
            </w:pPr>
            <w:r w:rsidRPr="00127E64">
              <w:t>Цели Подпрограммы</w:t>
            </w:r>
          </w:p>
        </w:tc>
        <w:tc>
          <w:tcPr>
            <w:tcW w:w="7211"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7B68BA">
            <w:pPr>
              <w:contextualSpacing/>
            </w:pPr>
            <w:r w:rsidRPr="00127E64">
              <w:t>- Создание условий и возможностей для повышения роли культуры в воспитании и просвещении населения Вачского муниципального района в ее лучших традициях и достижениях;</w:t>
            </w:r>
          </w:p>
          <w:p w:rsidR="00B8125F" w:rsidRPr="00127E64" w:rsidRDefault="00B8125F" w:rsidP="007B68BA">
            <w:pPr>
              <w:contextualSpacing/>
            </w:pPr>
            <w:r w:rsidRPr="00127E64">
              <w:t>- Сохранение культурного наследия района и единого культурно-информационного пространства;</w:t>
            </w:r>
          </w:p>
          <w:p w:rsidR="00B8125F" w:rsidRPr="00127E64" w:rsidRDefault="00B8125F" w:rsidP="007B68BA">
            <w:pPr>
              <w:contextualSpacing/>
            </w:pPr>
            <w:r w:rsidRPr="00127E64">
              <w:t>- Обеспечение деятельности учреждений культуры Вачского муниципального  района;</w:t>
            </w:r>
          </w:p>
          <w:p w:rsidR="00B8125F" w:rsidRPr="00127E64" w:rsidRDefault="00B8125F" w:rsidP="007B68BA">
            <w:pPr>
              <w:contextualSpacing/>
            </w:pPr>
            <w:r w:rsidRPr="00127E64">
              <w:t>- Создание условий для реализации районной целевой программы;</w:t>
            </w:r>
          </w:p>
          <w:p w:rsidR="00D22655" w:rsidRPr="00127E64" w:rsidRDefault="00B8125F" w:rsidP="007B68BA">
            <w:pPr>
              <w:tabs>
                <w:tab w:val="left" w:pos="3038"/>
              </w:tabs>
              <w:contextualSpacing/>
            </w:pPr>
            <w:r w:rsidRPr="00127E64">
              <w:t>- Осуществление деятельности, направленной на укрепление физического и психического здоровья детей, реализация дополнительных образовательных программ физкультурно-спортивной направленности и услуг в интересах л</w:t>
            </w:r>
            <w:r w:rsidR="009556F7" w:rsidRPr="00127E64">
              <w:t>ичности, общества, государства.</w:t>
            </w:r>
          </w:p>
        </w:tc>
      </w:tr>
      <w:tr w:rsidR="00B8125F" w:rsidRPr="00127E64" w:rsidTr="00FB1831">
        <w:tc>
          <w:tcPr>
            <w:tcW w:w="313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B68BA">
            <w:pPr>
              <w:tabs>
                <w:tab w:val="left" w:pos="3038"/>
              </w:tabs>
              <w:contextualSpacing/>
            </w:pPr>
            <w:r w:rsidRPr="00127E64">
              <w:t>Задачи Подпрограммы</w:t>
            </w:r>
          </w:p>
        </w:tc>
        <w:tc>
          <w:tcPr>
            <w:tcW w:w="7211"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7B68BA">
            <w:pPr>
              <w:contextualSpacing/>
            </w:pPr>
            <w:r w:rsidRPr="00127E64">
              <w:t>- Сохранение и развитие материально</w:t>
            </w:r>
            <w:r w:rsidR="008247B4" w:rsidRPr="00127E64">
              <w:t xml:space="preserve"> </w:t>
            </w:r>
            <w:r w:rsidRPr="00127E64">
              <w:t>-</w:t>
            </w:r>
            <w:r w:rsidR="008247B4" w:rsidRPr="00127E64">
              <w:t xml:space="preserve"> </w:t>
            </w:r>
            <w:r w:rsidRPr="00127E64">
              <w:t>технической базы учреждений дополнительного образования Вачского муниципального района;</w:t>
            </w:r>
          </w:p>
          <w:p w:rsidR="00B8125F" w:rsidRPr="00127E64" w:rsidRDefault="00B8125F" w:rsidP="007B68BA">
            <w:pPr>
              <w:contextualSpacing/>
            </w:pPr>
            <w:r w:rsidRPr="00127E64">
              <w:t>- Создание условий для реализации конституционного права граждан на занятие физической культурой и спортом;</w:t>
            </w:r>
          </w:p>
          <w:p w:rsidR="00B8125F" w:rsidRPr="00127E64" w:rsidRDefault="00B8125F" w:rsidP="007B68BA">
            <w:pPr>
              <w:contextualSpacing/>
            </w:pPr>
            <w:r w:rsidRPr="00127E64">
              <w:t>- Создание оптимальных условий для реализации образовательных программ физкультурно</w:t>
            </w:r>
            <w:r w:rsidR="008247B4" w:rsidRPr="00127E64">
              <w:t xml:space="preserve"> </w:t>
            </w:r>
            <w:r w:rsidRPr="00127E64">
              <w:t>-</w:t>
            </w:r>
            <w:r w:rsidR="008247B4" w:rsidRPr="00127E64">
              <w:t xml:space="preserve"> </w:t>
            </w:r>
            <w:r w:rsidRPr="00127E64">
              <w:t>спортивной  направленности на базе Учреждения;</w:t>
            </w:r>
          </w:p>
          <w:p w:rsidR="00B8125F" w:rsidRPr="00127E64" w:rsidRDefault="00B8125F" w:rsidP="007B68BA">
            <w:pPr>
              <w:contextualSpacing/>
            </w:pPr>
            <w:r w:rsidRPr="00127E64">
              <w:t xml:space="preserve">- Привлечение максимально возможного числа детей, подростков, молодёжи к систематическим занятиям физкультурой и спортом; </w:t>
            </w:r>
          </w:p>
          <w:p w:rsidR="00B8125F" w:rsidRPr="00127E64" w:rsidRDefault="00B8125F" w:rsidP="007B68BA">
            <w:pPr>
              <w:contextualSpacing/>
            </w:pPr>
            <w:r w:rsidRPr="00127E64">
              <w:t>- Проведение физкультурно</w:t>
            </w:r>
            <w:r w:rsidR="008247B4" w:rsidRPr="00127E64">
              <w:t xml:space="preserve"> </w:t>
            </w:r>
            <w:r w:rsidRPr="00127E64">
              <w:t>-</w:t>
            </w:r>
            <w:r w:rsidR="008247B4" w:rsidRPr="00127E64">
              <w:t xml:space="preserve"> </w:t>
            </w:r>
            <w:r w:rsidRPr="00127E64">
              <w:t>оздоровительной работы и спортивно</w:t>
            </w:r>
            <w:r w:rsidR="00204491" w:rsidRPr="00127E64">
              <w:t xml:space="preserve"> </w:t>
            </w:r>
            <w:r w:rsidRPr="00127E64">
              <w:t>-</w:t>
            </w:r>
            <w:r w:rsidR="00204491" w:rsidRPr="00127E64">
              <w:t xml:space="preserve"> </w:t>
            </w:r>
            <w:r w:rsidRPr="00127E64">
              <w:t>массовых мероприятий среди детей и молодёжи по месту жительства;</w:t>
            </w:r>
          </w:p>
          <w:p w:rsidR="00D22655" w:rsidRPr="00127E64" w:rsidRDefault="00B8125F" w:rsidP="007B68BA">
            <w:pPr>
              <w:contextualSpacing/>
            </w:pPr>
            <w:r w:rsidRPr="00127E64">
              <w:t xml:space="preserve">- Профилактика асоциального поведения детей и подростков, детской безнадзорности, правонарушений </w:t>
            </w:r>
            <w:r w:rsidR="007B68BA" w:rsidRPr="00127E64">
              <w:t>средствами физической культуры.</w:t>
            </w:r>
          </w:p>
        </w:tc>
      </w:tr>
      <w:tr w:rsidR="00B8125F" w:rsidRPr="00127E64" w:rsidTr="00FB1831">
        <w:tc>
          <w:tcPr>
            <w:tcW w:w="313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B68BA">
            <w:pPr>
              <w:tabs>
                <w:tab w:val="left" w:pos="3038"/>
              </w:tabs>
              <w:contextualSpacing/>
            </w:pPr>
            <w:r w:rsidRPr="00127E64">
              <w:t>Этапы и сроки реализации Подпрограммы</w:t>
            </w:r>
          </w:p>
        </w:tc>
        <w:tc>
          <w:tcPr>
            <w:tcW w:w="7211" w:type="dxa"/>
            <w:gridSpan w:val="3"/>
            <w:tcBorders>
              <w:top w:val="single" w:sz="4" w:space="0" w:color="auto"/>
              <w:left w:val="single" w:sz="4" w:space="0" w:color="auto"/>
              <w:bottom w:val="single" w:sz="4" w:space="0" w:color="auto"/>
              <w:right w:val="single" w:sz="4" w:space="0" w:color="auto"/>
            </w:tcBorders>
            <w:hideMark/>
          </w:tcPr>
          <w:p w:rsidR="00B8125F" w:rsidRPr="00127E64" w:rsidRDefault="00B8125F" w:rsidP="007B68BA">
            <w:pPr>
              <w:tabs>
                <w:tab w:val="left" w:pos="3038"/>
              </w:tabs>
              <w:contextualSpacing/>
            </w:pPr>
            <w:r w:rsidRPr="00127E64">
              <w:t>Районная целевая программа реализуется в течение 2018</w:t>
            </w:r>
            <w:r w:rsidR="008247B4" w:rsidRPr="00127E64">
              <w:t xml:space="preserve"> </w:t>
            </w:r>
            <w:r w:rsidRPr="00127E64">
              <w:t>-</w:t>
            </w:r>
            <w:r w:rsidR="008247B4" w:rsidRPr="00127E64">
              <w:t xml:space="preserve"> </w:t>
            </w:r>
            <w:r w:rsidRPr="00127E64">
              <w:t>2021 гг.</w:t>
            </w:r>
          </w:p>
          <w:p w:rsidR="00B8125F" w:rsidRPr="00127E64" w:rsidRDefault="00B8125F" w:rsidP="007B68BA">
            <w:pPr>
              <w:tabs>
                <w:tab w:val="left" w:pos="3038"/>
              </w:tabs>
              <w:contextualSpacing/>
            </w:pPr>
            <w:r w:rsidRPr="00127E64">
              <w:t>Программа реализуется в один этап.</w:t>
            </w:r>
          </w:p>
        </w:tc>
      </w:tr>
      <w:tr w:rsidR="00B8125F" w:rsidRPr="00127E64" w:rsidTr="006C7E45">
        <w:trPr>
          <w:trHeight w:val="1541"/>
        </w:trPr>
        <w:tc>
          <w:tcPr>
            <w:tcW w:w="313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B68BA">
            <w:pPr>
              <w:tabs>
                <w:tab w:val="left" w:pos="3038"/>
              </w:tabs>
              <w:contextualSpacing/>
            </w:pPr>
            <w:r w:rsidRPr="00127E64">
              <w:t>Объемы бюджетных ассигнований программы за счет средств местного бюджета (в разбивке по подпрограммам)</w:t>
            </w:r>
          </w:p>
        </w:tc>
        <w:tc>
          <w:tcPr>
            <w:tcW w:w="7211" w:type="dxa"/>
            <w:gridSpan w:val="3"/>
            <w:tcBorders>
              <w:top w:val="single" w:sz="4" w:space="0" w:color="auto"/>
              <w:left w:val="single" w:sz="4" w:space="0" w:color="auto"/>
              <w:bottom w:val="single" w:sz="4" w:space="0" w:color="auto"/>
              <w:right w:val="single" w:sz="4" w:space="0" w:color="auto"/>
            </w:tcBorders>
          </w:tcPr>
          <w:p w:rsidR="00B8125F" w:rsidRPr="00127E64" w:rsidRDefault="00B8125F" w:rsidP="007B68BA">
            <w:pPr>
              <w:tabs>
                <w:tab w:val="left" w:pos="3038"/>
              </w:tabs>
              <w:contextualSpacing/>
            </w:pPr>
            <w:r w:rsidRPr="00127E64">
              <w:t xml:space="preserve">Всего на реализацию программы </w:t>
            </w:r>
            <w:r w:rsidR="008247B4" w:rsidRPr="00127E64">
              <w:t>-</w:t>
            </w:r>
            <w:r w:rsidRPr="00127E64">
              <w:t xml:space="preserve"> </w:t>
            </w:r>
            <w:r w:rsidR="007B68BA" w:rsidRPr="00127E64">
              <w:t>20 491,1</w:t>
            </w:r>
            <w:r w:rsidRPr="00127E64">
              <w:t xml:space="preserve"> тыс. руб.</w:t>
            </w:r>
          </w:p>
          <w:p w:rsidR="00B8125F" w:rsidRPr="00127E64" w:rsidRDefault="00B8125F" w:rsidP="007B68BA">
            <w:pPr>
              <w:tabs>
                <w:tab w:val="left" w:pos="3038"/>
              </w:tabs>
              <w:contextualSpacing/>
            </w:pPr>
            <w:r w:rsidRPr="00127E64">
              <w:t xml:space="preserve">2018 г </w:t>
            </w:r>
            <w:r w:rsidR="008247B4" w:rsidRPr="00127E64">
              <w:t xml:space="preserve">- </w:t>
            </w:r>
            <w:r w:rsidRPr="00127E64">
              <w:t xml:space="preserve">4 953,5 тыс. руб. </w:t>
            </w:r>
          </w:p>
          <w:p w:rsidR="00B8125F" w:rsidRPr="00127E64" w:rsidRDefault="00B8125F" w:rsidP="007B68BA">
            <w:pPr>
              <w:tabs>
                <w:tab w:val="left" w:pos="3038"/>
              </w:tabs>
              <w:contextualSpacing/>
            </w:pPr>
            <w:r w:rsidRPr="00127E64">
              <w:t xml:space="preserve">2019 г </w:t>
            </w:r>
            <w:r w:rsidR="008247B4" w:rsidRPr="00127E64">
              <w:t>-</w:t>
            </w:r>
            <w:r w:rsidRPr="00127E64">
              <w:t xml:space="preserve"> 5</w:t>
            </w:r>
            <w:r w:rsidR="007B68BA" w:rsidRPr="00127E64">
              <w:t> 179,2</w:t>
            </w:r>
            <w:r w:rsidRPr="00127E64">
              <w:t xml:space="preserve"> тыс. руб.  </w:t>
            </w:r>
          </w:p>
          <w:p w:rsidR="00B8125F" w:rsidRPr="00127E64" w:rsidRDefault="00B8125F" w:rsidP="007B68BA">
            <w:pPr>
              <w:tabs>
                <w:tab w:val="left" w:pos="3038"/>
              </w:tabs>
              <w:contextualSpacing/>
            </w:pPr>
            <w:r w:rsidRPr="00127E64">
              <w:t xml:space="preserve">2020 г </w:t>
            </w:r>
            <w:r w:rsidR="008247B4" w:rsidRPr="00127E64">
              <w:t>-</w:t>
            </w:r>
            <w:r w:rsidRPr="00127E64">
              <w:t xml:space="preserve"> 5</w:t>
            </w:r>
            <w:r w:rsidR="007B68BA" w:rsidRPr="00127E64">
              <w:t> 179,2</w:t>
            </w:r>
            <w:r w:rsidRPr="00127E64">
              <w:t xml:space="preserve"> тыс. руб.</w:t>
            </w:r>
          </w:p>
          <w:p w:rsidR="00B8125F" w:rsidRPr="00127E64" w:rsidRDefault="00B8125F" w:rsidP="008247B4">
            <w:pPr>
              <w:tabs>
                <w:tab w:val="left" w:pos="3038"/>
              </w:tabs>
              <w:contextualSpacing/>
            </w:pPr>
            <w:r w:rsidRPr="00127E64">
              <w:t xml:space="preserve">2021 г </w:t>
            </w:r>
            <w:r w:rsidR="008247B4" w:rsidRPr="00127E64">
              <w:t>-</w:t>
            </w:r>
            <w:r w:rsidRPr="00127E64">
              <w:t xml:space="preserve"> 5</w:t>
            </w:r>
            <w:r w:rsidR="007B68BA" w:rsidRPr="00127E64">
              <w:t> 179,2</w:t>
            </w:r>
            <w:r w:rsidR="006C7E45" w:rsidRPr="00127E64">
              <w:t xml:space="preserve"> тыс. руб.</w:t>
            </w:r>
          </w:p>
        </w:tc>
      </w:tr>
      <w:tr w:rsidR="00B8125F" w:rsidRPr="00127E64" w:rsidTr="00FB1831">
        <w:tc>
          <w:tcPr>
            <w:tcW w:w="3137" w:type="dxa"/>
            <w:vMerge w:val="restart"/>
            <w:tcBorders>
              <w:top w:val="single" w:sz="4" w:space="0" w:color="auto"/>
              <w:left w:val="single" w:sz="4" w:space="0" w:color="auto"/>
              <w:bottom w:val="single" w:sz="4" w:space="0" w:color="auto"/>
              <w:right w:val="single" w:sz="4" w:space="0" w:color="auto"/>
            </w:tcBorders>
            <w:hideMark/>
          </w:tcPr>
          <w:p w:rsidR="00B8125F" w:rsidRPr="00127E64" w:rsidRDefault="00B8125F" w:rsidP="008247B4">
            <w:pPr>
              <w:tabs>
                <w:tab w:val="left" w:pos="3038"/>
              </w:tabs>
              <w:spacing w:before="240"/>
              <w:contextualSpacing/>
            </w:pPr>
            <w:r w:rsidRPr="00127E64">
              <w:t>Индикаторы достижения цели и показатели непосредственных результатов</w:t>
            </w:r>
          </w:p>
        </w:tc>
        <w:tc>
          <w:tcPr>
            <w:tcW w:w="3078" w:type="dxa"/>
            <w:tcBorders>
              <w:top w:val="single" w:sz="4" w:space="0" w:color="auto"/>
              <w:left w:val="single" w:sz="4" w:space="0" w:color="auto"/>
              <w:bottom w:val="single" w:sz="4" w:space="0" w:color="auto"/>
              <w:right w:val="single" w:sz="4" w:space="0" w:color="auto"/>
            </w:tcBorders>
            <w:hideMark/>
          </w:tcPr>
          <w:p w:rsidR="00B8125F" w:rsidRPr="00127E64" w:rsidRDefault="00B8125F" w:rsidP="008247B4">
            <w:pPr>
              <w:tabs>
                <w:tab w:val="left" w:pos="3038"/>
              </w:tabs>
              <w:spacing w:before="240"/>
              <w:contextualSpacing/>
            </w:pPr>
            <w:r w:rsidRPr="00127E64">
              <w:t>Наименование индикатора достижения целей программы</w:t>
            </w:r>
          </w:p>
        </w:tc>
        <w:tc>
          <w:tcPr>
            <w:tcW w:w="145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8247B4">
            <w:pPr>
              <w:tabs>
                <w:tab w:val="left" w:pos="3038"/>
              </w:tabs>
              <w:spacing w:before="240"/>
              <w:contextualSpacing/>
            </w:pPr>
            <w:r w:rsidRPr="00127E64">
              <w:t>Единицы измерения</w:t>
            </w:r>
          </w:p>
        </w:tc>
        <w:tc>
          <w:tcPr>
            <w:tcW w:w="2681" w:type="dxa"/>
            <w:tcBorders>
              <w:top w:val="single" w:sz="4" w:space="0" w:color="auto"/>
              <w:left w:val="single" w:sz="4" w:space="0" w:color="auto"/>
              <w:bottom w:val="single" w:sz="4" w:space="0" w:color="auto"/>
              <w:right w:val="single" w:sz="4" w:space="0" w:color="auto"/>
            </w:tcBorders>
            <w:hideMark/>
          </w:tcPr>
          <w:p w:rsidR="00B8125F" w:rsidRPr="00127E64" w:rsidRDefault="00B8125F" w:rsidP="008247B4">
            <w:pPr>
              <w:tabs>
                <w:tab w:val="left" w:pos="3038"/>
              </w:tabs>
              <w:spacing w:before="240"/>
              <w:contextualSpacing/>
            </w:pPr>
            <w:r w:rsidRPr="00127E64">
              <w:t>Значение индикатора целей программы по окончанию реализации</w:t>
            </w:r>
          </w:p>
        </w:tc>
      </w:tr>
      <w:tr w:rsidR="00B8125F" w:rsidRPr="00127E64" w:rsidTr="00FB1831">
        <w:tc>
          <w:tcPr>
            <w:tcW w:w="3137" w:type="dxa"/>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8247B4">
            <w:pPr>
              <w:spacing w:before="240"/>
              <w:contextualSpacing/>
            </w:pPr>
          </w:p>
        </w:tc>
        <w:tc>
          <w:tcPr>
            <w:tcW w:w="3078" w:type="dxa"/>
            <w:tcBorders>
              <w:top w:val="single" w:sz="4" w:space="0" w:color="auto"/>
              <w:left w:val="single" w:sz="4" w:space="0" w:color="auto"/>
              <w:bottom w:val="single" w:sz="4" w:space="0" w:color="auto"/>
              <w:right w:val="single" w:sz="4" w:space="0" w:color="auto"/>
            </w:tcBorders>
            <w:hideMark/>
          </w:tcPr>
          <w:p w:rsidR="00B8125F" w:rsidRPr="00127E64" w:rsidRDefault="00B8125F" w:rsidP="008247B4">
            <w:pPr>
              <w:tabs>
                <w:tab w:val="left" w:pos="3038"/>
              </w:tabs>
              <w:spacing w:before="240"/>
              <w:contextualSpacing/>
            </w:pPr>
            <w:r w:rsidRPr="00127E64">
              <w:t xml:space="preserve">Соотношение средней заработной платы работников учреждений культуры, повышение оплаты труда, </w:t>
            </w:r>
            <w:r w:rsidRPr="00127E64">
              <w:lastRenderedPageBreak/>
              <w:t>предусмотренное Указом президента РФ от 07.05.2012г № 597 «О мероприятиях по реализации Государственной социальной политики» к средней заработной плате по Нижегородской области</w:t>
            </w:r>
          </w:p>
        </w:tc>
        <w:tc>
          <w:tcPr>
            <w:tcW w:w="145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8247B4">
            <w:pPr>
              <w:tabs>
                <w:tab w:val="left" w:pos="3038"/>
              </w:tabs>
              <w:spacing w:before="240"/>
              <w:contextualSpacing/>
            </w:pPr>
            <w:r w:rsidRPr="00127E64">
              <w:lastRenderedPageBreak/>
              <w:t>%</w:t>
            </w:r>
          </w:p>
        </w:tc>
        <w:tc>
          <w:tcPr>
            <w:tcW w:w="2681" w:type="dxa"/>
            <w:tcBorders>
              <w:top w:val="single" w:sz="4" w:space="0" w:color="auto"/>
              <w:left w:val="single" w:sz="4" w:space="0" w:color="auto"/>
              <w:bottom w:val="single" w:sz="4" w:space="0" w:color="auto"/>
              <w:right w:val="single" w:sz="4" w:space="0" w:color="auto"/>
            </w:tcBorders>
            <w:hideMark/>
          </w:tcPr>
          <w:p w:rsidR="00B8125F" w:rsidRPr="00127E64" w:rsidRDefault="00B8125F" w:rsidP="008247B4">
            <w:pPr>
              <w:tabs>
                <w:tab w:val="left" w:pos="3038"/>
              </w:tabs>
              <w:spacing w:before="240"/>
              <w:contextualSpacing/>
            </w:pPr>
            <w:r w:rsidRPr="00127E64">
              <w:t>100%</w:t>
            </w:r>
          </w:p>
        </w:tc>
      </w:tr>
      <w:tr w:rsidR="00B8125F" w:rsidRPr="00127E64" w:rsidTr="00FB1831">
        <w:tc>
          <w:tcPr>
            <w:tcW w:w="3137" w:type="dxa"/>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8247B4">
            <w:pPr>
              <w:spacing w:before="240"/>
              <w:contextualSpacing/>
            </w:pPr>
          </w:p>
        </w:tc>
        <w:tc>
          <w:tcPr>
            <w:tcW w:w="3078" w:type="dxa"/>
            <w:tcBorders>
              <w:top w:val="single" w:sz="4" w:space="0" w:color="auto"/>
              <w:left w:val="single" w:sz="4" w:space="0" w:color="auto"/>
              <w:bottom w:val="single" w:sz="4" w:space="0" w:color="auto"/>
              <w:right w:val="single" w:sz="4" w:space="0" w:color="auto"/>
            </w:tcBorders>
            <w:hideMark/>
          </w:tcPr>
          <w:p w:rsidR="00B8125F" w:rsidRPr="00127E64" w:rsidRDefault="00B8125F" w:rsidP="008247B4">
            <w:pPr>
              <w:tabs>
                <w:tab w:val="left" w:pos="3038"/>
              </w:tabs>
              <w:spacing w:before="240"/>
              <w:contextualSpacing/>
            </w:pPr>
            <w:r w:rsidRPr="00127E64">
              <w:t>Число высококвалифицированных работников в сфере спорта, % от числа квалифицированных работников</w:t>
            </w:r>
          </w:p>
        </w:tc>
        <w:tc>
          <w:tcPr>
            <w:tcW w:w="145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8247B4">
            <w:pPr>
              <w:tabs>
                <w:tab w:val="left" w:pos="3038"/>
              </w:tabs>
              <w:spacing w:before="240"/>
              <w:contextualSpacing/>
            </w:pPr>
            <w:r w:rsidRPr="00127E64">
              <w:t>%</w:t>
            </w:r>
          </w:p>
        </w:tc>
        <w:tc>
          <w:tcPr>
            <w:tcW w:w="2681" w:type="dxa"/>
            <w:tcBorders>
              <w:top w:val="single" w:sz="4" w:space="0" w:color="auto"/>
              <w:left w:val="single" w:sz="4" w:space="0" w:color="auto"/>
              <w:bottom w:val="single" w:sz="4" w:space="0" w:color="auto"/>
              <w:right w:val="single" w:sz="4" w:space="0" w:color="auto"/>
            </w:tcBorders>
            <w:hideMark/>
          </w:tcPr>
          <w:p w:rsidR="00B8125F" w:rsidRPr="00127E64" w:rsidRDefault="00B8125F" w:rsidP="008247B4">
            <w:pPr>
              <w:tabs>
                <w:tab w:val="left" w:pos="3038"/>
              </w:tabs>
              <w:spacing w:before="240"/>
              <w:contextualSpacing/>
            </w:pPr>
            <w:r w:rsidRPr="00127E64">
              <w:t>100%</w:t>
            </w:r>
          </w:p>
        </w:tc>
      </w:tr>
      <w:tr w:rsidR="00B8125F" w:rsidRPr="00127E64" w:rsidTr="00FB1831">
        <w:tc>
          <w:tcPr>
            <w:tcW w:w="3137" w:type="dxa"/>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8247B4">
            <w:pPr>
              <w:spacing w:before="240"/>
              <w:contextualSpacing/>
            </w:pPr>
          </w:p>
        </w:tc>
        <w:tc>
          <w:tcPr>
            <w:tcW w:w="3078" w:type="dxa"/>
            <w:tcBorders>
              <w:top w:val="single" w:sz="4" w:space="0" w:color="auto"/>
              <w:left w:val="single" w:sz="4" w:space="0" w:color="auto"/>
              <w:bottom w:val="single" w:sz="4" w:space="0" w:color="auto"/>
              <w:right w:val="single" w:sz="4" w:space="0" w:color="auto"/>
            </w:tcBorders>
            <w:hideMark/>
          </w:tcPr>
          <w:p w:rsidR="00B8125F" w:rsidRPr="00127E64" w:rsidRDefault="00B8125F" w:rsidP="008247B4">
            <w:pPr>
              <w:tabs>
                <w:tab w:val="left" w:pos="3038"/>
              </w:tabs>
              <w:spacing w:before="240"/>
              <w:contextualSpacing/>
            </w:pPr>
            <w:r w:rsidRPr="00127E64">
              <w:t>Повышение уровня удовлетворенности граждан Вачского муниципального района качеством предоставления муниципальных услуг</w:t>
            </w:r>
          </w:p>
        </w:tc>
        <w:tc>
          <w:tcPr>
            <w:tcW w:w="145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8247B4">
            <w:pPr>
              <w:tabs>
                <w:tab w:val="left" w:pos="3038"/>
              </w:tabs>
              <w:spacing w:before="240"/>
              <w:contextualSpacing/>
            </w:pPr>
            <w:r w:rsidRPr="00127E64">
              <w:t>%</w:t>
            </w:r>
          </w:p>
        </w:tc>
        <w:tc>
          <w:tcPr>
            <w:tcW w:w="2681" w:type="dxa"/>
            <w:tcBorders>
              <w:top w:val="single" w:sz="4" w:space="0" w:color="auto"/>
              <w:left w:val="single" w:sz="4" w:space="0" w:color="auto"/>
              <w:bottom w:val="single" w:sz="4" w:space="0" w:color="auto"/>
              <w:right w:val="single" w:sz="4" w:space="0" w:color="auto"/>
            </w:tcBorders>
            <w:hideMark/>
          </w:tcPr>
          <w:p w:rsidR="00B8125F" w:rsidRPr="00127E64" w:rsidRDefault="00B8125F" w:rsidP="008247B4">
            <w:pPr>
              <w:tabs>
                <w:tab w:val="left" w:pos="3038"/>
              </w:tabs>
              <w:spacing w:before="240"/>
              <w:contextualSpacing/>
            </w:pPr>
            <w:r w:rsidRPr="00127E64">
              <w:t>100%</w:t>
            </w:r>
          </w:p>
        </w:tc>
      </w:tr>
    </w:tbl>
    <w:p w:rsidR="00B8125F" w:rsidRPr="00127E64" w:rsidRDefault="00B8125F" w:rsidP="00B8125F">
      <w:pPr>
        <w:tabs>
          <w:tab w:val="left" w:pos="3038"/>
        </w:tabs>
      </w:pPr>
    </w:p>
    <w:p w:rsidR="00B8125F" w:rsidRPr="00127E64" w:rsidRDefault="00B8125F" w:rsidP="00B8125F">
      <w:pPr>
        <w:tabs>
          <w:tab w:val="left" w:pos="3038"/>
        </w:tabs>
        <w:jc w:val="center"/>
        <w:rPr>
          <w:b/>
        </w:rPr>
      </w:pPr>
      <w:r w:rsidRPr="00127E64">
        <w:rPr>
          <w:b/>
        </w:rPr>
        <w:t>2. Текстовая часть Подпрограммы</w:t>
      </w:r>
      <w:r w:rsidR="00FB1831" w:rsidRPr="00127E64">
        <w:rPr>
          <w:b/>
        </w:rPr>
        <w:t>.</w:t>
      </w:r>
    </w:p>
    <w:p w:rsidR="0051493B" w:rsidRPr="00127E64" w:rsidRDefault="0051493B" w:rsidP="00B8125F">
      <w:pPr>
        <w:tabs>
          <w:tab w:val="left" w:pos="3038"/>
        </w:tabs>
        <w:jc w:val="center"/>
        <w:rPr>
          <w:b/>
        </w:rPr>
      </w:pPr>
    </w:p>
    <w:p w:rsidR="0051493B" w:rsidRPr="00127E64" w:rsidRDefault="00B8125F" w:rsidP="00FB1831">
      <w:pPr>
        <w:jc w:val="center"/>
        <w:rPr>
          <w:b/>
        </w:rPr>
      </w:pPr>
      <w:r w:rsidRPr="00127E64">
        <w:rPr>
          <w:b/>
        </w:rPr>
        <w:t>2.1. Характеристика текущего состояния отрасли «</w:t>
      </w:r>
      <w:r w:rsidR="00FB1831" w:rsidRPr="00127E64">
        <w:rPr>
          <w:b/>
        </w:rPr>
        <w:t>«Развитие дополнительного образования детей в области спорта</w:t>
      </w:r>
      <w:r w:rsidR="007B68BA" w:rsidRPr="00127E64">
        <w:rPr>
          <w:b/>
        </w:rPr>
        <w:t>»</w:t>
      </w:r>
      <w:r w:rsidR="00FB1831" w:rsidRPr="00127E64">
        <w:rPr>
          <w:b/>
        </w:rPr>
        <w:t>.</w:t>
      </w:r>
    </w:p>
    <w:p w:rsidR="00FB1831" w:rsidRPr="00127E64" w:rsidRDefault="00FB1831" w:rsidP="00FB1831">
      <w:pPr>
        <w:jc w:val="center"/>
        <w:rPr>
          <w:b/>
        </w:rPr>
      </w:pPr>
    </w:p>
    <w:p w:rsidR="00B8125F" w:rsidRPr="00127E64" w:rsidRDefault="0051493B" w:rsidP="00B8125F">
      <w:pPr>
        <w:jc w:val="both"/>
      </w:pPr>
      <w:r w:rsidRPr="00127E64">
        <w:t xml:space="preserve">    </w:t>
      </w:r>
      <w:r w:rsidR="00B8125F" w:rsidRPr="00127E64">
        <w:t>Сегодня дополнительное образование в науке и практике все более определенно начинает рассматриваться как неотъемлемая составная часть системы образования, призванная обеспечить ребенку дополнительные возможности для духовного, интеллектуального и физического развития, удовлетворения его творческих и образовательных потребностей в том направлении деятельности, которое ребенок выбирает сам.</w:t>
      </w:r>
    </w:p>
    <w:p w:rsidR="00B8125F" w:rsidRPr="00127E64" w:rsidRDefault="0051493B" w:rsidP="00B8125F">
      <w:pPr>
        <w:jc w:val="both"/>
      </w:pPr>
      <w:r w:rsidRPr="00127E64">
        <w:t xml:space="preserve">   </w:t>
      </w:r>
      <w:r w:rsidR="00B8125F" w:rsidRPr="00127E64">
        <w:t>Важнейшим звеном в становлении и развитии детско-юношеского спорта, его базовой основой в системе образования были и остаются детско-юношеские спортивные школы.</w:t>
      </w:r>
    </w:p>
    <w:p w:rsidR="00B8125F" w:rsidRPr="00127E64" w:rsidRDefault="0051493B" w:rsidP="00B8125F">
      <w:pPr>
        <w:jc w:val="both"/>
      </w:pPr>
      <w:r w:rsidRPr="00127E64">
        <w:t xml:space="preserve">     </w:t>
      </w:r>
      <w:r w:rsidR="00B8125F" w:rsidRPr="00127E64">
        <w:t>Спортивные школы как учреждения дополнительного образования детей призваны решать следующие задачи:</w:t>
      </w:r>
    </w:p>
    <w:p w:rsidR="00B8125F" w:rsidRPr="00127E64" w:rsidRDefault="00B8125F" w:rsidP="00B8125F">
      <w:pPr>
        <w:jc w:val="both"/>
      </w:pPr>
      <w:r w:rsidRPr="00127E64">
        <w:t>- способствовать самосовершенствованию, познанию и творчеству занимающихся;</w:t>
      </w:r>
    </w:p>
    <w:p w:rsidR="00B8125F" w:rsidRPr="00127E64" w:rsidRDefault="00B8125F" w:rsidP="00B8125F">
      <w:pPr>
        <w:jc w:val="both"/>
      </w:pPr>
      <w:r w:rsidRPr="00127E64">
        <w:t>- формировать здоровый образ жизни;</w:t>
      </w:r>
    </w:p>
    <w:p w:rsidR="00B8125F" w:rsidRPr="00127E64" w:rsidRDefault="00B8125F" w:rsidP="00B8125F">
      <w:pPr>
        <w:jc w:val="both"/>
      </w:pPr>
      <w:r w:rsidRPr="00127E64">
        <w:t>- способствовать развитию физических, интеллектуальных и нравственных способностей учащихся, достижению ими уровня спортивных успехов, соответствующих их способностям.</w:t>
      </w:r>
    </w:p>
    <w:p w:rsidR="00B8125F" w:rsidRPr="00127E64" w:rsidRDefault="007B68BA" w:rsidP="00B8125F">
      <w:pPr>
        <w:jc w:val="both"/>
      </w:pPr>
      <w:r w:rsidRPr="00127E64">
        <w:t xml:space="preserve">   </w:t>
      </w:r>
      <w:r w:rsidR="00B8125F" w:rsidRPr="00127E64">
        <w:t xml:space="preserve">Спортивные школы осуществляют работу среди детей и подростков, направленную на укрепление их здоровья и физическое развитие. Необходимо отметить, что спортивные школы привлекают учащихся к систематическим занятиям физической культурой и спортом, оказывают всестороннюю помощь образовательным учреждениям в организации методической и массовой физкультурно - оздоровительной и спортивной работы. В процессе систематических занятий спортивные школы выявляют способных детей и подростков для привлечения их к специализированным занятиям спортом в училищах олимпийского резерва, специализированных детско-юношеских школах олимпийского резерва. Культивируемые виды спорта в ДЮСШ: </w:t>
      </w:r>
    </w:p>
    <w:p w:rsidR="00B8125F" w:rsidRPr="00127E64" w:rsidRDefault="00B8125F" w:rsidP="00B8125F">
      <w:pPr>
        <w:jc w:val="both"/>
      </w:pPr>
      <w:r w:rsidRPr="00127E64">
        <w:t>- волейбол, футбол, лыжные гонки, хоккей с шайбой.</w:t>
      </w:r>
    </w:p>
    <w:p w:rsidR="00B8125F" w:rsidRPr="00127E64" w:rsidRDefault="00B8125F" w:rsidP="00B8125F">
      <w:pPr>
        <w:jc w:val="both"/>
      </w:pPr>
      <w:r w:rsidRPr="00127E64">
        <w:t xml:space="preserve">     Идейный замысел программы в поэтапной реализации путей обновления структуры, кадров и содержания работы в ДЮСШ, совершенствования учебно-тренировочного процесса, укрепления материально-технической базы.</w:t>
      </w:r>
    </w:p>
    <w:p w:rsidR="007B68BA" w:rsidRPr="00127E64" w:rsidRDefault="007B68BA" w:rsidP="00B8125F">
      <w:pPr>
        <w:jc w:val="both"/>
      </w:pPr>
    </w:p>
    <w:p w:rsidR="00B8125F" w:rsidRPr="00127E64" w:rsidRDefault="00B8125F" w:rsidP="00B8125F">
      <w:pPr>
        <w:tabs>
          <w:tab w:val="left" w:pos="3038"/>
        </w:tabs>
        <w:jc w:val="both"/>
      </w:pPr>
      <w:r w:rsidRPr="00127E64">
        <w:t>Общая численность работников  ДЮСШ  по состоянию на 01 января 2018 года</w:t>
      </w:r>
      <w:r w:rsidR="00FB1831" w:rsidRPr="00127E64">
        <w:t>.</w:t>
      </w:r>
    </w:p>
    <w:p w:rsidR="007B68BA" w:rsidRPr="00127E64" w:rsidRDefault="007B68BA" w:rsidP="00B8125F">
      <w:pPr>
        <w:tabs>
          <w:tab w:val="left" w:pos="3038"/>
        </w:tabs>
        <w:jc w:val="both"/>
        <w:rPr>
          <w:u w:val="single"/>
        </w:rPr>
      </w:pPr>
    </w:p>
    <w:tbl>
      <w:tblPr>
        <w:tblW w:w="97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246"/>
        <w:gridCol w:w="1702"/>
        <w:gridCol w:w="2234"/>
      </w:tblGrid>
      <w:tr w:rsidR="00B8125F" w:rsidRPr="00127E64" w:rsidTr="007B68BA">
        <w:trPr>
          <w:trHeight w:val="597"/>
        </w:trPr>
        <w:tc>
          <w:tcPr>
            <w:tcW w:w="568" w:type="dxa"/>
            <w:tcBorders>
              <w:top w:val="single" w:sz="4" w:space="0" w:color="auto"/>
              <w:left w:val="single" w:sz="4" w:space="0" w:color="auto"/>
              <w:bottom w:val="single" w:sz="4" w:space="0" w:color="auto"/>
              <w:right w:val="single" w:sz="4" w:space="0" w:color="auto"/>
            </w:tcBorders>
            <w:hideMark/>
          </w:tcPr>
          <w:p w:rsidR="00B8125F" w:rsidRPr="00127E64" w:rsidRDefault="00B8125F">
            <w:pPr>
              <w:tabs>
                <w:tab w:val="left" w:pos="3038"/>
              </w:tabs>
              <w:jc w:val="both"/>
            </w:pPr>
            <w:r w:rsidRPr="00127E64">
              <w:t xml:space="preserve">№ </w:t>
            </w:r>
            <w:proofErr w:type="gramStart"/>
            <w:r w:rsidRPr="00127E64">
              <w:t>п</w:t>
            </w:r>
            <w:proofErr w:type="gramEnd"/>
            <w:r w:rsidRPr="00127E64">
              <w:t>/п</w:t>
            </w:r>
          </w:p>
        </w:tc>
        <w:tc>
          <w:tcPr>
            <w:tcW w:w="5246" w:type="dxa"/>
            <w:tcBorders>
              <w:top w:val="single" w:sz="4" w:space="0" w:color="auto"/>
              <w:left w:val="single" w:sz="4" w:space="0" w:color="auto"/>
              <w:bottom w:val="single" w:sz="4" w:space="0" w:color="auto"/>
              <w:right w:val="single" w:sz="4" w:space="0" w:color="auto"/>
            </w:tcBorders>
            <w:hideMark/>
          </w:tcPr>
          <w:p w:rsidR="00B8125F" w:rsidRPr="00127E64" w:rsidRDefault="00B8125F">
            <w:pPr>
              <w:tabs>
                <w:tab w:val="left" w:pos="3038"/>
              </w:tabs>
              <w:jc w:val="center"/>
            </w:pPr>
            <w:r w:rsidRPr="00127E64">
              <w:t>Тип учреждений культуры</w:t>
            </w:r>
          </w:p>
        </w:tc>
        <w:tc>
          <w:tcPr>
            <w:tcW w:w="1702" w:type="dxa"/>
            <w:tcBorders>
              <w:top w:val="single" w:sz="4" w:space="0" w:color="auto"/>
              <w:left w:val="single" w:sz="4" w:space="0" w:color="auto"/>
              <w:bottom w:val="single" w:sz="4" w:space="0" w:color="auto"/>
              <w:right w:val="single" w:sz="4" w:space="0" w:color="auto"/>
            </w:tcBorders>
            <w:hideMark/>
          </w:tcPr>
          <w:p w:rsidR="00B8125F" w:rsidRPr="00127E64" w:rsidRDefault="00B8125F">
            <w:pPr>
              <w:tabs>
                <w:tab w:val="left" w:pos="3038"/>
              </w:tabs>
              <w:jc w:val="center"/>
            </w:pPr>
            <w:r w:rsidRPr="00127E64">
              <w:t>Количество</w:t>
            </w:r>
          </w:p>
        </w:tc>
        <w:tc>
          <w:tcPr>
            <w:tcW w:w="2234" w:type="dxa"/>
            <w:tcBorders>
              <w:top w:val="single" w:sz="4" w:space="0" w:color="auto"/>
              <w:left w:val="single" w:sz="4" w:space="0" w:color="auto"/>
              <w:bottom w:val="single" w:sz="4" w:space="0" w:color="auto"/>
              <w:right w:val="single" w:sz="4" w:space="0" w:color="auto"/>
            </w:tcBorders>
            <w:hideMark/>
          </w:tcPr>
          <w:p w:rsidR="00B8125F" w:rsidRPr="00127E64" w:rsidRDefault="00B8125F">
            <w:pPr>
              <w:tabs>
                <w:tab w:val="left" w:pos="3038"/>
              </w:tabs>
              <w:jc w:val="center"/>
            </w:pPr>
            <w:r w:rsidRPr="00127E64">
              <w:t>Число работающих (чел)</w:t>
            </w:r>
          </w:p>
        </w:tc>
      </w:tr>
      <w:tr w:rsidR="00B8125F" w:rsidRPr="00127E64" w:rsidTr="007B68BA">
        <w:tc>
          <w:tcPr>
            <w:tcW w:w="568" w:type="dxa"/>
            <w:tcBorders>
              <w:top w:val="single" w:sz="4" w:space="0" w:color="auto"/>
              <w:left w:val="single" w:sz="4" w:space="0" w:color="auto"/>
              <w:bottom w:val="single" w:sz="4" w:space="0" w:color="auto"/>
              <w:right w:val="single" w:sz="4" w:space="0" w:color="auto"/>
            </w:tcBorders>
            <w:hideMark/>
          </w:tcPr>
          <w:p w:rsidR="00B8125F" w:rsidRPr="00127E64" w:rsidRDefault="00B8125F">
            <w:pPr>
              <w:tabs>
                <w:tab w:val="left" w:pos="3038"/>
              </w:tabs>
              <w:jc w:val="both"/>
            </w:pPr>
            <w:r w:rsidRPr="00127E64">
              <w:t>1</w:t>
            </w:r>
          </w:p>
        </w:tc>
        <w:tc>
          <w:tcPr>
            <w:tcW w:w="5246" w:type="dxa"/>
            <w:tcBorders>
              <w:top w:val="single" w:sz="4" w:space="0" w:color="auto"/>
              <w:left w:val="single" w:sz="4" w:space="0" w:color="auto"/>
              <w:bottom w:val="single" w:sz="4" w:space="0" w:color="auto"/>
              <w:right w:val="single" w:sz="4" w:space="0" w:color="auto"/>
            </w:tcBorders>
            <w:hideMark/>
          </w:tcPr>
          <w:p w:rsidR="00B8125F" w:rsidRPr="00127E64" w:rsidRDefault="00B8125F">
            <w:pPr>
              <w:tabs>
                <w:tab w:val="left" w:pos="3038"/>
              </w:tabs>
            </w:pPr>
            <w:r w:rsidRPr="00127E64">
              <w:t>Муниципальное бюджетное учреждение дополнительного образования «Детская юношеская спортивная школа «Арефино»</w:t>
            </w:r>
          </w:p>
        </w:tc>
        <w:tc>
          <w:tcPr>
            <w:tcW w:w="1702" w:type="dxa"/>
            <w:tcBorders>
              <w:top w:val="single" w:sz="4" w:space="0" w:color="auto"/>
              <w:left w:val="single" w:sz="4" w:space="0" w:color="auto"/>
              <w:bottom w:val="single" w:sz="4" w:space="0" w:color="auto"/>
              <w:right w:val="single" w:sz="4" w:space="0" w:color="auto"/>
            </w:tcBorders>
            <w:hideMark/>
          </w:tcPr>
          <w:p w:rsidR="00B8125F" w:rsidRPr="00127E64" w:rsidRDefault="00B8125F">
            <w:pPr>
              <w:tabs>
                <w:tab w:val="left" w:pos="3038"/>
              </w:tabs>
              <w:jc w:val="center"/>
            </w:pPr>
            <w:r w:rsidRPr="00127E64">
              <w:t>1</w:t>
            </w:r>
          </w:p>
        </w:tc>
        <w:tc>
          <w:tcPr>
            <w:tcW w:w="2234" w:type="dxa"/>
            <w:tcBorders>
              <w:top w:val="single" w:sz="4" w:space="0" w:color="auto"/>
              <w:left w:val="single" w:sz="4" w:space="0" w:color="auto"/>
              <w:bottom w:val="single" w:sz="4" w:space="0" w:color="auto"/>
              <w:right w:val="single" w:sz="4" w:space="0" w:color="auto"/>
            </w:tcBorders>
            <w:hideMark/>
          </w:tcPr>
          <w:p w:rsidR="00B8125F" w:rsidRPr="00127E64" w:rsidRDefault="00B8125F">
            <w:pPr>
              <w:tabs>
                <w:tab w:val="left" w:pos="3038"/>
              </w:tabs>
              <w:jc w:val="center"/>
            </w:pPr>
            <w:r w:rsidRPr="00127E64">
              <w:t>16</w:t>
            </w:r>
          </w:p>
        </w:tc>
      </w:tr>
    </w:tbl>
    <w:p w:rsidR="00B8125F" w:rsidRPr="00127E64" w:rsidRDefault="00B8125F" w:rsidP="00B8125F">
      <w:pPr>
        <w:tabs>
          <w:tab w:val="left" w:pos="3038"/>
        </w:tabs>
        <w:jc w:val="center"/>
        <w:rPr>
          <w:b/>
        </w:rPr>
      </w:pPr>
    </w:p>
    <w:p w:rsidR="00B8125F" w:rsidRPr="00127E64" w:rsidRDefault="00B8125F" w:rsidP="00B8125F">
      <w:pPr>
        <w:tabs>
          <w:tab w:val="left" w:pos="3038"/>
        </w:tabs>
        <w:jc w:val="center"/>
        <w:rPr>
          <w:b/>
        </w:rPr>
      </w:pPr>
      <w:r w:rsidRPr="00127E64">
        <w:rPr>
          <w:b/>
        </w:rPr>
        <w:t>2.2. Цели и задачи Подпрограммы</w:t>
      </w:r>
      <w:r w:rsidR="00FB1831" w:rsidRPr="00127E64">
        <w:rPr>
          <w:b/>
        </w:rPr>
        <w:t>.</w:t>
      </w:r>
    </w:p>
    <w:p w:rsidR="0051493B" w:rsidRPr="00127E64" w:rsidRDefault="0051493B" w:rsidP="00B8125F">
      <w:pPr>
        <w:tabs>
          <w:tab w:val="left" w:pos="3038"/>
        </w:tabs>
        <w:jc w:val="center"/>
        <w:rPr>
          <w:b/>
        </w:rPr>
      </w:pPr>
    </w:p>
    <w:p w:rsidR="00B8125F" w:rsidRPr="00127E64" w:rsidRDefault="0051493B" w:rsidP="00B8125F">
      <w:pPr>
        <w:jc w:val="both"/>
      </w:pPr>
      <w:r w:rsidRPr="00127E64">
        <w:t xml:space="preserve">    </w:t>
      </w:r>
      <w:r w:rsidR="00B8125F" w:rsidRPr="00127E64">
        <w:t xml:space="preserve">Главная цель </w:t>
      </w:r>
      <w:r w:rsidR="0011237A" w:rsidRPr="00127E64">
        <w:t>-</w:t>
      </w:r>
      <w:r w:rsidR="00B8125F" w:rsidRPr="00127E64">
        <w:t xml:space="preserve"> обеспечение доступности и повышение качества образования в сфере физической культуры и спорта для детей Вачского муниципального  района; создание условий для реализации Подпрограммы.</w:t>
      </w:r>
    </w:p>
    <w:p w:rsidR="00B8125F" w:rsidRPr="00127E64" w:rsidRDefault="00B8125F" w:rsidP="00B8125F">
      <w:pPr>
        <w:jc w:val="both"/>
      </w:pPr>
      <w:r w:rsidRPr="00127E64">
        <w:t>Для достижения поставленной цели необходимо решить следующие основные задачи:</w:t>
      </w:r>
    </w:p>
    <w:p w:rsidR="00B8125F" w:rsidRPr="00127E64" w:rsidRDefault="007B68BA" w:rsidP="00B8125F">
      <w:pPr>
        <w:jc w:val="both"/>
      </w:pPr>
      <w:r w:rsidRPr="00127E64">
        <w:t>-</w:t>
      </w:r>
      <w:r w:rsidR="00B8125F" w:rsidRPr="00127E64">
        <w:t xml:space="preserve">обеспечение необходимых условий для личного развития, укрепления здоровья и </w:t>
      </w:r>
    </w:p>
    <w:p w:rsidR="00B8125F" w:rsidRPr="00127E64" w:rsidRDefault="00B8125F" w:rsidP="00B8125F">
      <w:pPr>
        <w:jc w:val="both"/>
      </w:pPr>
      <w:r w:rsidRPr="00127E64">
        <w:t>профессионального определения обучающихся;</w:t>
      </w:r>
    </w:p>
    <w:p w:rsidR="00B8125F" w:rsidRPr="00127E64" w:rsidRDefault="00B8125F" w:rsidP="00B8125F">
      <w:pPr>
        <w:jc w:val="both"/>
      </w:pPr>
      <w:r w:rsidRPr="00127E64">
        <w:t>-удовлетворение потребности детей в занятиях физической культурой и спортом;</w:t>
      </w:r>
    </w:p>
    <w:p w:rsidR="00B8125F" w:rsidRPr="00127E64" w:rsidRDefault="007B68BA" w:rsidP="00B8125F">
      <w:pPr>
        <w:jc w:val="both"/>
      </w:pPr>
      <w:r w:rsidRPr="00127E64">
        <w:t>-</w:t>
      </w:r>
      <w:r w:rsidR="00B8125F" w:rsidRPr="00127E64">
        <w:t>формирование общей культуры, адаптации их жизни в обществе.</w:t>
      </w:r>
    </w:p>
    <w:p w:rsidR="00B8125F" w:rsidRPr="00127E64" w:rsidRDefault="007B68BA" w:rsidP="00B8125F">
      <w:pPr>
        <w:jc w:val="both"/>
      </w:pPr>
      <w:r w:rsidRPr="00127E64">
        <w:t>-</w:t>
      </w:r>
      <w:r w:rsidR="00B8125F" w:rsidRPr="00127E64">
        <w:t>формировать основы здорового образа жизни у детей и подростков.</w:t>
      </w:r>
    </w:p>
    <w:p w:rsidR="00B8125F" w:rsidRPr="00127E64" w:rsidRDefault="007B68BA" w:rsidP="00B8125F">
      <w:pPr>
        <w:jc w:val="both"/>
      </w:pPr>
      <w:r w:rsidRPr="00127E64">
        <w:t>-</w:t>
      </w:r>
      <w:r w:rsidR="00B8125F" w:rsidRPr="00127E64">
        <w:t>осуществлять работу по проф</w:t>
      </w:r>
      <w:r w:rsidR="0051493B" w:rsidRPr="00127E64">
        <w:t>илактике и предупреждению право</w:t>
      </w:r>
      <w:r w:rsidR="00B8125F" w:rsidRPr="00127E64">
        <w:t>нарушений и вредных привычек.</w:t>
      </w:r>
    </w:p>
    <w:p w:rsidR="00B8125F" w:rsidRPr="00127E64" w:rsidRDefault="00B8125F" w:rsidP="00B8125F">
      <w:pPr>
        <w:jc w:val="both"/>
      </w:pPr>
      <w:r w:rsidRPr="00127E64">
        <w:t xml:space="preserve">-повышать спортивное мастерство обучающихся и достижение высоких спортивных </w:t>
      </w:r>
    </w:p>
    <w:p w:rsidR="00B8125F" w:rsidRPr="00127E64" w:rsidRDefault="00B8125F" w:rsidP="00B8125F">
      <w:pPr>
        <w:jc w:val="both"/>
      </w:pPr>
      <w:r w:rsidRPr="00127E64">
        <w:t>результатов.</w:t>
      </w:r>
    </w:p>
    <w:p w:rsidR="00B8125F" w:rsidRPr="00127E64" w:rsidRDefault="007B68BA" w:rsidP="00B8125F">
      <w:pPr>
        <w:jc w:val="both"/>
      </w:pPr>
      <w:r w:rsidRPr="00127E64">
        <w:t>-</w:t>
      </w:r>
      <w:r w:rsidR="00B8125F" w:rsidRPr="00127E64">
        <w:t>совершенствовать кадровую политику, систему повышения квалификации тренерско-преподавательского состава.</w:t>
      </w:r>
    </w:p>
    <w:p w:rsidR="00B8125F" w:rsidRPr="00127E64" w:rsidRDefault="00B8125F" w:rsidP="00B8125F">
      <w:pPr>
        <w:jc w:val="both"/>
      </w:pPr>
      <w:r w:rsidRPr="00127E64">
        <w:t xml:space="preserve">-развивать и совершенствовать материально-техническую базу </w:t>
      </w:r>
      <w:r w:rsidR="007B68BA" w:rsidRPr="00127E64">
        <w:t>МБУ ДО «</w:t>
      </w:r>
      <w:r w:rsidRPr="00127E64">
        <w:t>ДЮСШ «Арефино».</w:t>
      </w:r>
    </w:p>
    <w:p w:rsidR="00FB1831" w:rsidRPr="00127E64" w:rsidRDefault="00FB1831" w:rsidP="00B8125F">
      <w:pPr>
        <w:jc w:val="both"/>
      </w:pPr>
    </w:p>
    <w:p w:rsidR="00B8125F" w:rsidRPr="00127E64" w:rsidRDefault="00B8125F" w:rsidP="00B8125F">
      <w:pPr>
        <w:tabs>
          <w:tab w:val="left" w:pos="3038"/>
        </w:tabs>
        <w:jc w:val="center"/>
        <w:rPr>
          <w:b/>
        </w:rPr>
      </w:pPr>
      <w:r w:rsidRPr="00127E64">
        <w:rPr>
          <w:b/>
        </w:rPr>
        <w:t>2.3. Сроки и этапы реализации Подпрограммы</w:t>
      </w:r>
      <w:r w:rsidR="007B68BA" w:rsidRPr="00127E64">
        <w:rPr>
          <w:b/>
        </w:rPr>
        <w:t>.</w:t>
      </w:r>
    </w:p>
    <w:p w:rsidR="0051493B" w:rsidRPr="00127E64" w:rsidRDefault="0051493B" w:rsidP="00B8125F">
      <w:pPr>
        <w:tabs>
          <w:tab w:val="left" w:pos="3038"/>
        </w:tabs>
        <w:jc w:val="center"/>
      </w:pPr>
    </w:p>
    <w:p w:rsidR="00B8125F" w:rsidRPr="00127E64" w:rsidRDefault="0051493B" w:rsidP="00B8125F">
      <w:pPr>
        <w:tabs>
          <w:tab w:val="left" w:pos="3038"/>
        </w:tabs>
        <w:jc w:val="both"/>
      </w:pPr>
      <w:r w:rsidRPr="00127E64">
        <w:t xml:space="preserve">    </w:t>
      </w:r>
      <w:r w:rsidR="00B8125F" w:rsidRPr="00127E64">
        <w:t>Действие Подпрограммы предусмотрено на 2018 – 2021 гг. П</w:t>
      </w:r>
      <w:r w:rsidR="00FB1831" w:rsidRPr="00127E64">
        <w:t>одп</w:t>
      </w:r>
      <w:r w:rsidR="00B8125F" w:rsidRPr="00127E64">
        <w:t>рограмма реализуется в один этап.</w:t>
      </w:r>
    </w:p>
    <w:p w:rsidR="00B8125F" w:rsidRPr="00127E64" w:rsidRDefault="00B8125F" w:rsidP="00B8125F">
      <w:pPr>
        <w:tabs>
          <w:tab w:val="left" w:pos="3038"/>
        </w:tabs>
        <w:jc w:val="center"/>
        <w:rPr>
          <w:b/>
        </w:rPr>
      </w:pPr>
      <w:r w:rsidRPr="00127E64">
        <w:rPr>
          <w:b/>
        </w:rPr>
        <w:t>Таблица 1.Перечень основных мероприятий Подпрограммы</w:t>
      </w:r>
      <w:r w:rsidR="00FB1831" w:rsidRPr="00127E64">
        <w:rPr>
          <w:b/>
        </w:rPr>
        <w:t>.</w:t>
      </w:r>
    </w:p>
    <w:tbl>
      <w:tblPr>
        <w:tblpPr w:leftFromText="180" w:rightFromText="180" w:vertAnchor="text" w:horzAnchor="margin" w:tblpXSpec="center" w:tblpY="217"/>
        <w:tblW w:w="1070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802"/>
        <w:gridCol w:w="101"/>
        <w:gridCol w:w="1418"/>
        <w:gridCol w:w="40"/>
        <w:gridCol w:w="810"/>
        <w:gridCol w:w="40"/>
        <w:gridCol w:w="1027"/>
        <w:gridCol w:w="850"/>
        <w:gridCol w:w="34"/>
        <w:gridCol w:w="851"/>
        <w:gridCol w:w="850"/>
        <w:gridCol w:w="851"/>
        <w:gridCol w:w="108"/>
        <w:gridCol w:w="918"/>
      </w:tblGrid>
      <w:tr w:rsidR="00AF6A8F" w:rsidRPr="00127E64" w:rsidTr="00204491">
        <w:trPr>
          <w:trHeight w:val="554"/>
        </w:trPr>
        <w:tc>
          <w:tcPr>
            <w:tcW w:w="2903" w:type="dxa"/>
            <w:gridSpan w:val="2"/>
            <w:vMerge w:val="restart"/>
            <w:tcBorders>
              <w:top w:val="single" w:sz="4" w:space="0" w:color="auto"/>
              <w:bottom w:val="single" w:sz="4" w:space="0" w:color="auto"/>
              <w:right w:val="single" w:sz="4" w:space="0" w:color="auto"/>
            </w:tcBorders>
          </w:tcPr>
          <w:p w:rsidR="00AF6A8F" w:rsidRPr="00127E64" w:rsidRDefault="00AF6A8F" w:rsidP="007B68BA">
            <w:pPr>
              <w:tabs>
                <w:tab w:val="left" w:pos="3038"/>
              </w:tabs>
              <w:contextualSpacing/>
              <w:jc w:val="center"/>
              <w:rPr>
                <w:sz w:val="20"/>
                <w:szCs w:val="20"/>
              </w:rPr>
            </w:pPr>
            <w:r w:rsidRPr="00127E64">
              <w:rPr>
                <w:sz w:val="20"/>
                <w:szCs w:val="20"/>
              </w:rPr>
              <w:t>Наименование мероприятия</w:t>
            </w:r>
          </w:p>
        </w:tc>
        <w:tc>
          <w:tcPr>
            <w:tcW w:w="1418" w:type="dxa"/>
            <w:vMerge w:val="restart"/>
            <w:tcBorders>
              <w:top w:val="single" w:sz="4" w:space="0" w:color="auto"/>
              <w:left w:val="single" w:sz="4" w:space="0" w:color="auto"/>
              <w:bottom w:val="single" w:sz="4" w:space="0" w:color="auto"/>
              <w:right w:val="single" w:sz="4" w:space="0" w:color="auto"/>
            </w:tcBorders>
          </w:tcPr>
          <w:p w:rsidR="00AF6A8F" w:rsidRPr="00127E64" w:rsidRDefault="00AF6A8F" w:rsidP="007B68BA">
            <w:pPr>
              <w:tabs>
                <w:tab w:val="left" w:pos="3038"/>
              </w:tabs>
              <w:contextualSpacing/>
              <w:jc w:val="center"/>
              <w:rPr>
                <w:sz w:val="20"/>
                <w:szCs w:val="20"/>
              </w:rPr>
            </w:pPr>
            <w:r w:rsidRPr="00127E64">
              <w:rPr>
                <w:sz w:val="20"/>
                <w:szCs w:val="20"/>
              </w:rPr>
              <w:t>Категория расходов (кап. вложения, НИОКР и прочие расходы)</w:t>
            </w:r>
          </w:p>
        </w:tc>
        <w:tc>
          <w:tcPr>
            <w:tcW w:w="850" w:type="dxa"/>
            <w:gridSpan w:val="2"/>
            <w:vMerge w:val="restart"/>
            <w:tcBorders>
              <w:top w:val="single" w:sz="4" w:space="0" w:color="auto"/>
              <w:left w:val="single" w:sz="4" w:space="0" w:color="auto"/>
              <w:bottom w:val="single" w:sz="4" w:space="0" w:color="auto"/>
              <w:right w:val="single" w:sz="4" w:space="0" w:color="auto"/>
            </w:tcBorders>
          </w:tcPr>
          <w:p w:rsidR="00AF6A8F" w:rsidRPr="00127E64" w:rsidRDefault="00AF6A8F" w:rsidP="007B68BA">
            <w:pPr>
              <w:tabs>
                <w:tab w:val="left" w:pos="3038"/>
              </w:tabs>
              <w:contextualSpacing/>
              <w:jc w:val="center"/>
              <w:rPr>
                <w:sz w:val="20"/>
                <w:szCs w:val="20"/>
              </w:rPr>
            </w:pPr>
            <w:r w:rsidRPr="00127E64">
              <w:rPr>
                <w:sz w:val="20"/>
                <w:szCs w:val="20"/>
              </w:rPr>
              <w:t>Сроки выполнения</w:t>
            </w:r>
          </w:p>
        </w:tc>
        <w:tc>
          <w:tcPr>
            <w:tcW w:w="1067" w:type="dxa"/>
            <w:gridSpan w:val="2"/>
            <w:vMerge w:val="restart"/>
            <w:tcBorders>
              <w:top w:val="single" w:sz="4" w:space="0" w:color="auto"/>
              <w:left w:val="single" w:sz="4" w:space="0" w:color="auto"/>
              <w:bottom w:val="single" w:sz="4" w:space="0" w:color="auto"/>
              <w:right w:val="single" w:sz="4" w:space="0" w:color="auto"/>
            </w:tcBorders>
          </w:tcPr>
          <w:p w:rsidR="00AF6A8F" w:rsidRPr="00127E64" w:rsidRDefault="00AF6A8F" w:rsidP="007B68BA">
            <w:pPr>
              <w:tabs>
                <w:tab w:val="left" w:pos="3038"/>
              </w:tabs>
              <w:contextualSpacing/>
              <w:jc w:val="center"/>
              <w:rPr>
                <w:sz w:val="20"/>
                <w:szCs w:val="20"/>
              </w:rPr>
            </w:pPr>
            <w:r w:rsidRPr="00127E64">
              <w:rPr>
                <w:sz w:val="20"/>
                <w:szCs w:val="20"/>
              </w:rPr>
              <w:t>Исполнители мероприятий</w:t>
            </w:r>
          </w:p>
        </w:tc>
        <w:tc>
          <w:tcPr>
            <w:tcW w:w="4462" w:type="dxa"/>
            <w:gridSpan w:val="7"/>
            <w:tcBorders>
              <w:top w:val="single" w:sz="4" w:space="0" w:color="auto"/>
              <w:left w:val="single" w:sz="4" w:space="0" w:color="auto"/>
              <w:bottom w:val="single" w:sz="4" w:space="0" w:color="auto"/>
            </w:tcBorders>
          </w:tcPr>
          <w:p w:rsidR="00AF6A8F" w:rsidRPr="00127E64" w:rsidRDefault="00AF6A8F" w:rsidP="007B68BA">
            <w:pPr>
              <w:tabs>
                <w:tab w:val="left" w:pos="3038"/>
              </w:tabs>
              <w:contextualSpacing/>
              <w:jc w:val="center"/>
              <w:rPr>
                <w:sz w:val="20"/>
                <w:szCs w:val="20"/>
              </w:rPr>
            </w:pPr>
            <w:r w:rsidRPr="00127E64">
              <w:rPr>
                <w:sz w:val="20"/>
                <w:szCs w:val="20"/>
              </w:rPr>
              <w:t>Объем финансирования (по годам) за счет средств районного бюджета (тыс. руб.)</w:t>
            </w:r>
          </w:p>
        </w:tc>
      </w:tr>
      <w:tr w:rsidR="00AF6A8F" w:rsidRPr="00127E64" w:rsidTr="00204491">
        <w:trPr>
          <w:trHeight w:val="824"/>
        </w:trPr>
        <w:tc>
          <w:tcPr>
            <w:tcW w:w="2903" w:type="dxa"/>
            <w:gridSpan w:val="2"/>
            <w:vMerge/>
            <w:tcBorders>
              <w:top w:val="single" w:sz="4" w:space="0" w:color="auto"/>
              <w:bottom w:val="single" w:sz="4" w:space="0" w:color="auto"/>
              <w:right w:val="single" w:sz="4" w:space="0" w:color="auto"/>
            </w:tcBorders>
            <w:vAlign w:val="center"/>
          </w:tcPr>
          <w:p w:rsidR="00AF6A8F" w:rsidRPr="00127E64" w:rsidRDefault="00AF6A8F" w:rsidP="007B68BA">
            <w:pPr>
              <w:contextualSpacing/>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AF6A8F" w:rsidRPr="00127E64" w:rsidRDefault="00AF6A8F" w:rsidP="007B68BA">
            <w:pPr>
              <w:contextualSpacing/>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tcPr>
          <w:p w:rsidR="00AF6A8F" w:rsidRPr="00127E64" w:rsidRDefault="00AF6A8F" w:rsidP="007B68BA">
            <w:pPr>
              <w:contextualSpacing/>
              <w:rPr>
                <w:sz w:val="20"/>
                <w:szCs w:val="20"/>
              </w:rPr>
            </w:pPr>
          </w:p>
        </w:tc>
        <w:tc>
          <w:tcPr>
            <w:tcW w:w="1067" w:type="dxa"/>
            <w:gridSpan w:val="2"/>
            <w:vMerge/>
            <w:tcBorders>
              <w:top w:val="single" w:sz="4" w:space="0" w:color="auto"/>
              <w:left w:val="single" w:sz="4" w:space="0" w:color="auto"/>
              <w:bottom w:val="single" w:sz="4" w:space="0" w:color="auto"/>
              <w:right w:val="single" w:sz="4" w:space="0" w:color="auto"/>
            </w:tcBorders>
            <w:vAlign w:val="center"/>
          </w:tcPr>
          <w:p w:rsidR="00AF6A8F" w:rsidRPr="00127E64" w:rsidRDefault="00AF6A8F" w:rsidP="007B68BA">
            <w:pPr>
              <w:contextualSpacing/>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F6A8F" w:rsidRPr="00127E64" w:rsidRDefault="00AF6A8F" w:rsidP="007B68BA">
            <w:pPr>
              <w:tabs>
                <w:tab w:val="left" w:pos="3038"/>
              </w:tabs>
              <w:contextualSpacing/>
              <w:jc w:val="center"/>
              <w:rPr>
                <w:sz w:val="20"/>
                <w:szCs w:val="20"/>
              </w:rPr>
            </w:pPr>
            <w:r w:rsidRPr="00127E64">
              <w:rPr>
                <w:sz w:val="20"/>
                <w:szCs w:val="20"/>
              </w:rPr>
              <w:t>2018 год</w:t>
            </w:r>
          </w:p>
        </w:tc>
        <w:tc>
          <w:tcPr>
            <w:tcW w:w="885" w:type="dxa"/>
            <w:gridSpan w:val="2"/>
            <w:tcBorders>
              <w:top w:val="single" w:sz="4" w:space="0" w:color="auto"/>
              <w:left w:val="single" w:sz="4" w:space="0" w:color="auto"/>
              <w:bottom w:val="single" w:sz="4" w:space="0" w:color="auto"/>
              <w:right w:val="single" w:sz="4" w:space="0" w:color="auto"/>
            </w:tcBorders>
          </w:tcPr>
          <w:p w:rsidR="00AF6A8F" w:rsidRPr="00127E64" w:rsidRDefault="00AF6A8F" w:rsidP="007B68BA">
            <w:pPr>
              <w:tabs>
                <w:tab w:val="left" w:pos="3038"/>
              </w:tabs>
              <w:contextualSpacing/>
              <w:jc w:val="center"/>
              <w:rPr>
                <w:sz w:val="20"/>
                <w:szCs w:val="20"/>
              </w:rPr>
            </w:pPr>
            <w:r w:rsidRPr="00127E64">
              <w:rPr>
                <w:sz w:val="20"/>
                <w:szCs w:val="20"/>
              </w:rPr>
              <w:t>2019 год</w:t>
            </w:r>
          </w:p>
        </w:tc>
        <w:tc>
          <w:tcPr>
            <w:tcW w:w="850" w:type="dxa"/>
            <w:tcBorders>
              <w:top w:val="single" w:sz="4" w:space="0" w:color="auto"/>
              <w:left w:val="single" w:sz="4" w:space="0" w:color="auto"/>
              <w:bottom w:val="single" w:sz="4" w:space="0" w:color="auto"/>
              <w:right w:val="single" w:sz="4" w:space="0" w:color="auto"/>
            </w:tcBorders>
          </w:tcPr>
          <w:p w:rsidR="00AF6A8F" w:rsidRPr="00127E64" w:rsidRDefault="00AF6A8F" w:rsidP="007B68BA">
            <w:pPr>
              <w:tabs>
                <w:tab w:val="left" w:pos="3038"/>
              </w:tabs>
              <w:contextualSpacing/>
              <w:jc w:val="center"/>
              <w:rPr>
                <w:sz w:val="20"/>
                <w:szCs w:val="20"/>
              </w:rPr>
            </w:pPr>
            <w:r w:rsidRPr="00127E64">
              <w:rPr>
                <w:sz w:val="20"/>
                <w:szCs w:val="20"/>
              </w:rPr>
              <w:t xml:space="preserve">2020 год </w:t>
            </w:r>
          </w:p>
          <w:p w:rsidR="00AF6A8F" w:rsidRPr="00127E64" w:rsidRDefault="00AF6A8F" w:rsidP="007B68BA">
            <w:pPr>
              <w:tabs>
                <w:tab w:val="left" w:pos="3038"/>
              </w:tabs>
              <w:contextualSpacing/>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AF6A8F" w:rsidRPr="00127E64" w:rsidRDefault="00AF6A8F" w:rsidP="007B68BA">
            <w:pPr>
              <w:tabs>
                <w:tab w:val="left" w:pos="3038"/>
              </w:tabs>
              <w:contextualSpacing/>
              <w:jc w:val="center"/>
              <w:rPr>
                <w:sz w:val="20"/>
                <w:szCs w:val="20"/>
              </w:rPr>
            </w:pPr>
            <w:r w:rsidRPr="00127E64">
              <w:rPr>
                <w:sz w:val="20"/>
                <w:szCs w:val="20"/>
              </w:rPr>
              <w:t xml:space="preserve">2021 год </w:t>
            </w:r>
          </w:p>
          <w:p w:rsidR="00AF6A8F" w:rsidRPr="00127E64" w:rsidRDefault="00AF6A8F" w:rsidP="007B68BA">
            <w:pPr>
              <w:tabs>
                <w:tab w:val="left" w:pos="3038"/>
              </w:tabs>
              <w:contextualSpacing/>
              <w:jc w:val="center"/>
              <w:rPr>
                <w:sz w:val="20"/>
                <w:szCs w:val="20"/>
              </w:rPr>
            </w:pPr>
          </w:p>
        </w:tc>
        <w:tc>
          <w:tcPr>
            <w:tcW w:w="1026" w:type="dxa"/>
            <w:gridSpan w:val="2"/>
            <w:tcBorders>
              <w:top w:val="single" w:sz="4" w:space="0" w:color="auto"/>
              <w:left w:val="single" w:sz="4" w:space="0" w:color="auto"/>
              <w:bottom w:val="single" w:sz="4" w:space="0" w:color="auto"/>
            </w:tcBorders>
          </w:tcPr>
          <w:p w:rsidR="00AF6A8F" w:rsidRPr="00127E64" w:rsidRDefault="00AF6A8F" w:rsidP="007B68BA">
            <w:pPr>
              <w:tabs>
                <w:tab w:val="left" w:pos="3038"/>
              </w:tabs>
              <w:contextualSpacing/>
              <w:jc w:val="center"/>
              <w:rPr>
                <w:sz w:val="20"/>
                <w:szCs w:val="20"/>
              </w:rPr>
            </w:pPr>
            <w:r w:rsidRPr="00127E64">
              <w:rPr>
                <w:sz w:val="20"/>
                <w:szCs w:val="20"/>
              </w:rPr>
              <w:t>Всего</w:t>
            </w:r>
          </w:p>
        </w:tc>
      </w:tr>
      <w:tr w:rsidR="00AF6A8F" w:rsidRPr="00127E64" w:rsidTr="00204491">
        <w:trPr>
          <w:trHeight w:val="553"/>
        </w:trPr>
        <w:tc>
          <w:tcPr>
            <w:tcW w:w="6238" w:type="dxa"/>
            <w:gridSpan w:val="7"/>
            <w:tcBorders>
              <w:top w:val="single" w:sz="4" w:space="0" w:color="auto"/>
              <w:bottom w:val="single" w:sz="4" w:space="0" w:color="auto"/>
              <w:right w:val="single" w:sz="4" w:space="0" w:color="auto"/>
            </w:tcBorders>
          </w:tcPr>
          <w:p w:rsidR="00AF6A8F" w:rsidRPr="00127E64" w:rsidRDefault="00AF6A8F" w:rsidP="007B68BA">
            <w:pPr>
              <w:tabs>
                <w:tab w:val="left" w:pos="3038"/>
              </w:tabs>
              <w:contextualSpacing/>
              <w:rPr>
                <w:sz w:val="20"/>
                <w:szCs w:val="20"/>
              </w:rPr>
            </w:pPr>
            <w:r w:rsidRPr="00127E64">
              <w:rPr>
                <w:sz w:val="20"/>
                <w:szCs w:val="20"/>
              </w:rPr>
              <w:t>Цель муниципальной программы</w:t>
            </w:r>
          </w:p>
          <w:p w:rsidR="00AF6A8F" w:rsidRPr="00127E64" w:rsidRDefault="00AF6A8F" w:rsidP="007B68BA">
            <w:pPr>
              <w:tabs>
                <w:tab w:val="left" w:pos="3038"/>
              </w:tabs>
              <w:contextualSpacing/>
              <w:rPr>
                <w:sz w:val="20"/>
                <w:szCs w:val="20"/>
              </w:rPr>
            </w:pPr>
            <w:r w:rsidRPr="00127E64">
              <w:rPr>
                <w:sz w:val="20"/>
                <w:szCs w:val="20"/>
              </w:rPr>
              <w:t>- Создание условий и возможностей для повышения роли культуры в воспитании и просвещении населения Вачского муниципального района в ее лучших традициях и достижениях;</w:t>
            </w:r>
          </w:p>
          <w:p w:rsidR="00AF6A8F" w:rsidRPr="00127E64" w:rsidRDefault="00AF6A8F" w:rsidP="007B68BA">
            <w:pPr>
              <w:tabs>
                <w:tab w:val="left" w:pos="3038"/>
              </w:tabs>
              <w:contextualSpacing/>
              <w:rPr>
                <w:sz w:val="20"/>
                <w:szCs w:val="20"/>
              </w:rPr>
            </w:pPr>
            <w:r w:rsidRPr="00127E64">
              <w:rPr>
                <w:sz w:val="20"/>
                <w:szCs w:val="20"/>
              </w:rPr>
              <w:t>- Сохранение культурного наследия района и единого культурно – информационного пространства;</w:t>
            </w:r>
          </w:p>
          <w:p w:rsidR="00AF6A8F" w:rsidRPr="00127E64" w:rsidRDefault="00AF6A8F" w:rsidP="007B68BA">
            <w:pPr>
              <w:tabs>
                <w:tab w:val="left" w:pos="3038"/>
              </w:tabs>
              <w:contextualSpacing/>
              <w:rPr>
                <w:sz w:val="20"/>
                <w:szCs w:val="20"/>
              </w:rPr>
            </w:pPr>
            <w:r w:rsidRPr="00127E64">
              <w:rPr>
                <w:sz w:val="20"/>
                <w:szCs w:val="20"/>
              </w:rPr>
              <w:t>- Обеспечение деятельности учреждений культуры Вачского района;</w:t>
            </w:r>
          </w:p>
          <w:p w:rsidR="00AF6A8F" w:rsidRPr="00127E64" w:rsidRDefault="00AF6A8F" w:rsidP="007B68BA">
            <w:pPr>
              <w:tabs>
                <w:tab w:val="left" w:pos="3038"/>
              </w:tabs>
              <w:contextualSpacing/>
              <w:rPr>
                <w:sz w:val="20"/>
                <w:szCs w:val="20"/>
              </w:rPr>
            </w:pPr>
            <w:r w:rsidRPr="00127E64">
              <w:rPr>
                <w:sz w:val="20"/>
                <w:szCs w:val="20"/>
              </w:rPr>
              <w:t>- Создание условий для реализации районной целевой программы;</w:t>
            </w:r>
          </w:p>
          <w:p w:rsidR="00AF6A8F" w:rsidRPr="00127E64" w:rsidRDefault="00AF6A8F" w:rsidP="007B68BA">
            <w:pPr>
              <w:tabs>
                <w:tab w:val="left" w:pos="3038"/>
              </w:tabs>
              <w:contextualSpacing/>
              <w:rPr>
                <w:sz w:val="20"/>
                <w:szCs w:val="20"/>
              </w:rPr>
            </w:pPr>
            <w:r w:rsidRPr="00127E64">
              <w:rPr>
                <w:sz w:val="20"/>
                <w:szCs w:val="20"/>
              </w:rPr>
              <w:t xml:space="preserve">- Осуществление деятельности, направленной на укрепление физического и психического здоровья детей, реализация дополнительных образовательных программ физкультурно-спортивной направленности и услуг в интересах личности, общества, государства. </w:t>
            </w:r>
          </w:p>
        </w:tc>
        <w:tc>
          <w:tcPr>
            <w:tcW w:w="850" w:type="dxa"/>
            <w:tcBorders>
              <w:top w:val="single" w:sz="4" w:space="0" w:color="auto"/>
              <w:left w:val="single" w:sz="4" w:space="0" w:color="auto"/>
              <w:bottom w:val="single" w:sz="4" w:space="0" w:color="auto"/>
              <w:right w:val="single" w:sz="4" w:space="0" w:color="auto"/>
            </w:tcBorders>
          </w:tcPr>
          <w:p w:rsidR="00AF6A8F" w:rsidRPr="00127E64" w:rsidRDefault="00AF6A8F" w:rsidP="007B68BA">
            <w:pPr>
              <w:tabs>
                <w:tab w:val="left" w:pos="3038"/>
              </w:tabs>
              <w:contextualSpacing/>
              <w:rPr>
                <w:sz w:val="20"/>
                <w:szCs w:val="20"/>
              </w:rPr>
            </w:pPr>
          </w:p>
        </w:tc>
        <w:tc>
          <w:tcPr>
            <w:tcW w:w="885" w:type="dxa"/>
            <w:gridSpan w:val="2"/>
            <w:tcBorders>
              <w:top w:val="single" w:sz="4" w:space="0" w:color="auto"/>
              <w:left w:val="single" w:sz="4" w:space="0" w:color="auto"/>
              <w:bottom w:val="single" w:sz="4" w:space="0" w:color="auto"/>
              <w:right w:val="single" w:sz="4" w:space="0" w:color="auto"/>
            </w:tcBorders>
          </w:tcPr>
          <w:p w:rsidR="00AF6A8F" w:rsidRPr="00127E64" w:rsidRDefault="00AF6A8F" w:rsidP="007B68BA">
            <w:pPr>
              <w:tabs>
                <w:tab w:val="left" w:pos="3038"/>
              </w:tabs>
              <w:contextualSpacing/>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F6A8F" w:rsidRPr="00127E64" w:rsidRDefault="00AF6A8F" w:rsidP="007B68BA">
            <w:pPr>
              <w:tabs>
                <w:tab w:val="left" w:pos="3038"/>
              </w:tabs>
              <w:contextualSpacing/>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AF6A8F" w:rsidRPr="00127E64" w:rsidRDefault="00AF6A8F" w:rsidP="007B68BA">
            <w:pPr>
              <w:tabs>
                <w:tab w:val="left" w:pos="3038"/>
              </w:tabs>
              <w:contextualSpacing/>
              <w:rPr>
                <w:sz w:val="20"/>
                <w:szCs w:val="20"/>
              </w:rPr>
            </w:pPr>
          </w:p>
        </w:tc>
        <w:tc>
          <w:tcPr>
            <w:tcW w:w="1026" w:type="dxa"/>
            <w:gridSpan w:val="2"/>
            <w:tcBorders>
              <w:top w:val="single" w:sz="4" w:space="0" w:color="auto"/>
              <w:left w:val="single" w:sz="4" w:space="0" w:color="auto"/>
              <w:bottom w:val="single" w:sz="4" w:space="0" w:color="auto"/>
            </w:tcBorders>
          </w:tcPr>
          <w:p w:rsidR="00AF6A8F" w:rsidRPr="00127E64" w:rsidRDefault="00AF6A8F" w:rsidP="007B68BA">
            <w:pPr>
              <w:tabs>
                <w:tab w:val="left" w:pos="3038"/>
              </w:tabs>
              <w:contextualSpacing/>
              <w:rPr>
                <w:sz w:val="20"/>
                <w:szCs w:val="20"/>
              </w:rPr>
            </w:pPr>
          </w:p>
        </w:tc>
      </w:tr>
      <w:tr w:rsidR="00AF6A8F" w:rsidRPr="00127E64" w:rsidTr="00204491">
        <w:tc>
          <w:tcPr>
            <w:tcW w:w="10700" w:type="dxa"/>
            <w:gridSpan w:val="14"/>
            <w:tcBorders>
              <w:top w:val="single" w:sz="4" w:space="0" w:color="auto"/>
              <w:bottom w:val="single" w:sz="4" w:space="0" w:color="auto"/>
            </w:tcBorders>
          </w:tcPr>
          <w:p w:rsidR="00AF6A8F" w:rsidRPr="00127E64" w:rsidRDefault="00AF6A8F" w:rsidP="007B68BA">
            <w:pPr>
              <w:tabs>
                <w:tab w:val="left" w:pos="3038"/>
              </w:tabs>
              <w:contextualSpacing/>
              <w:rPr>
                <w:b/>
                <w:sz w:val="20"/>
                <w:szCs w:val="20"/>
              </w:rPr>
            </w:pPr>
            <w:r w:rsidRPr="00127E64">
              <w:rPr>
                <w:b/>
                <w:sz w:val="20"/>
                <w:szCs w:val="20"/>
              </w:rPr>
              <w:t>Подпрограмма 5. «Развитие дополнительного образования детей в области спорта»</w:t>
            </w:r>
          </w:p>
        </w:tc>
      </w:tr>
      <w:tr w:rsidR="00AF6A8F" w:rsidRPr="00127E64" w:rsidTr="00204491">
        <w:trPr>
          <w:cantSplit/>
          <w:trHeight w:val="983"/>
        </w:trPr>
        <w:tc>
          <w:tcPr>
            <w:tcW w:w="2802" w:type="dxa"/>
            <w:tcBorders>
              <w:top w:val="single" w:sz="4" w:space="0" w:color="auto"/>
              <w:bottom w:val="single" w:sz="4" w:space="0" w:color="auto"/>
              <w:right w:val="single" w:sz="4" w:space="0" w:color="auto"/>
            </w:tcBorders>
          </w:tcPr>
          <w:p w:rsidR="00AF6A8F" w:rsidRPr="00127E64" w:rsidRDefault="00AF6A8F" w:rsidP="007B68BA">
            <w:pPr>
              <w:tabs>
                <w:tab w:val="left" w:pos="3038"/>
              </w:tabs>
              <w:contextualSpacing/>
              <w:rPr>
                <w:sz w:val="20"/>
                <w:szCs w:val="20"/>
              </w:rPr>
            </w:pPr>
            <w:r w:rsidRPr="00127E64">
              <w:rPr>
                <w:sz w:val="20"/>
                <w:szCs w:val="20"/>
              </w:rPr>
              <w:t>5.1. Предоставление дополнительного образования детей в сфере  физической культуры и спорта</w:t>
            </w:r>
          </w:p>
        </w:tc>
        <w:tc>
          <w:tcPr>
            <w:tcW w:w="1559" w:type="dxa"/>
            <w:gridSpan w:val="3"/>
            <w:tcBorders>
              <w:top w:val="single" w:sz="4" w:space="0" w:color="auto"/>
              <w:left w:val="single" w:sz="4" w:space="0" w:color="auto"/>
              <w:bottom w:val="single" w:sz="4" w:space="0" w:color="auto"/>
              <w:right w:val="single" w:sz="4" w:space="0" w:color="auto"/>
            </w:tcBorders>
          </w:tcPr>
          <w:p w:rsidR="00AF6A8F" w:rsidRPr="00127E64" w:rsidRDefault="00AF6A8F" w:rsidP="007B68BA">
            <w:pPr>
              <w:tabs>
                <w:tab w:val="left" w:pos="3038"/>
              </w:tabs>
              <w:contextualSpacing/>
              <w:rPr>
                <w:sz w:val="20"/>
                <w:szCs w:val="20"/>
              </w:rPr>
            </w:pPr>
            <w:r w:rsidRPr="00127E64">
              <w:rPr>
                <w:sz w:val="20"/>
                <w:szCs w:val="20"/>
              </w:rPr>
              <w:t>Прочие расходы</w:t>
            </w:r>
          </w:p>
        </w:tc>
        <w:tc>
          <w:tcPr>
            <w:tcW w:w="850" w:type="dxa"/>
            <w:gridSpan w:val="2"/>
            <w:tcBorders>
              <w:top w:val="single" w:sz="4" w:space="0" w:color="auto"/>
              <w:left w:val="single" w:sz="4" w:space="0" w:color="auto"/>
              <w:bottom w:val="single" w:sz="4" w:space="0" w:color="auto"/>
              <w:right w:val="single" w:sz="4" w:space="0" w:color="auto"/>
            </w:tcBorders>
          </w:tcPr>
          <w:p w:rsidR="00AF6A8F" w:rsidRPr="00127E64" w:rsidRDefault="00AF6A8F" w:rsidP="007B68BA">
            <w:pPr>
              <w:contextualSpacing/>
              <w:rPr>
                <w:sz w:val="20"/>
                <w:szCs w:val="20"/>
              </w:rPr>
            </w:pPr>
            <w:r w:rsidRPr="00127E64">
              <w:rPr>
                <w:sz w:val="20"/>
                <w:szCs w:val="20"/>
              </w:rPr>
              <w:t>2018-2021</w:t>
            </w:r>
          </w:p>
        </w:tc>
        <w:tc>
          <w:tcPr>
            <w:tcW w:w="1027" w:type="dxa"/>
            <w:tcBorders>
              <w:top w:val="single" w:sz="4" w:space="0" w:color="auto"/>
              <w:left w:val="single" w:sz="4" w:space="0" w:color="auto"/>
              <w:bottom w:val="single" w:sz="4" w:space="0" w:color="auto"/>
              <w:right w:val="single" w:sz="4" w:space="0" w:color="auto"/>
            </w:tcBorders>
          </w:tcPr>
          <w:p w:rsidR="00AF6A8F" w:rsidRPr="00127E64" w:rsidRDefault="00AF6A8F" w:rsidP="007B68BA">
            <w:pPr>
              <w:tabs>
                <w:tab w:val="left" w:pos="3038"/>
              </w:tabs>
              <w:contextualSpacing/>
              <w:rPr>
                <w:sz w:val="20"/>
                <w:szCs w:val="20"/>
              </w:rPr>
            </w:pPr>
            <w:r w:rsidRPr="00127E64">
              <w:rPr>
                <w:sz w:val="20"/>
                <w:szCs w:val="20"/>
              </w:rPr>
              <w:t>МБУ ДО «ДЮСШ «Арефино»</w:t>
            </w:r>
          </w:p>
        </w:tc>
        <w:tc>
          <w:tcPr>
            <w:tcW w:w="884" w:type="dxa"/>
            <w:gridSpan w:val="2"/>
            <w:tcBorders>
              <w:top w:val="single" w:sz="4" w:space="0" w:color="auto"/>
              <w:left w:val="single" w:sz="4" w:space="0" w:color="auto"/>
              <w:bottom w:val="single" w:sz="4" w:space="0" w:color="auto"/>
              <w:right w:val="single" w:sz="4" w:space="0" w:color="auto"/>
            </w:tcBorders>
          </w:tcPr>
          <w:p w:rsidR="00AF6A8F" w:rsidRPr="00127E64" w:rsidRDefault="00AF6A8F" w:rsidP="007B68BA">
            <w:pPr>
              <w:contextualSpacing/>
              <w:jc w:val="center"/>
              <w:rPr>
                <w:color w:val="000000"/>
                <w:sz w:val="20"/>
                <w:szCs w:val="20"/>
              </w:rPr>
            </w:pPr>
            <w:r w:rsidRPr="00127E64">
              <w:rPr>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F6A8F" w:rsidRPr="00127E64" w:rsidRDefault="00AF6A8F" w:rsidP="007B68BA">
            <w:pPr>
              <w:contextualSpacing/>
              <w:jc w:val="center"/>
              <w:rPr>
                <w:bCs/>
                <w:color w:val="000000"/>
                <w:sz w:val="20"/>
                <w:szCs w:val="20"/>
              </w:rPr>
            </w:pPr>
            <w:r w:rsidRPr="00127E64">
              <w:rPr>
                <w:bCs/>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F6A8F" w:rsidRPr="00127E64" w:rsidRDefault="00AF6A8F" w:rsidP="007B68BA">
            <w:pPr>
              <w:contextualSpacing/>
              <w:jc w:val="center"/>
              <w:rPr>
                <w:color w:val="000000"/>
                <w:sz w:val="20"/>
                <w:szCs w:val="20"/>
              </w:rPr>
            </w:pPr>
            <w:r w:rsidRPr="00127E64">
              <w:rPr>
                <w:bCs/>
                <w:color w:val="000000"/>
                <w:sz w:val="20"/>
                <w:szCs w:val="20"/>
              </w:rPr>
              <w:t>-</w:t>
            </w:r>
          </w:p>
        </w:tc>
        <w:tc>
          <w:tcPr>
            <w:tcW w:w="959" w:type="dxa"/>
            <w:gridSpan w:val="2"/>
            <w:tcBorders>
              <w:top w:val="single" w:sz="4" w:space="0" w:color="auto"/>
              <w:left w:val="single" w:sz="4" w:space="0" w:color="auto"/>
              <w:bottom w:val="single" w:sz="4" w:space="0" w:color="auto"/>
              <w:right w:val="single" w:sz="4" w:space="0" w:color="auto"/>
            </w:tcBorders>
          </w:tcPr>
          <w:p w:rsidR="00AF6A8F" w:rsidRPr="00127E64" w:rsidRDefault="00AF6A8F" w:rsidP="007B68BA">
            <w:pPr>
              <w:contextualSpacing/>
              <w:jc w:val="center"/>
              <w:rPr>
                <w:color w:val="000000"/>
                <w:sz w:val="20"/>
                <w:szCs w:val="20"/>
              </w:rPr>
            </w:pPr>
            <w:r w:rsidRPr="00127E64">
              <w:rPr>
                <w:bCs/>
                <w:color w:val="000000"/>
                <w:sz w:val="20"/>
                <w:szCs w:val="20"/>
              </w:rPr>
              <w:t>-</w:t>
            </w:r>
          </w:p>
        </w:tc>
        <w:tc>
          <w:tcPr>
            <w:tcW w:w="918" w:type="dxa"/>
            <w:tcBorders>
              <w:top w:val="single" w:sz="4" w:space="0" w:color="auto"/>
              <w:left w:val="single" w:sz="4" w:space="0" w:color="auto"/>
              <w:bottom w:val="single" w:sz="4" w:space="0" w:color="auto"/>
            </w:tcBorders>
          </w:tcPr>
          <w:p w:rsidR="00AF6A8F" w:rsidRPr="00127E64" w:rsidRDefault="00AF6A8F" w:rsidP="007B68BA">
            <w:pPr>
              <w:contextualSpacing/>
              <w:jc w:val="center"/>
              <w:rPr>
                <w:color w:val="000000"/>
                <w:sz w:val="20"/>
                <w:szCs w:val="20"/>
              </w:rPr>
            </w:pPr>
            <w:r w:rsidRPr="00127E64">
              <w:rPr>
                <w:color w:val="000000"/>
                <w:sz w:val="20"/>
                <w:szCs w:val="20"/>
              </w:rPr>
              <w:t>-</w:t>
            </w:r>
          </w:p>
        </w:tc>
      </w:tr>
      <w:tr w:rsidR="00AF6A8F" w:rsidRPr="00127E64" w:rsidTr="00204491">
        <w:trPr>
          <w:cantSplit/>
          <w:trHeight w:val="842"/>
        </w:trPr>
        <w:tc>
          <w:tcPr>
            <w:tcW w:w="2802" w:type="dxa"/>
            <w:tcBorders>
              <w:top w:val="single" w:sz="4" w:space="0" w:color="auto"/>
              <w:bottom w:val="single" w:sz="4" w:space="0" w:color="auto"/>
              <w:right w:val="single" w:sz="4" w:space="0" w:color="auto"/>
            </w:tcBorders>
          </w:tcPr>
          <w:p w:rsidR="00AF6A8F" w:rsidRPr="00127E64" w:rsidRDefault="00AF6A8F" w:rsidP="007B68BA">
            <w:pPr>
              <w:tabs>
                <w:tab w:val="left" w:pos="3038"/>
              </w:tabs>
              <w:contextualSpacing/>
              <w:rPr>
                <w:sz w:val="20"/>
                <w:szCs w:val="20"/>
              </w:rPr>
            </w:pPr>
            <w:r w:rsidRPr="00127E64">
              <w:rPr>
                <w:sz w:val="20"/>
                <w:szCs w:val="20"/>
              </w:rPr>
              <w:lastRenderedPageBreak/>
              <w:t>5.2. Участие в районных, областных, всероссийских соревнованиях  и первенствах</w:t>
            </w:r>
          </w:p>
        </w:tc>
        <w:tc>
          <w:tcPr>
            <w:tcW w:w="1559" w:type="dxa"/>
            <w:gridSpan w:val="3"/>
            <w:tcBorders>
              <w:top w:val="single" w:sz="4" w:space="0" w:color="auto"/>
              <w:left w:val="single" w:sz="4" w:space="0" w:color="auto"/>
              <w:bottom w:val="single" w:sz="4" w:space="0" w:color="auto"/>
              <w:right w:val="single" w:sz="4" w:space="0" w:color="auto"/>
            </w:tcBorders>
          </w:tcPr>
          <w:p w:rsidR="00AF6A8F" w:rsidRPr="00127E64" w:rsidRDefault="00AF6A8F" w:rsidP="007B68BA">
            <w:pPr>
              <w:tabs>
                <w:tab w:val="left" w:pos="3038"/>
              </w:tabs>
              <w:contextualSpacing/>
              <w:rPr>
                <w:sz w:val="20"/>
                <w:szCs w:val="20"/>
              </w:rPr>
            </w:pPr>
            <w:r w:rsidRPr="00127E64">
              <w:rPr>
                <w:sz w:val="20"/>
                <w:szCs w:val="20"/>
              </w:rPr>
              <w:t>Прочие расходы</w:t>
            </w:r>
          </w:p>
        </w:tc>
        <w:tc>
          <w:tcPr>
            <w:tcW w:w="850" w:type="dxa"/>
            <w:gridSpan w:val="2"/>
            <w:tcBorders>
              <w:top w:val="single" w:sz="4" w:space="0" w:color="auto"/>
              <w:left w:val="single" w:sz="4" w:space="0" w:color="auto"/>
              <w:bottom w:val="single" w:sz="4" w:space="0" w:color="auto"/>
              <w:right w:val="single" w:sz="4" w:space="0" w:color="auto"/>
            </w:tcBorders>
          </w:tcPr>
          <w:p w:rsidR="00AF6A8F" w:rsidRPr="00127E64" w:rsidRDefault="00AF6A8F" w:rsidP="007B68BA">
            <w:pPr>
              <w:contextualSpacing/>
              <w:rPr>
                <w:sz w:val="20"/>
                <w:szCs w:val="20"/>
              </w:rPr>
            </w:pPr>
            <w:r w:rsidRPr="00127E64">
              <w:rPr>
                <w:sz w:val="20"/>
                <w:szCs w:val="20"/>
              </w:rPr>
              <w:t>2018-2021</w:t>
            </w:r>
          </w:p>
        </w:tc>
        <w:tc>
          <w:tcPr>
            <w:tcW w:w="1027" w:type="dxa"/>
            <w:tcBorders>
              <w:top w:val="single" w:sz="4" w:space="0" w:color="auto"/>
              <w:left w:val="single" w:sz="4" w:space="0" w:color="auto"/>
              <w:bottom w:val="single" w:sz="4" w:space="0" w:color="auto"/>
              <w:right w:val="single" w:sz="4" w:space="0" w:color="auto"/>
            </w:tcBorders>
          </w:tcPr>
          <w:p w:rsidR="00AF6A8F" w:rsidRPr="00127E64" w:rsidRDefault="00AF6A8F" w:rsidP="007B68BA">
            <w:pPr>
              <w:tabs>
                <w:tab w:val="left" w:pos="3038"/>
              </w:tabs>
              <w:contextualSpacing/>
              <w:rPr>
                <w:sz w:val="20"/>
                <w:szCs w:val="20"/>
              </w:rPr>
            </w:pPr>
            <w:r w:rsidRPr="00127E64">
              <w:rPr>
                <w:sz w:val="20"/>
                <w:szCs w:val="20"/>
              </w:rPr>
              <w:t>МБУ ДО «ДЮСШ «Арефино»</w:t>
            </w:r>
          </w:p>
        </w:tc>
        <w:tc>
          <w:tcPr>
            <w:tcW w:w="884" w:type="dxa"/>
            <w:gridSpan w:val="2"/>
            <w:tcBorders>
              <w:top w:val="single" w:sz="4" w:space="0" w:color="auto"/>
              <w:left w:val="single" w:sz="4" w:space="0" w:color="auto"/>
              <w:bottom w:val="single" w:sz="4" w:space="0" w:color="auto"/>
              <w:right w:val="single" w:sz="4" w:space="0" w:color="auto"/>
            </w:tcBorders>
          </w:tcPr>
          <w:p w:rsidR="00AF6A8F" w:rsidRPr="00127E64" w:rsidRDefault="00AF6A8F" w:rsidP="007B68BA">
            <w:pPr>
              <w:contextualSpacing/>
              <w:jc w:val="center"/>
              <w:rPr>
                <w:color w:val="000000"/>
                <w:sz w:val="20"/>
                <w:szCs w:val="20"/>
              </w:rPr>
            </w:pPr>
            <w:r w:rsidRPr="00127E64">
              <w:rPr>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F6A8F" w:rsidRPr="00127E64" w:rsidRDefault="00AF6A8F" w:rsidP="007B68BA">
            <w:pPr>
              <w:contextualSpacing/>
              <w:jc w:val="center"/>
              <w:rPr>
                <w:bCs/>
                <w:color w:val="000000"/>
                <w:sz w:val="20"/>
                <w:szCs w:val="20"/>
              </w:rPr>
            </w:pPr>
            <w:r w:rsidRPr="00127E64">
              <w:rPr>
                <w:bCs/>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F6A8F" w:rsidRPr="00127E64" w:rsidRDefault="00AF6A8F" w:rsidP="007B68BA">
            <w:pPr>
              <w:contextualSpacing/>
              <w:jc w:val="center"/>
              <w:rPr>
                <w:color w:val="000000"/>
                <w:sz w:val="20"/>
                <w:szCs w:val="20"/>
              </w:rPr>
            </w:pPr>
            <w:r w:rsidRPr="00127E64">
              <w:rPr>
                <w:bCs/>
                <w:color w:val="000000"/>
                <w:sz w:val="20"/>
                <w:szCs w:val="20"/>
              </w:rPr>
              <w:t>-</w:t>
            </w:r>
          </w:p>
        </w:tc>
        <w:tc>
          <w:tcPr>
            <w:tcW w:w="959" w:type="dxa"/>
            <w:gridSpan w:val="2"/>
            <w:tcBorders>
              <w:top w:val="single" w:sz="4" w:space="0" w:color="auto"/>
              <w:left w:val="single" w:sz="4" w:space="0" w:color="auto"/>
              <w:bottom w:val="single" w:sz="4" w:space="0" w:color="auto"/>
              <w:right w:val="single" w:sz="4" w:space="0" w:color="auto"/>
            </w:tcBorders>
          </w:tcPr>
          <w:p w:rsidR="00AF6A8F" w:rsidRPr="00127E64" w:rsidRDefault="00AF6A8F" w:rsidP="007B68BA">
            <w:pPr>
              <w:contextualSpacing/>
              <w:jc w:val="center"/>
              <w:rPr>
                <w:color w:val="000000"/>
                <w:sz w:val="20"/>
                <w:szCs w:val="20"/>
              </w:rPr>
            </w:pPr>
            <w:r w:rsidRPr="00127E64">
              <w:rPr>
                <w:bCs/>
                <w:color w:val="000000"/>
                <w:sz w:val="20"/>
                <w:szCs w:val="20"/>
              </w:rPr>
              <w:t>-</w:t>
            </w:r>
          </w:p>
        </w:tc>
        <w:tc>
          <w:tcPr>
            <w:tcW w:w="918" w:type="dxa"/>
            <w:tcBorders>
              <w:top w:val="single" w:sz="4" w:space="0" w:color="auto"/>
              <w:left w:val="single" w:sz="4" w:space="0" w:color="auto"/>
              <w:bottom w:val="single" w:sz="4" w:space="0" w:color="auto"/>
            </w:tcBorders>
          </w:tcPr>
          <w:p w:rsidR="00AF6A8F" w:rsidRPr="00127E64" w:rsidRDefault="00AF6A8F" w:rsidP="007B68BA">
            <w:pPr>
              <w:contextualSpacing/>
              <w:jc w:val="center"/>
              <w:rPr>
                <w:color w:val="000000"/>
                <w:sz w:val="20"/>
                <w:szCs w:val="20"/>
              </w:rPr>
            </w:pPr>
            <w:r w:rsidRPr="00127E64">
              <w:rPr>
                <w:color w:val="000000"/>
                <w:sz w:val="20"/>
                <w:szCs w:val="20"/>
              </w:rPr>
              <w:t>-</w:t>
            </w:r>
          </w:p>
        </w:tc>
      </w:tr>
      <w:tr w:rsidR="00AF6A8F" w:rsidRPr="00127E64" w:rsidTr="00204491">
        <w:trPr>
          <w:cantSplit/>
          <w:trHeight w:val="883"/>
        </w:trPr>
        <w:tc>
          <w:tcPr>
            <w:tcW w:w="2802" w:type="dxa"/>
            <w:tcBorders>
              <w:top w:val="single" w:sz="4" w:space="0" w:color="auto"/>
              <w:bottom w:val="single" w:sz="4" w:space="0" w:color="auto"/>
              <w:right w:val="single" w:sz="4" w:space="0" w:color="auto"/>
            </w:tcBorders>
          </w:tcPr>
          <w:p w:rsidR="00AF6A8F" w:rsidRPr="00127E64" w:rsidRDefault="00AF6A8F" w:rsidP="007B68BA">
            <w:pPr>
              <w:tabs>
                <w:tab w:val="left" w:pos="3038"/>
              </w:tabs>
              <w:contextualSpacing/>
              <w:rPr>
                <w:sz w:val="20"/>
                <w:szCs w:val="20"/>
              </w:rPr>
            </w:pPr>
            <w:r w:rsidRPr="00127E64">
              <w:rPr>
                <w:sz w:val="20"/>
                <w:szCs w:val="20"/>
              </w:rPr>
              <w:t>5.3. Мероприятия культурно-досуговой направленности</w:t>
            </w:r>
          </w:p>
        </w:tc>
        <w:tc>
          <w:tcPr>
            <w:tcW w:w="1559" w:type="dxa"/>
            <w:gridSpan w:val="3"/>
            <w:tcBorders>
              <w:top w:val="single" w:sz="4" w:space="0" w:color="auto"/>
              <w:left w:val="single" w:sz="4" w:space="0" w:color="auto"/>
              <w:bottom w:val="single" w:sz="4" w:space="0" w:color="auto"/>
              <w:right w:val="single" w:sz="4" w:space="0" w:color="auto"/>
            </w:tcBorders>
          </w:tcPr>
          <w:p w:rsidR="00AF6A8F" w:rsidRPr="00127E64" w:rsidRDefault="00AF6A8F" w:rsidP="00204491">
            <w:pPr>
              <w:tabs>
                <w:tab w:val="left" w:pos="3038"/>
              </w:tabs>
              <w:contextualSpacing/>
              <w:rPr>
                <w:sz w:val="20"/>
                <w:szCs w:val="20"/>
              </w:rPr>
            </w:pPr>
            <w:r w:rsidRPr="00127E64">
              <w:rPr>
                <w:sz w:val="20"/>
                <w:szCs w:val="20"/>
              </w:rPr>
              <w:t>Прочие расходы</w:t>
            </w:r>
          </w:p>
        </w:tc>
        <w:tc>
          <w:tcPr>
            <w:tcW w:w="850" w:type="dxa"/>
            <w:gridSpan w:val="2"/>
            <w:tcBorders>
              <w:top w:val="single" w:sz="4" w:space="0" w:color="auto"/>
              <w:left w:val="single" w:sz="4" w:space="0" w:color="auto"/>
              <w:bottom w:val="single" w:sz="4" w:space="0" w:color="auto"/>
              <w:right w:val="single" w:sz="4" w:space="0" w:color="auto"/>
            </w:tcBorders>
          </w:tcPr>
          <w:p w:rsidR="00AF6A8F" w:rsidRPr="00127E64" w:rsidRDefault="00AF6A8F" w:rsidP="007B68BA">
            <w:pPr>
              <w:contextualSpacing/>
              <w:rPr>
                <w:sz w:val="20"/>
                <w:szCs w:val="20"/>
              </w:rPr>
            </w:pPr>
            <w:r w:rsidRPr="00127E64">
              <w:rPr>
                <w:sz w:val="20"/>
                <w:szCs w:val="20"/>
              </w:rPr>
              <w:t>2018-2021</w:t>
            </w:r>
          </w:p>
        </w:tc>
        <w:tc>
          <w:tcPr>
            <w:tcW w:w="1027" w:type="dxa"/>
            <w:tcBorders>
              <w:top w:val="single" w:sz="4" w:space="0" w:color="auto"/>
              <w:left w:val="single" w:sz="4" w:space="0" w:color="auto"/>
              <w:bottom w:val="single" w:sz="4" w:space="0" w:color="auto"/>
              <w:right w:val="single" w:sz="4" w:space="0" w:color="auto"/>
            </w:tcBorders>
          </w:tcPr>
          <w:p w:rsidR="00AF6A8F" w:rsidRPr="00127E64" w:rsidRDefault="00AF6A8F" w:rsidP="007B68BA">
            <w:pPr>
              <w:tabs>
                <w:tab w:val="left" w:pos="3038"/>
              </w:tabs>
              <w:contextualSpacing/>
              <w:rPr>
                <w:sz w:val="20"/>
                <w:szCs w:val="20"/>
              </w:rPr>
            </w:pPr>
            <w:r w:rsidRPr="00127E64">
              <w:rPr>
                <w:sz w:val="20"/>
                <w:szCs w:val="20"/>
              </w:rPr>
              <w:t>МБУ ДО «ДЮСШ «Арефино»</w:t>
            </w:r>
          </w:p>
        </w:tc>
        <w:tc>
          <w:tcPr>
            <w:tcW w:w="884" w:type="dxa"/>
            <w:gridSpan w:val="2"/>
            <w:tcBorders>
              <w:top w:val="single" w:sz="4" w:space="0" w:color="auto"/>
              <w:left w:val="single" w:sz="4" w:space="0" w:color="auto"/>
              <w:bottom w:val="single" w:sz="4" w:space="0" w:color="auto"/>
              <w:right w:val="single" w:sz="4" w:space="0" w:color="auto"/>
            </w:tcBorders>
          </w:tcPr>
          <w:p w:rsidR="00AF6A8F" w:rsidRPr="00127E64" w:rsidRDefault="00AF6A8F" w:rsidP="007B68BA">
            <w:pPr>
              <w:contextualSpacing/>
              <w:jc w:val="center"/>
              <w:rPr>
                <w:color w:val="000000"/>
                <w:sz w:val="20"/>
                <w:szCs w:val="20"/>
              </w:rPr>
            </w:pPr>
            <w:r w:rsidRPr="00127E64">
              <w:rPr>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F6A8F" w:rsidRPr="00127E64" w:rsidRDefault="00AF6A8F" w:rsidP="007B68BA">
            <w:pPr>
              <w:contextualSpacing/>
              <w:jc w:val="center"/>
              <w:rPr>
                <w:bCs/>
                <w:color w:val="000000"/>
                <w:sz w:val="20"/>
                <w:szCs w:val="20"/>
              </w:rPr>
            </w:pPr>
            <w:r w:rsidRPr="00127E64">
              <w:rPr>
                <w:bCs/>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F6A8F" w:rsidRPr="00127E64" w:rsidRDefault="00AF6A8F" w:rsidP="007B68BA">
            <w:pPr>
              <w:contextualSpacing/>
              <w:jc w:val="center"/>
              <w:rPr>
                <w:color w:val="000000"/>
                <w:sz w:val="20"/>
                <w:szCs w:val="20"/>
              </w:rPr>
            </w:pPr>
            <w:r w:rsidRPr="00127E64">
              <w:rPr>
                <w:bCs/>
                <w:color w:val="000000"/>
                <w:sz w:val="20"/>
                <w:szCs w:val="20"/>
              </w:rPr>
              <w:t>-</w:t>
            </w:r>
          </w:p>
        </w:tc>
        <w:tc>
          <w:tcPr>
            <w:tcW w:w="959" w:type="dxa"/>
            <w:gridSpan w:val="2"/>
            <w:tcBorders>
              <w:top w:val="single" w:sz="4" w:space="0" w:color="auto"/>
              <w:left w:val="single" w:sz="4" w:space="0" w:color="auto"/>
              <w:bottom w:val="single" w:sz="4" w:space="0" w:color="auto"/>
              <w:right w:val="single" w:sz="4" w:space="0" w:color="auto"/>
            </w:tcBorders>
          </w:tcPr>
          <w:p w:rsidR="00AF6A8F" w:rsidRPr="00127E64" w:rsidRDefault="00AF6A8F" w:rsidP="007B68BA">
            <w:pPr>
              <w:contextualSpacing/>
              <w:jc w:val="center"/>
              <w:rPr>
                <w:color w:val="000000"/>
                <w:sz w:val="20"/>
                <w:szCs w:val="20"/>
              </w:rPr>
            </w:pPr>
            <w:r w:rsidRPr="00127E64">
              <w:rPr>
                <w:bCs/>
                <w:color w:val="000000"/>
                <w:sz w:val="20"/>
                <w:szCs w:val="20"/>
              </w:rPr>
              <w:t>-</w:t>
            </w:r>
          </w:p>
        </w:tc>
        <w:tc>
          <w:tcPr>
            <w:tcW w:w="918" w:type="dxa"/>
            <w:tcBorders>
              <w:top w:val="single" w:sz="4" w:space="0" w:color="auto"/>
              <w:left w:val="single" w:sz="4" w:space="0" w:color="auto"/>
              <w:bottom w:val="single" w:sz="4" w:space="0" w:color="auto"/>
            </w:tcBorders>
          </w:tcPr>
          <w:p w:rsidR="00AF6A8F" w:rsidRPr="00127E64" w:rsidRDefault="00AF6A8F" w:rsidP="007B68BA">
            <w:pPr>
              <w:contextualSpacing/>
              <w:jc w:val="center"/>
              <w:rPr>
                <w:color w:val="000000"/>
                <w:sz w:val="20"/>
                <w:szCs w:val="20"/>
              </w:rPr>
            </w:pPr>
            <w:r w:rsidRPr="00127E64">
              <w:rPr>
                <w:color w:val="000000"/>
                <w:sz w:val="20"/>
                <w:szCs w:val="20"/>
              </w:rPr>
              <w:t>-</w:t>
            </w:r>
          </w:p>
        </w:tc>
      </w:tr>
      <w:tr w:rsidR="00AF6A8F" w:rsidRPr="00127E64" w:rsidTr="00204491">
        <w:trPr>
          <w:cantSplit/>
          <w:trHeight w:val="896"/>
        </w:trPr>
        <w:tc>
          <w:tcPr>
            <w:tcW w:w="2802" w:type="dxa"/>
            <w:tcBorders>
              <w:top w:val="single" w:sz="4" w:space="0" w:color="auto"/>
              <w:bottom w:val="single" w:sz="4" w:space="0" w:color="auto"/>
              <w:right w:val="single" w:sz="4" w:space="0" w:color="auto"/>
            </w:tcBorders>
          </w:tcPr>
          <w:p w:rsidR="00AF6A8F" w:rsidRPr="00127E64" w:rsidRDefault="00AF6A8F" w:rsidP="007B68BA">
            <w:pPr>
              <w:tabs>
                <w:tab w:val="left" w:pos="3038"/>
              </w:tabs>
              <w:contextualSpacing/>
              <w:rPr>
                <w:sz w:val="20"/>
                <w:szCs w:val="20"/>
              </w:rPr>
            </w:pPr>
            <w:r w:rsidRPr="00127E64">
              <w:rPr>
                <w:sz w:val="20"/>
                <w:szCs w:val="20"/>
              </w:rPr>
              <w:t>5.4. Создание условий для развития мотивации у детей к занятиям физкультурой и спортом</w:t>
            </w:r>
          </w:p>
        </w:tc>
        <w:tc>
          <w:tcPr>
            <w:tcW w:w="1559" w:type="dxa"/>
            <w:gridSpan w:val="3"/>
            <w:tcBorders>
              <w:top w:val="single" w:sz="4" w:space="0" w:color="auto"/>
              <w:left w:val="single" w:sz="4" w:space="0" w:color="auto"/>
              <w:bottom w:val="single" w:sz="4" w:space="0" w:color="auto"/>
              <w:right w:val="single" w:sz="4" w:space="0" w:color="auto"/>
            </w:tcBorders>
          </w:tcPr>
          <w:p w:rsidR="00AF6A8F" w:rsidRPr="00127E64" w:rsidRDefault="00AF6A8F" w:rsidP="00204491">
            <w:pPr>
              <w:tabs>
                <w:tab w:val="left" w:pos="3038"/>
              </w:tabs>
              <w:contextualSpacing/>
              <w:rPr>
                <w:sz w:val="20"/>
                <w:szCs w:val="20"/>
              </w:rPr>
            </w:pPr>
            <w:r w:rsidRPr="00127E64">
              <w:rPr>
                <w:sz w:val="20"/>
                <w:szCs w:val="20"/>
              </w:rPr>
              <w:t>Прочие расходы</w:t>
            </w:r>
          </w:p>
        </w:tc>
        <w:tc>
          <w:tcPr>
            <w:tcW w:w="850" w:type="dxa"/>
            <w:gridSpan w:val="2"/>
            <w:tcBorders>
              <w:top w:val="single" w:sz="4" w:space="0" w:color="auto"/>
              <w:left w:val="single" w:sz="4" w:space="0" w:color="auto"/>
              <w:bottom w:val="single" w:sz="4" w:space="0" w:color="auto"/>
              <w:right w:val="single" w:sz="4" w:space="0" w:color="auto"/>
            </w:tcBorders>
          </w:tcPr>
          <w:p w:rsidR="00AF6A8F" w:rsidRPr="00127E64" w:rsidRDefault="00AF6A8F" w:rsidP="007B68BA">
            <w:pPr>
              <w:contextualSpacing/>
              <w:rPr>
                <w:sz w:val="20"/>
                <w:szCs w:val="20"/>
              </w:rPr>
            </w:pPr>
            <w:r w:rsidRPr="00127E64">
              <w:rPr>
                <w:sz w:val="20"/>
                <w:szCs w:val="20"/>
              </w:rPr>
              <w:t>2018-2021</w:t>
            </w:r>
          </w:p>
        </w:tc>
        <w:tc>
          <w:tcPr>
            <w:tcW w:w="1027" w:type="dxa"/>
            <w:tcBorders>
              <w:top w:val="single" w:sz="4" w:space="0" w:color="auto"/>
              <w:left w:val="single" w:sz="4" w:space="0" w:color="auto"/>
              <w:bottom w:val="single" w:sz="4" w:space="0" w:color="auto"/>
              <w:right w:val="single" w:sz="4" w:space="0" w:color="auto"/>
            </w:tcBorders>
          </w:tcPr>
          <w:p w:rsidR="00AF6A8F" w:rsidRPr="00127E64" w:rsidRDefault="00AF6A8F" w:rsidP="007B68BA">
            <w:pPr>
              <w:tabs>
                <w:tab w:val="left" w:pos="3038"/>
              </w:tabs>
              <w:contextualSpacing/>
              <w:rPr>
                <w:sz w:val="20"/>
                <w:szCs w:val="20"/>
              </w:rPr>
            </w:pPr>
            <w:r w:rsidRPr="00127E64">
              <w:rPr>
                <w:sz w:val="20"/>
                <w:szCs w:val="20"/>
              </w:rPr>
              <w:t>МБУ ДО «ДЮСШ «Арефино»</w:t>
            </w:r>
          </w:p>
        </w:tc>
        <w:tc>
          <w:tcPr>
            <w:tcW w:w="884" w:type="dxa"/>
            <w:gridSpan w:val="2"/>
            <w:tcBorders>
              <w:top w:val="single" w:sz="4" w:space="0" w:color="auto"/>
              <w:left w:val="single" w:sz="4" w:space="0" w:color="auto"/>
              <w:bottom w:val="single" w:sz="4" w:space="0" w:color="auto"/>
              <w:right w:val="single" w:sz="4" w:space="0" w:color="auto"/>
            </w:tcBorders>
          </w:tcPr>
          <w:p w:rsidR="00AF6A8F" w:rsidRPr="00127E64" w:rsidRDefault="00AF6A8F" w:rsidP="007B68BA">
            <w:pPr>
              <w:contextualSpacing/>
              <w:jc w:val="center"/>
              <w:rPr>
                <w:color w:val="000000"/>
                <w:sz w:val="20"/>
                <w:szCs w:val="20"/>
              </w:rPr>
            </w:pPr>
            <w:r w:rsidRPr="00127E64">
              <w:rPr>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F6A8F" w:rsidRPr="00127E64" w:rsidRDefault="00AF6A8F" w:rsidP="007B68BA">
            <w:pPr>
              <w:contextualSpacing/>
              <w:jc w:val="center"/>
              <w:rPr>
                <w:bCs/>
                <w:color w:val="000000"/>
                <w:sz w:val="20"/>
                <w:szCs w:val="20"/>
              </w:rPr>
            </w:pPr>
            <w:r w:rsidRPr="00127E64">
              <w:rPr>
                <w:bCs/>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F6A8F" w:rsidRPr="00127E64" w:rsidRDefault="00AF6A8F" w:rsidP="007B68BA">
            <w:pPr>
              <w:contextualSpacing/>
              <w:jc w:val="center"/>
              <w:rPr>
                <w:color w:val="000000"/>
                <w:sz w:val="20"/>
                <w:szCs w:val="20"/>
              </w:rPr>
            </w:pPr>
            <w:r w:rsidRPr="00127E64">
              <w:rPr>
                <w:bCs/>
                <w:color w:val="000000"/>
                <w:sz w:val="20"/>
                <w:szCs w:val="20"/>
              </w:rPr>
              <w:t>-</w:t>
            </w:r>
          </w:p>
        </w:tc>
        <w:tc>
          <w:tcPr>
            <w:tcW w:w="959" w:type="dxa"/>
            <w:gridSpan w:val="2"/>
            <w:tcBorders>
              <w:top w:val="single" w:sz="4" w:space="0" w:color="auto"/>
              <w:left w:val="single" w:sz="4" w:space="0" w:color="auto"/>
              <w:bottom w:val="single" w:sz="4" w:space="0" w:color="auto"/>
              <w:right w:val="single" w:sz="4" w:space="0" w:color="auto"/>
            </w:tcBorders>
          </w:tcPr>
          <w:p w:rsidR="00AF6A8F" w:rsidRPr="00127E64" w:rsidRDefault="00AF6A8F" w:rsidP="007B68BA">
            <w:pPr>
              <w:contextualSpacing/>
              <w:jc w:val="center"/>
              <w:rPr>
                <w:color w:val="000000"/>
                <w:sz w:val="20"/>
                <w:szCs w:val="20"/>
              </w:rPr>
            </w:pPr>
            <w:r w:rsidRPr="00127E64">
              <w:rPr>
                <w:bCs/>
                <w:color w:val="000000"/>
                <w:sz w:val="20"/>
                <w:szCs w:val="20"/>
              </w:rPr>
              <w:t>-</w:t>
            </w:r>
          </w:p>
        </w:tc>
        <w:tc>
          <w:tcPr>
            <w:tcW w:w="918" w:type="dxa"/>
            <w:tcBorders>
              <w:top w:val="single" w:sz="4" w:space="0" w:color="auto"/>
              <w:left w:val="single" w:sz="4" w:space="0" w:color="auto"/>
              <w:bottom w:val="single" w:sz="4" w:space="0" w:color="auto"/>
            </w:tcBorders>
          </w:tcPr>
          <w:p w:rsidR="00AF6A8F" w:rsidRPr="00127E64" w:rsidRDefault="00AF6A8F" w:rsidP="007B68BA">
            <w:pPr>
              <w:contextualSpacing/>
              <w:jc w:val="center"/>
              <w:rPr>
                <w:color w:val="000000"/>
                <w:sz w:val="20"/>
                <w:szCs w:val="20"/>
              </w:rPr>
            </w:pPr>
            <w:r w:rsidRPr="00127E64">
              <w:rPr>
                <w:color w:val="000000"/>
                <w:sz w:val="20"/>
                <w:szCs w:val="20"/>
              </w:rPr>
              <w:t>-</w:t>
            </w:r>
          </w:p>
        </w:tc>
      </w:tr>
      <w:tr w:rsidR="00AF6A8F" w:rsidRPr="00127E64" w:rsidTr="00204491">
        <w:trPr>
          <w:cantSplit/>
          <w:trHeight w:val="1040"/>
        </w:trPr>
        <w:tc>
          <w:tcPr>
            <w:tcW w:w="2802" w:type="dxa"/>
            <w:tcBorders>
              <w:top w:val="single" w:sz="4" w:space="0" w:color="auto"/>
              <w:bottom w:val="single" w:sz="4" w:space="0" w:color="auto"/>
              <w:right w:val="single" w:sz="4" w:space="0" w:color="auto"/>
            </w:tcBorders>
          </w:tcPr>
          <w:p w:rsidR="00AF6A8F" w:rsidRPr="00127E64" w:rsidRDefault="00AF6A8F" w:rsidP="007B68BA">
            <w:pPr>
              <w:tabs>
                <w:tab w:val="left" w:pos="3038"/>
              </w:tabs>
              <w:contextualSpacing/>
              <w:rPr>
                <w:sz w:val="20"/>
                <w:szCs w:val="20"/>
              </w:rPr>
            </w:pPr>
            <w:r w:rsidRPr="00127E64">
              <w:rPr>
                <w:sz w:val="20"/>
                <w:szCs w:val="20"/>
              </w:rPr>
              <w:t>5.5. Повышение профессионального уровня преподавателей, выявление эффективных форм и методов работы</w:t>
            </w:r>
          </w:p>
        </w:tc>
        <w:tc>
          <w:tcPr>
            <w:tcW w:w="1559" w:type="dxa"/>
            <w:gridSpan w:val="3"/>
            <w:tcBorders>
              <w:top w:val="single" w:sz="4" w:space="0" w:color="auto"/>
              <w:left w:val="single" w:sz="4" w:space="0" w:color="auto"/>
              <w:bottom w:val="single" w:sz="4" w:space="0" w:color="auto"/>
              <w:right w:val="single" w:sz="4" w:space="0" w:color="auto"/>
            </w:tcBorders>
          </w:tcPr>
          <w:p w:rsidR="00AF6A8F" w:rsidRPr="00127E64" w:rsidRDefault="00AF6A8F" w:rsidP="00204491">
            <w:pPr>
              <w:tabs>
                <w:tab w:val="left" w:pos="3038"/>
              </w:tabs>
              <w:contextualSpacing/>
              <w:rPr>
                <w:sz w:val="20"/>
                <w:szCs w:val="20"/>
              </w:rPr>
            </w:pPr>
            <w:r w:rsidRPr="00127E64">
              <w:rPr>
                <w:sz w:val="20"/>
                <w:szCs w:val="20"/>
              </w:rPr>
              <w:t>Прочие расходы</w:t>
            </w:r>
          </w:p>
        </w:tc>
        <w:tc>
          <w:tcPr>
            <w:tcW w:w="850" w:type="dxa"/>
            <w:gridSpan w:val="2"/>
            <w:tcBorders>
              <w:top w:val="single" w:sz="4" w:space="0" w:color="auto"/>
              <w:left w:val="single" w:sz="4" w:space="0" w:color="auto"/>
              <w:bottom w:val="single" w:sz="4" w:space="0" w:color="auto"/>
              <w:right w:val="single" w:sz="4" w:space="0" w:color="auto"/>
            </w:tcBorders>
          </w:tcPr>
          <w:p w:rsidR="00AF6A8F" w:rsidRPr="00127E64" w:rsidRDefault="00AF6A8F" w:rsidP="007B68BA">
            <w:pPr>
              <w:contextualSpacing/>
              <w:rPr>
                <w:sz w:val="20"/>
                <w:szCs w:val="20"/>
              </w:rPr>
            </w:pPr>
            <w:r w:rsidRPr="00127E64">
              <w:rPr>
                <w:sz w:val="20"/>
                <w:szCs w:val="20"/>
              </w:rPr>
              <w:t>2018-2021</w:t>
            </w:r>
          </w:p>
        </w:tc>
        <w:tc>
          <w:tcPr>
            <w:tcW w:w="1027" w:type="dxa"/>
            <w:tcBorders>
              <w:top w:val="single" w:sz="4" w:space="0" w:color="auto"/>
              <w:left w:val="single" w:sz="4" w:space="0" w:color="auto"/>
              <w:bottom w:val="single" w:sz="4" w:space="0" w:color="auto"/>
              <w:right w:val="single" w:sz="4" w:space="0" w:color="auto"/>
            </w:tcBorders>
          </w:tcPr>
          <w:p w:rsidR="00AF6A8F" w:rsidRPr="00127E64" w:rsidRDefault="00AF6A8F" w:rsidP="007B68BA">
            <w:pPr>
              <w:tabs>
                <w:tab w:val="left" w:pos="3038"/>
              </w:tabs>
              <w:contextualSpacing/>
              <w:rPr>
                <w:sz w:val="20"/>
                <w:szCs w:val="20"/>
              </w:rPr>
            </w:pPr>
            <w:r w:rsidRPr="00127E64">
              <w:rPr>
                <w:sz w:val="20"/>
                <w:szCs w:val="20"/>
              </w:rPr>
              <w:t>МБУ ДО «ДЮСШ «Арефино»</w:t>
            </w:r>
          </w:p>
        </w:tc>
        <w:tc>
          <w:tcPr>
            <w:tcW w:w="884" w:type="dxa"/>
            <w:gridSpan w:val="2"/>
            <w:tcBorders>
              <w:top w:val="single" w:sz="4" w:space="0" w:color="auto"/>
              <w:left w:val="single" w:sz="4" w:space="0" w:color="auto"/>
              <w:bottom w:val="single" w:sz="4" w:space="0" w:color="auto"/>
              <w:right w:val="single" w:sz="4" w:space="0" w:color="auto"/>
            </w:tcBorders>
          </w:tcPr>
          <w:p w:rsidR="00AF6A8F" w:rsidRPr="00127E64" w:rsidRDefault="00AF6A8F" w:rsidP="007B68BA">
            <w:pPr>
              <w:contextualSpacing/>
              <w:jc w:val="center"/>
              <w:rPr>
                <w:color w:val="000000"/>
                <w:sz w:val="20"/>
                <w:szCs w:val="20"/>
              </w:rPr>
            </w:pPr>
            <w:r w:rsidRPr="00127E64">
              <w:rPr>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F6A8F" w:rsidRPr="00127E64" w:rsidRDefault="00AF6A8F" w:rsidP="007B68BA">
            <w:pPr>
              <w:contextualSpacing/>
              <w:jc w:val="center"/>
              <w:rPr>
                <w:bCs/>
                <w:color w:val="000000"/>
                <w:sz w:val="20"/>
                <w:szCs w:val="20"/>
              </w:rPr>
            </w:pPr>
            <w:r w:rsidRPr="00127E64">
              <w:rPr>
                <w:bCs/>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F6A8F" w:rsidRPr="00127E64" w:rsidRDefault="00AF6A8F" w:rsidP="007B68BA">
            <w:pPr>
              <w:contextualSpacing/>
              <w:jc w:val="center"/>
              <w:rPr>
                <w:color w:val="000000"/>
                <w:sz w:val="20"/>
                <w:szCs w:val="20"/>
              </w:rPr>
            </w:pPr>
            <w:r w:rsidRPr="00127E64">
              <w:rPr>
                <w:bCs/>
                <w:color w:val="000000"/>
                <w:sz w:val="20"/>
                <w:szCs w:val="20"/>
              </w:rPr>
              <w:t>-</w:t>
            </w:r>
          </w:p>
        </w:tc>
        <w:tc>
          <w:tcPr>
            <w:tcW w:w="959" w:type="dxa"/>
            <w:gridSpan w:val="2"/>
            <w:tcBorders>
              <w:top w:val="single" w:sz="4" w:space="0" w:color="auto"/>
              <w:left w:val="single" w:sz="4" w:space="0" w:color="auto"/>
              <w:bottom w:val="single" w:sz="4" w:space="0" w:color="auto"/>
              <w:right w:val="single" w:sz="4" w:space="0" w:color="auto"/>
            </w:tcBorders>
          </w:tcPr>
          <w:p w:rsidR="00AF6A8F" w:rsidRPr="00127E64" w:rsidRDefault="00AF6A8F" w:rsidP="007B68BA">
            <w:pPr>
              <w:contextualSpacing/>
              <w:jc w:val="center"/>
              <w:rPr>
                <w:color w:val="000000"/>
                <w:sz w:val="20"/>
                <w:szCs w:val="20"/>
              </w:rPr>
            </w:pPr>
            <w:r w:rsidRPr="00127E64">
              <w:rPr>
                <w:bCs/>
                <w:color w:val="000000"/>
                <w:sz w:val="20"/>
                <w:szCs w:val="20"/>
              </w:rPr>
              <w:t>-</w:t>
            </w:r>
          </w:p>
        </w:tc>
        <w:tc>
          <w:tcPr>
            <w:tcW w:w="918" w:type="dxa"/>
            <w:tcBorders>
              <w:top w:val="single" w:sz="4" w:space="0" w:color="auto"/>
              <w:left w:val="single" w:sz="4" w:space="0" w:color="auto"/>
              <w:bottom w:val="single" w:sz="4" w:space="0" w:color="auto"/>
            </w:tcBorders>
          </w:tcPr>
          <w:p w:rsidR="00AF6A8F" w:rsidRPr="00127E64" w:rsidRDefault="00AF6A8F" w:rsidP="007B68BA">
            <w:pPr>
              <w:contextualSpacing/>
              <w:jc w:val="center"/>
              <w:rPr>
                <w:color w:val="000000"/>
                <w:sz w:val="20"/>
                <w:szCs w:val="20"/>
              </w:rPr>
            </w:pPr>
            <w:r w:rsidRPr="00127E64">
              <w:rPr>
                <w:color w:val="000000"/>
                <w:sz w:val="20"/>
                <w:szCs w:val="20"/>
              </w:rPr>
              <w:t>-</w:t>
            </w:r>
          </w:p>
        </w:tc>
      </w:tr>
      <w:tr w:rsidR="00AF6A8F" w:rsidRPr="00127E64" w:rsidTr="00204491">
        <w:trPr>
          <w:cantSplit/>
          <w:trHeight w:val="928"/>
        </w:trPr>
        <w:tc>
          <w:tcPr>
            <w:tcW w:w="2802" w:type="dxa"/>
            <w:tcBorders>
              <w:top w:val="single" w:sz="4" w:space="0" w:color="auto"/>
              <w:bottom w:val="single" w:sz="4" w:space="0" w:color="auto"/>
              <w:right w:val="single" w:sz="4" w:space="0" w:color="auto"/>
            </w:tcBorders>
          </w:tcPr>
          <w:p w:rsidR="00AF6A8F" w:rsidRPr="00127E64" w:rsidRDefault="00AF6A8F" w:rsidP="007B68BA">
            <w:pPr>
              <w:tabs>
                <w:tab w:val="left" w:pos="3038"/>
              </w:tabs>
              <w:contextualSpacing/>
              <w:rPr>
                <w:sz w:val="20"/>
                <w:szCs w:val="20"/>
              </w:rPr>
            </w:pPr>
            <w:r w:rsidRPr="00127E64">
              <w:rPr>
                <w:sz w:val="20"/>
                <w:szCs w:val="20"/>
              </w:rPr>
              <w:t>5.6. Обеспечение деятельности МБУ ДО «ДЮСШ «Арефино»</w:t>
            </w:r>
          </w:p>
        </w:tc>
        <w:tc>
          <w:tcPr>
            <w:tcW w:w="1559" w:type="dxa"/>
            <w:gridSpan w:val="3"/>
            <w:tcBorders>
              <w:top w:val="single" w:sz="4" w:space="0" w:color="auto"/>
              <w:left w:val="single" w:sz="4" w:space="0" w:color="auto"/>
              <w:bottom w:val="single" w:sz="4" w:space="0" w:color="auto"/>
              <w:right w:val="single" w:sz="4" w:space="0" w:color="auto"/>
            </w:tcBorders>
          </w:tcPr>
          <w:p w:rsidR="00AF6A8F" w:rsidRPr="00127E64" w:rsidRDefault="00AF6A8F" w:rsidP="00204491">
            <w:pPr>
              <w:tabs>
                <w:tab w:val="left" w:pos="3038"/>
              </w:tabs>
              <w:contextualSpacing/>
              <w:rPr>
                <w:sz w:val="20"/>
                <w:szCs w:val="20"/>
              </w:rPr>
            </w:pPr>
            <w:r w:rsidRPr="00127E64">
              <w:rPr>
                <w:sz w:val="20"/>
                <w:szCs w:val="20"/>
              </w:rPr>
              <w:t>Прочие расходы</w:t>
            </w:r>
          </w:p>
        </w:tc>
        <w:tc>
          <w:tcPr>
            <w:tcW w:w="850" w:type="dxa"/>
            <w:gridSpan w:val="2"/>
            <w:tcBorders>
              <w:top w:val="single" w:sz="4" w:space="0" w:color="auto"/>
              <w:left w:val="single" w:sz="4" w:space="0" w:color="auto"/>
              <w:bottom w:val="single" w:sz="4" w:space="0" w:color="auto"/>
              <w:right w:val="single" w:sz="4" w:space="0" w:color="auto"/>
            </w:tcBorders>
          </w:tcPr>
          <w:p w:rsidR="00AF6A8F" w:rsidRPr="00127E64" w:rsidRDefault="00AF6A8F" w:rsidP="007B68BA">
            <w:pPr>
              <w:contextualSpacing/>
              <w:jc w:val="center"/>
              <w:rPr>
                <w:sz w:val="20"/>
                <w:szCs w:val="20"/>
              </w:rPr>
            </w:pPr>
            <w:r w:rsidRPr="00127E64">
              <w:rPr>
                <w:sz w:val="20"/>
                <w:szCs w:val="20"/>
              </w:rPr>
              <w:t>2018-2021</w:t>
            </w:r>
          </w:p>
        </w:tc>
        <w:tc>
          <w:tcPr>
            <w:tcW w:w="1027" w:type="dxa"/>
            <w:tcBorders>
              <w:top w:val="single" w:sz="4" w:space="0" w:color="auto"/>
              <w:left w:val="single" w:sz="4" w:space="0" w:color="auto"/>
              <w:bottom w:val="single" w:sz="4" w:space="0" w:color="auto"/>
              <w:right w:val="single" w:sz="4" w:space="0" w:color="auto"/>
            </w:tcBorders>
          </w:tcPr>
          <w:p w:rsidR="00AF6A8F" w:rsidRPr="00127E64" w:rsidRDefault="00AF6A8F" w:rsidP="007B68BA">
            <w:pPr>
              <w:tabs>
                <w:tab w:val="left" w:pos="3038"/>
              </w:tabs>
              <w:contextualSpacing/>
              <w:jc w:val="center"/>
              <w:rPr>
                <w:sz w:val="20"/>
                <w:szCs w:val="20"/>
              </w:rPr>
            </w:pPr>
            <w:r w:rsidRPr="00127E64">
              <w:rPr>
                <w:sz w:val="20"/>
                <w:szCs w:val="20"/>
              </w:rPr>
              <w:t>МБУ ДО «ДЮСШ «Арефино»</w:t>
            </w:r>
          </w:p>
        </w:tc>
        <w:tc>
          <w:tcPr>
            <w:tcW w:w="884" w:type="dxa"/>
            <w:gridSpan w:val="2"/>
            <w:tcBorders>
              <w:top w:val="single" w:sz="4" w:space="0" w:color="auto"/>
              <w:left w:val="single" w:sz="4" w:space="0" w:color="auto"/>
              <w:bottom w:val="single" w:sz="4" w:space="0" w:color="auto"/>
              <w:right w:val="single" w:sz="4" w:space="0" w:color="auto"/>
            </w:tcBorders>
          </w:tcPr>
          <w:p w:rsidR="00AF6A8F" w:rsidRPr="00127E64" w:rsidRDefault="00AF6A8F" w:rsidP="007B68BA">
            <w:pPr>
              <w:contextualSpacing/>
              <w:jc w:val="center"/>
              <w:rPr>
                <w:sz w:val="20"/>
                <w:szCs w:val="20"/>
              </w:rPr>
            </w:pPr>
            <w:r w:rsidRPr="00127E64">
              <w:rPr>
                <w:sz w:val="20"/>
                <w:szCs w:val="20"/>
              </w:rPr>
              <w:t>4 953,5</w:t>
            </w:r>
          </w:p>
        </w:tc>
        <w:tc>
          <w:tcPr>
            <w:tcW w:w="851" w:type="dxa"/>
            <w:tcBorders>
              <w:top w:val="single" w:sz="4" w:space="0" w:color="auto"/>
              <w:left w:val="single" w:sz="4" w:space="0" w:color="auto"/>
              <w:bottom w:val="single" w:sz="4" w:space="0" w:color="auto"/>
              <w:right w:val="single" w:sz="4" w:space="0" w:color="auto"/>
            </w:tcBorders>
          </w:tcPr>
          <w:p w:rsidR="00AF6A8F" w:rsidRPr="00127E64" w:rsidRDefault="00AF6A8F" w:rsidP="007B68BA">
            <w:pPr>
              <w:contextualSpacing/>
              <w:jc w:val="center"/>
              <w:rPr>
                <w:bCs/>
                <w:sz w:val="20"/>
                <w:szCs w:val="20"/>
              </w:rPr>
            </w:pPr>
            <w:r w:rsidRPr="00127E64">
              <w:rPr>
                <w:bCs/>
                <w:sz w:val="20"/>
                <w:szCs w:val="20"/>
              </w:rPr>
              <w:t>5 179,2</w:t>
            </w:r>
          </w:p>
        </w:tc>
        <w:tc>
          <w:tcPr>
            <w:tcW w:w="850" w:type="dxa"/>
            <w:tcBorders>
              <w:top w:val="single" w:sz="4" w:space="0" w:color="auto"/>
              <w:left w:val="single" w:sz="4" w:space="0" w:color="auto"/>
              <w:bottom w:val="single" w:sz="4" w:space="0" w:color="auto"/>
              <w:right w:val="single" w:sz="4" w:space="0" w:color="auto"/>
            </w:tcBorders>
          </w:tcPr>
          <w:p w:rsidR="00AF6A8F" w:rsidRPr="00127E64" w:rsidRDefault="00AF6A8F" w:rsidP="007B68BA">
            <w:pPr>
              <w:contextualSpacing/>
              <w:jc w:val="center"/>
              <w:rPr>
                <w:bCs/>
                <w:sz w:val="20"/>
                <w:szCs w:val="20"/>
              </w:rPr>
            </w:pPr>
            <w:r w:rsidRPr="00127E64">
              <w:rPr>
                <w:bCs/>
                <w:sz w:val="20"/>
                <w:szCs w:val="20"/>
              </w:rPr>
              <w:t>5 179,2</w:t>
            </w:r>
          </w:p>
        </w:tc>
        <w:tc>
          <w:tcPr>
            <w:tcW w:w="959" w:type="dxa"/>
            <w:gridSpan w:val="2"/>
            <w:tcBorders>
              <w:top w:val="single" w:sz="4" w:space="0" w:color="auto"/>
              <w:left w:val="single" w:sz="4" w:space="0" w:color="auto"/>
              <w:bottom w:val="single" w:sz="4" w:space="0" w:color="auto"/>
              <w:right w:val="single" w:sz="4" w:space="0" w:color="auto"/>
            </w:tcBorders>
          </w:tcPr>
          <w:p w:rsidR="00AF6A8F" w:rsidRPr="00127E64" w:rsidRDefault="00AF6A8F" w:rsidP="007B68BA">
            <w:pPr>
              <w:contextualSpacing/>
              <w:jc w:val="center"/>
              <w:rPr>
                <w:bCs/>
                <w:sz w:val="20"/>
                <w:szCs w:val="20"/>
              </w:rPr>
            </w:pPr>
            <w:r w:rsidRPr="00127E64">
              <w:rPr>
                <w:bCs/>
                <w:sz w:val="20"/>
                <w:szCs w:val="20"/>
              </w:rPr>
              <w:t>5 179,2</w:t>
            </w:r>
          </w:p>
        </w:tc>
        <w:tc>
          <w:tcPr>
            <w:tcW w:w="918" w:type="dxa"/>
            <w:tcBorders>
              <w:top w:val="single" w:sz="4" w:space="0" w:color="auto"/>
              <w:left w:val="single" w:sz="4" w:space="0" w:color="auto"/>
              <w:bottom w:val="single" w:sz="4" w:space="0" w:color="auto"/>
            </w:tcBorders>
          </w:tcPr>
          <w:p w:rsidR="00AF6A8F" w:rsidRPr="00127E64" w:rsidRDefault="00AF6A8F" w:rsidP="007B68BA">
            <w:pPr>
              <w:contextualSpacing/>
              <w:jc w:val="center"/>
              <w:rPr>
                <w:sz w:val="20"/>
                <w:szCs w:val="20"/>
              </w:rPr>
            </w:pPr>
            <w:r w:rsidRPr="00127E64">
              <w:rPr>
                <w:sz w:val="20"/>
                <w:szCs w:val="20"/>
              </w:rPr>
              <w:t>20 491,1</w:t>
            </w:r>
          </w:p>
        </w:tc>
      </w:tr>
      <w:tr w:rsidR="00AF6A8F" w:rsidRPr="00127E64" w:rsidTr="00204491">
        <w:trPr>
          <w:cantSplit/>
          <w:trHeight w:val="349"/>
        </w:trPr>
        <w:tc>
          <w:tcPr>
            <w:tcW w:w="6238" w:type="dxa"/>
            <w:gridSpan w:val="7"/>
            <w:tcBorders>
              <w:top w:val="single" w:sz="4" w:space="0" w:color="auto"/>
              <w:bottom w:val="single" w:sz="4" w:space="0" w:color="auto"/>
              <w:right w:val="single" w:sz="4" w:space="0" w:color="auto"/>
            </w:tcBorders>
          </w:tcPr>
          <w:p w:rsidR="00AF6A8F" w:rsidRPr="00127E64" w:rsidRDefault="00AF6A8F" w:rsidP="00FB1831">
            <w:pPr>
              <w:contextualSpacing/>
              <w:rPr>
                <w:b/>
                <w:sz w:val="20"/>
                <w:szCs w:val="20"/>
              </w:rPr>
            </w:pPr>
            <w:r w:rsidRPr="00127E64">
              <w:rPr>
                <w:b/>
                <w:sz w:val="20"/>
                <w:szCs w:val="20"/>
              </w:rPr>
              <w:t>Итого:</w:t>
            </w:r>
          </w:p>
        </w:tc>
        <w:tc>
          <w:tcPr>
            <w:tcW w:w="884" w:type="dxa"/>
            <w:gridSpan w:val="2"/>
            <w:tcBorders>
              <w:top w:val="single" w:sz="4" w:space="0" w:color="auto"/>
              <w:left w:val="single" w:sz="4" w:space="0" w:color="auto"/>
              <w:bottom w:val="single" w:sz="4" w:space="0" w:color="auto"/>
              <w:right w:val="single" w:sz="4" w:space="0" w:color="auto"/>
            </w:tcBorders>
          </w:tcPr>
          <w:p w:rsidR="00AF6A8F" w:rsidRPr="00127E64" w:rsidRDefault="00AF6A8F" w:rsidP="00FB1831">
            <w:pPr>
              <w:contextualSpacing/>
              <w:jc w:val="center"/>
              <w:rPr>
                <w:b/>
                <w:sz w:val="20"/>
                <w:szCs w:val="20"/>
              </w:rPr>
            </w:pPr>
            <w:r w:rsidRPr="00127E64">
              <w:rPr>
                <w:b/>
                <w:sz w:val="20"/>
                <w:szCs w:val="20"/>
              </w:rPr>
              <w:t>4 953,5</w:t>
            </w:r>
          </w:p>
        </w:tc>
        <w:tc>
          <w:tcPr>
            <w:tcW w:w="851" w:type="dxa"/>
            <w:tcBorders>
              <w:top w:val="single" w:sz="4" w:space="0" w:color="auto"/>
              <w:left w:val="single" w:sz="4" w:space="0" w:color="auto"/>
              <w:bottom w:val="single" w:sz="4" w:space="0" w:color="auto"/>
              <w:right w:val="single" w:sz="4" w:space="0" w:color="auto"/>
            </w:tcBorders>
          </w:tcPr>
          <w:p w:rsidR="00AF6A8F" w:rsidRPr="00127E64" w:rsidRDefault="00AF6A8F" w:rsidP="00FB1831">
            <w:pPr>
              <w:contextualSpacing/>
              <w:jc w:val="center"/>
              <w:rPr>
                <w:b/>
                <w:bCs/>
                <w:sz w:val="20"/>
                <w:szCs w:val="20"/>
              </w:rPr>
            </w:pPr>
            <w:r w:rsidRPr="00127E64">
              <w:rPr>
                <w:b/>
                <w:bCs/>
                <w:sz w:val="20"/>
                <w:szCs w:val="20"/>
              </w:rPr>
              <w:t>5</w:t>
            </w:r>
            <w:r w:rsidR="00FB1831" w:rsidRPr="00127E64">
              <w:rPr>
                <w:b/>
                <w:bCs/>
                <w:sz w:val="20"/>
                <w:szCs w:val="20"/>
              </w:rPr>
              <w:t> 179,2</w:t>
            </w:r>
          </w:p>
        </w:tc>
        <w:tc>
          <w:tcPr>
            <w:tcW w:w="850" w:type="dxa"/>
            <w:tcBorders>
              <w:top w:val="single" w:sz="4" w:space="0" w:color="auto"/>
              <w:left w:val="single" w:sz="4" w:space="0" w:color="auto"/>
              <w:bottom w:val="single" w:sz="4" w:space="0" w:color="auto"/>
              <w:right w:val="single" w:sz="4" w:space="0" w:color="auto"/>
            </w:tcBorders>
          </w:tcPr>
          <w:p w:rsidR="00AF6A8F" w:rsidRPr="00127E64" w:rsidRDefault="00AF6A8F" w:rsidP="00FB1831">
            <w:pPr>
              <w:contextualSpacing/>
              <w:jc w:val="center"/>
              <w:rPr>
                <w:b/>
                <w:sz w:val="20"/>
                <w:szCs w:val="20"/>
              </w:rPr>
            </w:pPr>
            <w:r w:rsidRPr="00127E64">
              <w:rPr>
                <w:b/>
                <w:bCs/>
                <w:sz w:val="20"/>
                <w:szCs w:val="20"/>
              </w:rPr>
              <w:t>5</w:t>
            </w:r>
            <w:r w:rsidR="00FB1831" w:rsidRPr="00127E64">
              <w:rPr>
                <w:b/>
                <w:bCs/>
                <w:sz w:val="20"/>
                <w:szCs w:val="20"/>
              </w:rPr>
              <w:t> 179,2</w:t>
            </w:r>
          </w:p>
        </w:tc>
        <w:tc>
          <w:tcPr>
            <w:tcW w:w="959" w:type="dxa"/>
            <w:gridSpan w:val="2"/>
            <w:tcBorders>
              <w:top w:val="single" w:sz="4" w:space="0" w:color="auto"/>
              <w:left w:val="single" w:sz="4" w:space="0" w:color="auto"/>
              <w:bottom w:val="single" w:sz="4" w:space="0" w:color="auto"/>
              <w:right w:val="single" w:sz="4" w:space="0" w:color="auto"/>
            </w:tcBorders>
          </w:tcPr>
          <w:p w:rsidR="00AF6A8F" w:rsidRPr="00127E64" w:rsidRDefault="00AF6A8F" w:rsidP="00FB1831">
            <w:pPr>
              <w:contextualSpacing/>
              <w:jc w:val="center"/>
              <w:rPr>
                <w:b/>
                <w:sz w:val="20"/>
                <w:szCs w:val="20"/>
              </w:rPr>
            </w:pPr>
            <w:r w:rsidRPr="00127E64">
              <w:rPr>
                <w:b/>
                <w:bCs/>
                <w:sz w:val="20"/>
                <w:szCs w:val="20"/>
              </w:rPr>
              <w:t>5</w:t>
            </w:r>
            <w:r w:rsidR="00FB1831" w:rsidRPr="00127E64">
              <w:rPr>
                <w:b/>
                <w:bCs/>
                <w:sz w:val="20"/>
                <w:szCs w:val="20"/>
              </w:rPr>
              <w:t> 179,2</w:t>
            </w:r>
          </w:p>
        </w:tc>
        <w:tc>
          <w:tcPr>
            <w:tcW w:w="918" w:type="dxa"/>
            <w:tcBorders>
              <w:top w:val="single" w:sz="4" w:space="0" w:color="auto"/>
              <w:left w:val="single" w:sz="4" w:space="0" w:color="auto"/>
              <w:bottom w:val="single" w:sz="4" w:space="0" w:color="auto"/>
            </w:tcBorders>
          </w:tcPr>
          <w:p w:rsidR="00AF6A8F" w:rsidRPr="00127E64" w:rsidRDefault="00FB1831" w:rsidP="00FB1831">
            <w:pPr>
              <w:contextualSpacing/>
              <w:jc w:val="center"/>
              <w:rPr>
                <w:b/>
                <w:bCs/>
                <w:sz w:val="20"/>
                <w:szCs w:val="20"/>
              </w:rPr>
            </w:pPr>
            <w:r w:rsidRPr="00127E64">
              <w:rPr>
                <w:b/>
                <w:bCs/>
                <w:sz w:val="20"/>
                <w:szCs w:val="20"/>
              </w:rPr>
              <w:t>20 491,1</w:t>
            </w:r>
          </w:p>
        </w:tc>
      </w:tr>
    </w:tbl>
    <w:p w:rsidR="007B68BA" w:rsidRPr="00127E64" w:rsidRDefault="00B8125F" w:rsidP="006C7E45">
      <w:pPr>
        <w:keepNext/>
        <w:tabs>
          <w:tab w:val="left" w:pos="3038"/>
        </w:tabs>
        <w:spacing w:before="240" w:after="60"/>
        <w:jc w:val="center"/>
        <w:outlineLvl w:val="1"/>
        <w:rPr>
          <w:b/>
          <w:bCs/>
          <w:iCs/>
        </w:rPr>
      </w:pPr>
      <w:r w:rsidRPr="00127E64">
        <w:rPr>
          <w:b/>
          <w:bCs/>
          <w:iCs/>
        </w:rPr>
        <w:t>Таблица 2. Сведения об индикаторах.</w:t>
      </w:r>
    </w:p>
    <w:tbl>
      <w:tblPr>
        <w:tblW w:w="10854"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3132"/>
        <w:gridCol w:w="1110"/>
        <w:gridCol w:w="992"/>
        <w:gridCol w:w="993"/>
        <w:gridCol w:w="174"/>
        <w:gridCol w:w="851"/>
        <w:gridCol w:w="1135"/>
        <w:gridCol w:w="992"/>
        <w:gridCol w:w="958"/>
      </w:tblGrid>
      <w:tr w:rsidR="00B8125F" w:rsidRPr="00127E64" w:rsidTr="00FB1831">
        <w:tc>
          <w:tcPr>
            <w:tcW w:w="517" w:type="dxa"/>
            <w:vMerge w:val="restart"/>
            <w:tcBorders>
              <w:top w:val="single" w:sz="4" w:space="0" w:color="auto"/>
              <w:left w:val="single" w:sz="4" w:space="0" w:color="auto"/>
              <w:bottom w:val="single" w:sz="4" w:space="0" w:color="auto"/>
              <w:right w:val="single" w:sz="4" w:space="0" w:color="auto"/>
            </w:tcBorders>
            <w:hideMark/>
          </w:tcPr>
          <w:p w:rsidR="00B8125F" w:rsidRPr="00127E64" w:rsidRDefault="00B8125F" w:rsidP="008247B4">
            <w:pPr>
              <w:tabs>
                <w:tab w:val="left" w:pos="3038"/>
              </w:tabs>
              <w:contextualSpacing/>
              <w:jc w:val="center"/>
              <w:rPr>
                <w:sz w:val="20"/>
                <w:szCs w:val="20"/>
              </w:rPr>
            </w:pPr>
            <w:r w:rsidRPr="00127E64">
              <w:rPr>
                <w:sz w:val="20"/>
                <w:szCs w:val="20"/>
              </w:rPr>
              <w:t xml:space="preserve">N </w:t>
            </w:r>
            <w:proofErr w:type="gramStart"/>
            <w:r w:rsidRPr="00127E64">
              <w:rPr>
                <w:sz w:val="20"/>
                <w:szCs w:val="20"/>
              </w:rPr>
              <w:t>п</w:t>
            </w:r>
            <w:proofErr w:type="gramEnd"/>
            <w:r w:rsidRPr="00127E64">
              <w:rPr>
                <w:sz w:val="20"/>
                <w:szCs w:val="20"/>
              </w:rPr>
              <w:t>/п</w:t>
            </w:r>
          </w:p>
        </w:tc>
        <w:tc>
          <w:tcPr>
            <w:tcW w:w="3132" w:type="dxa"/>
            <w:vMerge w:val="restart"/>
            <w:tcBorders>
              <w:top w:val="single" w:sz="4" w:space="0" w:color="auto"/>
              <w:left w:val="single" w:sz="4" w:space="0" w:color="auto"/>
              <w:bottom w:val="single" w:sz="4" w:space="0" w:color="auto"/>
              <w:right w:val="single" w:sz="4" w:space="0" w:color="auto"/>
            </w:tcBorders>
            <w:hideMark/>
          </w:tcPr>
          <w:p w:rsidR="00B8125F" w:rsidRPr="00127E64" w:rsidRDefault="00B8125F" w:rsidP="008247B4">
            <w:pPr>
              <w:tabs>
                <w:tab w:val="left" w:pos="3038"/>
              </w:tabs>
              <w:contextualSpacing/>
              <w:jc w:val="center"/>
              <w:rPr>
                <w:sz w:val="20"/>
                <w:szCs w:val="20"/>
              </w:rPr>
            </w:pPr>
            <w:r w:rsidRPr="00127E64">
              <w:rPr>
                <w:sz w:val="20"/>
                <w:szCs w:val="20"/>
              </w:rPr>
              <w:t>Наименование индикатора/непосредственного результата</w:t>
            </w:r>
          </w:p>
        </w:tc>
        <w:tc>
          <w:tcPr>
            <w:tcW w:w="1110" w:type="dxa"/>
            <w:vMerge w:val="restart"/>
            <w:tcBorders>
              <w:top w:val="single" w:sz="4" w:space="0" w:color="auto"/>
              <w:left w:val="single" w:sz="4" w:space="0" w:color="auto"/>
              <w:bottom w:val="single" w:sz="4" w:space="0" w:color="auto"/>
              <w:right w:val="single" w:sz="4" w:space="0" w:color="auto"/>
            </w:tcBorders>
            <w:hideMark/>
          </w:tcPr>
          <w:p w:rsidR="00B8125F" w:rsidRPr="00127E64" w:rsidRDefault="00B8125F" w:rsidP="008247B4">
            <w:pPr>
              <w:tabs>
                <w:tab w:val="left" w:pos="3038"/>
              </w:tabs>
              <w:contextualSpacing/>
              <w:jc w:val="center"/>
              <w:rPr>
                <w:sz w:val="20"/>
                <w:szCs w:val="20"/>
              </w:rPr>
            </w:pPr>
            <w:r w:rsidRPr="00127E64">
              <w:rPr>
                <w:sz w:val="20"/>
                <w:szCs w:val="20"/>
              </w:rPr>
              <w:t>Ед. измерения</w:t>
            </w:r>
          </w:p>
        </w:tc>
        <w:tc>
          <w:tcPr>
            <w:tcW w:w="6095" w:type="dxa"/>
            <w:gridSpan w:val="7"/>
            <w:tcBorders>
              <w:top w:val="single" w:sz="4" w:space="0" w:color="auto"/>
              <w:left w:val="single" w:sz="4" w:space="0" w:color="auto"/>
              <w:bottom w:val="single" w:sz="4" w:space="0" w:color="auto"/>
              <w:right w:val="single" w:sz="4" w:space="0" w:color="auto"/>
            </w:tcBorders>
            <w:hideMark/>
          </w:tcPr>
          <w:p w:rsidR="00B8125F" w:rsidRPr="00127E64" w:rsidRDefault="00B8125F" w:rsidP="008247B4">
            <w:pPr>
              <w:tabs>
                <w:tab w:val="left" w:pos="3038"/>
              </w:tabs>
              <w:contextualSpacing/>
              <w:jc w:val="center"/>
              <w:rPr>
                <w:sz w:val="20"/>
                <w:szCs w:val="20"/>
              </w:rPr>
            </w:pPr>
            <w:r w:rsidRPr="00127E64">
              <w:rPr>
                <w:sz w:val="20"/>
                <w:szCs w:val="20"/>
              </w:rPr>
              <w:t>Значение индикатора/непосредственного результата</w:t>
            </w:r>
          </w:p>
        </w:tc>
      </w:tr>
      <w:tr w:rsidR="00B8125F" w:rsidRPr="00127E64" w:rsidTr="008247B4">
        <w:trPr>
          <w:trHeight w:val="437"/>
        </w:trPr>
        <w:tc>
          <w:tcPr>
            <w:tcW w:w="517" w:type="dxa"/>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8247B4">
            <w:pPr>
              <w:contextualSpacing/>
              <w:rPr>
                <w:sz w:val="20"/>
                <w:szCs w:val="20"/>
              </w:rPr>
            </w:pPr>
          </w:p>
        </w:tc>
        <w:tc>
          <w:tcPr>
            <w:tcW w:w="3132" w:type="dxa"/>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8247B4">
            <w:pPr>
              <w:contextualSpacing/>
              <w:rPr>
                <w:sz w:val="20"/>
                <w:szCs w:val="20"/>
              </w:rPr>
            </w:pPr>
          </w:p>
        </w:tc>
        <w:tc>
          <w:tcPr>
            <w:tcW w:w="1110" w:type="dxa"/>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8247B4">
            <w:pPr>
              <w:contextualSpacing/>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8247B4">
            <w:pPr>
              <w:tabs>
                <w:tab w:val="left" w:pos="3038"/>
              </w:tabs>
              <w:contextualSpacing/>
              <w:jc w:val="center"/>
              <w:rPr>
                <w:sz w:val="20"/>
                <w:szCs w:val="20"/>
              </w:rPr>
            </w:pPr>
            <w:r w:rsidRPr="00127E64">
              <w:rPr>
                <w:sz w:val="20"/>
                <w:szCs w:val="20"/>
              </w:rPr>
              <w:t>2016 год</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8247B4">
            <w:pPr>
              <w:tabs>
                <w:tab w:val="left" w:pos="3038"/>
              </w:tabs>
              <w:contextualSpacing/>
              <w:jc w:val="center"/>
              <w:rPr>
                <w:sz w:val="20"/>
                <w:szCs w:val="20"/>
              </w:rPr>
            </w:pPr>
            <w:r w:rsidRPr="00127E64">
              <w:rPr>
                <w:sz w:val="20"/>
                <w:szCs w:val="20"/>
              </w:rPr>
              <w:t>2017 год</w:t>
            </w:r>
          </w:p>
        </w:tc>
        <w:tc>
          <w:tcPr>
            <w:tcW w:w="1025"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8247B4">
            <w:pPr>
              <w:tabs>
                <w:tab w:val="left" w:pos="3038"/>
              </w:tabs>
              <w:contextualSpacing/>
              <w:jc w:val="center"/>
              <w:rPr>
                <w:sz w:val="20"/>
                <w:szCs w:val="20"/>
              </w:rPr>
            </w:pPr>
            <w:r w:rsidRPr="00127E64">
              <w:rPr>
                <w:sz w:val="20"/>
                <w:szCs w:val="20"/>
              </w:rPr>
              <w:t>2018 год</w:t>
            </w:r>
          </w:p>
        </w:tc>
        <w:tc>
          <w:tcPr>
            <w:tcW w:w="113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8247B4">
            <w:pPr>
              <w:tabs>
                <w:tab w:val="left" w:pos="3038"/>
              </w:tabs>
              <w:contextualSpacing/>
              <w:jc w:val="center"/>
              <w:rPr>
                <w:sz w:val="20"/>
                <w:szCs w:val="20"/>
              </w:rPr>
            </w:pPr>
            <w:r w:rsidRPr="00127E64">
              <w:rPr>
                <w:sz w:val="20"/>
                <w:szCs w:val="20"/>
              </w:rPr>
              <w:t>2019 год</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8247B4">
            <w:pPr>
              <w:tabs>
                <w:tab w:val="left" w:pos="3038"/>
              </w:tabs>
              <w:spacing w:after="200"/>
              <w:contextualSpacing/>
              <w:jc w:val="center"/>
              <w:rPr>
                <w:sz w:val="20"/>
                <w:szCs w:val="20"/>
              </w:rPr>
            </w:pPr>
            <w:r w:rsidRPr="00127E64">
              <w:rPr>
                <w:sz w:val="20"/>
                <w:szCs w:val="20"/>
              </w:rPr>
              <w:t>2020 год</w:t>
            </w:r>
          </w:p>
        </w:tc>
        <w:tc>
          <w:tcPr>
            <w:tcW w:w="958" w:type="dxa"/>
            <w:tcBorders>
              <w:top w:val="single" w:sz="4" w:space="0" w:color="auto"/>
              <w:left w:val="single" w:sz="4" w:space="0" w:color="auto"/>
              <w:bottom w:val="single" w:sz="4" w:space="0" w:color="auto"/>
              <w:right w:val="single" w:sz="4" w:space="0" w:color="auto"/>
            </w:tcBorders>
            <w:hideMark/>
          </w:tcPr>
          <w:p w:rsidR="00B8125F" w:rsidRPr="00127E64" w:rsidRDefault="00FB1831" w:rsidP="008247B4">
            <w:pPr>
              <w:contextualSpacing/>
              <w:rPr>
                <w:sz w:val="20"/>
                <w:szCs w:val="20"/>
              </w:rPr>
            </w:pPr>
            <w:r w:rsidRPr="00127E64">
              <w:rPr>
                <w:sz w:val="20"/>
                <w:szCs w:val="20"/>
              </w:rPr>
              <w:t xml:space="preserve">2021 </w:t>
            </w:r>
            <w:r w:rsidR="00B8125F" w:rsidRPr="00127E64">
              <w:rPr>
                <w:sz w:val="20"/>
                <w:szCs w:val="20"/>
              </w:rPr>
              <w:t>год</w:t>
            </w:r>
          </w:p>
        </w:tc>
      </w:tr>
      <w:tr w:rsidR="00B8125F" w:rsidRPr="00127E64" w:rsidTr="00FB1831">
        <w:trPr>
          <w:trHeight w:val="219"/>
        </w:trPr>
        <w:tc>
          <w:tcPr>
            <w:tcW w:w="51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tabs>
                <w:tab w:val="left" w:pos="3038"/>
              </w:tabs>
              <w:spacing w:line="276" w:lineRule="auto"/>
              <w:contextualSpacing/>
              <w:jc w:val="center"/>
              <w:rPr>
                <w:sz w:val="20"/>
                <w:szCs w:val="20"/>
              </w:rPr>
            </w:pPr>
            <w:r w:rsidRPr="00127E64">
              <w:rPr>
                <w:sz w:val="20"/>
                <w:szCs w:val="20"/>
              </w:rPr>
              <w:t>1</w:t>
            </w:r>
          </w:p>
        </w:tc>
        <w:tc>
          <w:tcPr>
            <w:tcW w:w="313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tabs>
                <w:tab w:val="left" w:pos="3038"/>
              </w:tabs>
              <w:spacing w:line="276" w:lineRule="auto"/>
              <w:contextualSpacing/>
              <w:jc w:val="center"/>
              <w:rPr>
                <w:sz w:val="20"/>
                <w:szCs w:val="20"/>
              </w:rPr>
            </w:pPr>
            <w:r w:rsidRPr="00127E64">
              <w:rPr>
                <w:sz w:val="20"/>
                <w:szCs w:val="20"/>
              </w:rPr>
              <w:t>2</w:t>
            </w:r>
          </w:p>
        </w:tc>
        <w:tc>
          <w:tcPr>
            <w:tcW w:w="1110"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tabs>
                <w:tab w:val="left" w:pos="3038"/>
              </w:tabs>
              <w:spacing w:line="276" w:lineRule="auto"/>
              <w:contextualSpacing/>
              <w:jc w:val="center"/>
              <w:rPr>
                <w:sz w:val="20"/>
                <w:szCs w:val="20"/>
              </w:rPr>
            </w:pPr>
            <w:r w:rsidRPr="00127E64">
              <w:rPr>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tabs>
                <w:tab w:val="left" w:pos="3038"/>
              </w:tabs>
              <w:spacing w:line="276" w:lineRule="auto"/>
              <w:contextualSpacing/>
              <w:jc w:val="center"/>
              <w:rPr>
                <w:sz w:val="20"/>
                <w:szCs w:val="20"/>
              </w:rPr>
            </w:pPr>
            <w:r w:rsidRPr="00127E64">
              <w:rPr>
                <w:sz w:val="20"/>
                <w:szCs w:val="20"/>
              </w:rPr>
              <w:t>4</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tabs>
                <w:tab w:val="left" w:pos="3038"/>
              </w:tabs>
              <w:spacing w:line="276" w:lineRule="auto"/>
              <w:contextualSpacing/>
              <w:jc w:val="center"/>
              <w:rPr>
                <w:sz w:val="20"/>
                <w:szCs w:val="20"/>
              </w:rPr>
            </w:pPr>
            <w:r w:rsidRPr="00127E64">
              <w:rPr>
                <w:sz w:val="20"/>
                <w:szCs w:val="20"/>
              </w:rPr>
              <w:t>5</w:t>
            </w:r>
          </w:p>
        </w:tc>
        <w:tc>
          <w:tcPr>
            <w:tcW w:w="1025"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tabs>
                <w:tab w:val="left" w:pos="3038"/>
              </w:tabs>
              <w:spacing w:line="276" w:lineRule="auto"/>
              <w:contextualSpacing/>
              <w:jc w:val="center"/>
              <w:rPr>
                <w:sz w:val="20"/>
                <w:szCs w:val="20"/>
              </w:rPr>
            </w:pPr>
            <w:r w:rsidRPr="00127E64">
              <w:rPr>
                <w:sz w:val="20"/>
                <w:szCs w:val="20"/>
              </w:rPr>
              <w:t>6</w:t>
            </w:r>
          </w:p>
        </w:tc>
        <w:tc>
          <w:tcPr>
            <w:tcW w:w="113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tabs>
                <w:tab w:val="left" w:pos="3038"/>
              </w:tabs>
              <w:spacing w:line="276" w:lineRule="auto"/>
              <w:contextualSpacing/>
              <w:jc w:val="center"/>
              <w:rPr>
                <w:sz w:val="20"/>
                <w:szCs w:val="20"/>
              </w:rPr>
            </w:pPr>
            <w:r w:rsidRPr="00127E64">
              <w:rPr>
                <w:sz w:val="20"/>
                <w:szCs w:val="20"/>
              </w:rPr>
              <w:t>7</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tabs>
                <w:tab w:val="left" w:pos="3038"/>
              </w:tabs>
              <w:spacing w:line="276" w:lineRule="auto"/>
              <w:contextualSpacing/>
              <w:jc w:val="center"/>
              <w:rPr>
                <w:sz w:val="20"/>
                <w:szCs w:val="20"/>
              </w:rPr>
            </w:pPr>
            <w:r w:rsidRPr="00127E64">
              <w:rPr>
                <w:sz w:val="20"/>
                <w:szCs w:val="20"/>
              </w:rPr>
              <w:t>8</w:t>
            </w:r>
          </w:p>
        </w:tc>
        <w:tc>
          <w:tcPr>
            <w:tcW w:w="958"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tabs>
                <w:tab w:val="left" w:pos="3038"/>
              </w:tabs>
              <w:spacing w:line="276" w:lineRule="auto"/>
              <w:contextualSpacing/>
              <w:jc w:val="center"/>
              <w:rPr>
                <w:sz w:val="20"/>
                <w:szCs w:val="20"/>
              </w:rPr>
            </w:pPr>
            <w:r w:rsidRPr="00127E64">
              <w:rPr>
                <w:sz w:val="20"/>
                <w:szCs w:val="20"/>
              </w:rPr>
              <w:t>9</w:t>
            </w:r>
          </w:p>
        </w:tc>
      </w:tr>
      <w:tr w:rsidR="0051493B" w:rsidRPr="00127E64" w:rsidTr="00FB1831">
        <w:tc>
          <w:tcPr>
            <w:tcW w:w="10854" w:type="dxa"/>
            <w:gridSpan w:val="10"/>
            <w:tcBorders>
              <w:top w:val="single" w:sz="4" w:space="0" w:color="auto"/>
              <w:left w:val="single" w:sz="4" w:space="0" w:color="auto"/>
              <w:bottom w:val="single" w:sz="4" w:space="0" w:color="auto"/>
              <w:right w:val="single" w:sz="4" w:space="0" w:color="auto"/>
            </w:tcBorders>
            <w:hideMark/>
          </w:tcPr>
          <w:p w:rsidR="0051493B" w:rsidRPr="00127E64" w:rsidRDefault="0051493B" w:rsidP="0051493B">
            <w:pPr>
              <w:tabs>
                <w:tab w:val="left" w:pos="3038"/>
              </w:tabs>
              <w:spacing w:line="276" w:lineRule="auto"/>
              <w:contextualSpacing/>
              <w:rPr>
                <w:b/>
                <w:sz w:val="20"/>
                <w:szCs w:val="20"/>
              </w:rPr>
            </w:pPr>
            <w:r w:rsidRPr="00127E64">
              <w:rPr>
                <w:b/>
                <w:sz w:val="20"/>
                <w:szCs w:val="20"/>
              </w:rPr>
              <w:t>Подпрограмма 5</w:t>
            </w:r>
            <w:r w:rsidR="007B68BA" w:rsidRPr="00127E64">
              <w:rPr>
                <w:b/>
                <w:sz w:val="20"/>
                <w:szCs w:val="20"/>
              </w:rPr>
              <w:t>.</w:t>
            </w:r>
            <w:r w:rsidRPr="00127E64">
              <w:rPr>
                <w:b/>
                <w:sz w:val="18"/>
                <w:szCs w:val="18"/>
              </w:rPr>
              <w:t xml:space="preserve"> «Развитие дополнительного образования детей в области спорта»</w:t>
            </w:r>
          </w:p>
        </w:tc>
      </w:tr>
      <w:tr w:rsidR="00B8125F" w:rsidRPr="00127E64" w:rsidTr="00FB1831">
        <w:tc>
          <w:tcPr>
            <w:tcW w:w="51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8247B4">
            <w:pPr>
              <w:contextualSpacing/>
              <w:rPr>
                <w:sz w:val="20"/>
                <w:szCs w:val="20"/>
              </w:rPr>
            </w:pPr>
            <w:r w:rsidRPr="00127E64">
              <w:rPr>
                <w:sz w:val="20"/>
                <w:szCs w:val="20"/>
              </w:rPr>
              <w:t>5.1.</w:t>
            </w:r>
          </w:p>
        </w:tc>
        <w:tc>
          <w:tcPr>
            <w:tcW w:w="313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8247B4">
            <w:pPr>
              <w:contextualSpacing/>
              <w:rPr>
                <w:sz w:val="20"/>
                <w:szCs w:val="20"/>
              </w:rPr>
            </w:pPr>
            <w:r w:rsidRPr="00127E64">
              <w:rPr>
                <w:sz w:val="20"/>
                <w:szCs w:val="20"/>
              </w:rPr>
              <w:t>Физкультурно-массовая работа с населением района</w:t>
            </w:r>
          </w:p>
        </w:tc>
        <w:tc>
          <w:tcPr>
            <w:tcW w:w="1110" w:type="dxa"/>
            <w:tcBorders>
              <w:top w:val="single" w:sz="4" w:space="0" w:color="auto"/>
              <w:left w:val="single" w:sz="4" w:space="0" w:color="auto"/>
              <w:bottom w:val="single" w:sz="4" w:space="0" w:color="auto"/>
              <w:right w:val="single" w:sz="4" w:space="0" w:color="auto"/>
            </w:tcBorders>
            <w:hideMark/>
          </w:tcPr>
          <w:p w:rsidR="00B8125F" w:rsidRPr="00127E64" w:rsidRDefault="00B8125F" w:rsidP="008247B4">
            <w:pPr>
              <w:contextualSpacing/>
              <w:rPr>
                <w:sz w:val="20"/>
                <w:szCs w:val="20"/>
              </w:rPr>
            </w:pPr>
            <w:r w:rsidRPr="00127E64">
              <w:rPr>
                <w:sz w:val="20"/>
                <w:szCs w:val="20"/>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8247B4">
            <w:pPr>
              <w:contextualSpacing/>
              <w:jc w:val="center"/>
              <w:rPr>
                <w:sz w:val="20"/>
                <w:szCs w:val="20"/>
              </w:rPr>
            </w:pPr>
            <w:r w:rsidRPr="00127E64">
              <w:rPr>
                <w:sz w:val="20"/>
                <w:szCs w:val="20"/>
              </w:rPr>
              <w:t>30</w:t>
            </w:r>
          </w:p>
        </w:tc>
        <w:tc>
          <w:tcPr>
            <w:tcW w:w="1167"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8247B4">
            <w:pPr>
              <w:contextualSpacing/>
              <w:jc w:val="center"/>
              <w:rPr>
                <w:sz w:val="20"/>
                <w:szCs w:val="20"/>
              </w:rPr>
            </w:pPr>
            <w:r w:rsidRPr="00127E64">
              <w:rPr>
                <w:sz w:val="20"/>
                <w:szCs w:val="20"/>
              </w:rPr>
              <w:t>32</w:t>
            </w:r>
          </w:p>
        </w:tc>
        <w:tc>
          <w:tcPr>
            <w:tcW w:w="851" w:type="dxa"/>
            <w:tcBorders>
              <w:top w:val="single" w:sz="4" w:space="0" w:color="auto"/>
              <w:left w:val="single" w:sz="4" w:space="0" w:color="auto"/>
              <w:bottom w:val="single" w:sz="4" w:space="0" w:color="auto"/>
              <w:right w:val="single" w:sz="4" w:space="0" w:color="auto"/>
            </w:tcBorders>
            <w:hideMark/>
          </w:tcPr>
          <w:p w:rsidR="00B8125F" w:rsidRPr="00127E64" w:rsidRDefault="00B8125F" w:rsidP="008247B4">
            <w:pPr>
              <w:contextualSpacing/>
              <w:jc w:val="center"/>
              <w:rPr>
                <w:sz w:val="20"/>
                <w:szCs w:val="20"/>
              </w:rPr>
            </w:pPr>
            <w:r w:rsidRPr="00127E64">
              <w:rPr>
                <w:sz w:val="20"/>
                <w:szCs w:val="20"/>
              </w:rPr>
              <w:t>35</w:t>
            </w:r>
          </w:p>
        </w:tc>
        <w:tc>
          <w:tcPr>
            <w:tcW w:w="113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8247B4">
            <w:pPr>
              <w:contextualSpacing/>
              <w:jc w:val="center"/>
              <w:rPr>
                <w:sz w:val="20"/>
                <w:szCs w:val="20"/>
              </w:rPr>
            </w:pPr>
            <w:r w:rsidRPr="00127E64">
              <w:rPr>
                <w:sz w:val="20"/>
                <w:szCs w:val="20"/>
              </w:rPr>
              <w:t>37</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8247B4">
            <w:pPr>
              <w:contextualSpacing/>
              <w:jc w:val="center"/>
              <w:rPr>
                <w:sz w:val="20"/>
                <w:szCs w:val="20"/>
              </w:rPr>
            </w:pPr>
            <w:r w:rsidRPr="00127E64">
              <w:rPr>
                <w:sz w:val="20"/>
                <w:szCs w:val="20"/>
              </w:rPr>
              <w:t>39</w:t>
            </w:r>
          </w:p>
        </w:tc>
        <w:tc>
          <w:tcPr>
            <w:tcW w:w="958" w:type="dxa"/>
            <w:tcBorders>
              <w:top w:val="single" w:sz="4" w:space="0" w:color="auto"/>
              <w:left w:val="single" w:sz="4" w:space="0" w:color="auto"/>
              <w:bottom w:val="single" w:sz="4" w:space="0" w:color="auto"/>
              <w:right w:val="single" w:sz="4" w:space="0" w:color="auto"/>
            </w:tcBorders>
            <w:hideMark/>
          </w:tcPr>
          <w:p w:rsidR="00B8125F" w:rsidRPr="00127E64" w:rsidRDefault="00B8125F" w:rsidP="008247B4">
            <w:pPr>
              <w:contextualSpacing/>
              <w:jc w:val="center"/>
              <w:rPr>
                <w:sz w:val="20"/>
                <w:szCs w:val="20"/>
              </w:rPr>
            </w:pPr>
            <w:r w:rsidRPr="00127E64">
              <w:rPr>
                <w:sz w:val="20"/>
                <w:szCs w:val="20"/>
              </w:rPr>
              <w:t>39</w:t>
            </w:r>
          </w:p>
        </w:tc>
      </w:tr>
      <w:tr w:rsidR="00B8125F" w:rsidRPr="00127E64" w:rsidTr="00FB1831">
        <w:tc>
          <w:tcPr>
            <w:tcW w:w="517" w:type="dxa"/>
            <w:tcBorders>
              <w:top w:val="single" w:sz="4" w:space="0" w:color="auto"/>
              <w:left w:val="single" w:sz="4" w:space="0" w:color="auto"/>
              <w:bottom w:val="single" w:sz="4" w:space="0" w:color="auto"/>
              <w:right w:val="single" w:sz="4" w:space="0" w:color="auto"/>
            </w:tcBorders>
            <w:hideMark/>
          </w:tcPr>
          <w:p w:rsidR="00B8125F" w:rsidRPr="00127E64" w:rsidRDefault="00B8125F" w:rsidP="008247B4">
            <w:pPr>
              <w:contextualSpacing/>
              <w:rPr>
                <w:sz w:val="20"/>
                <w:szCs w:val="20"/>
              </w:rPr>
            </w:pPr>
            <w:r w:rsidRPr="00127E64">
              <w:rPr>
                <w:sz w:val="20"/>
                <w:szCs w:val="20"/>
              </w:rPr>
              <w:t>5.2.</w:t>
            </w:r>
          </w:p>
        </w:tc>
        <w:tc>
          <w:tcPr>
            <w:tcW w:w="313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8247B4">
            <w:pPr>
              <w:contextualSpacing/>
              <w:rPr>
                <w:sz w:val="20"/>
                <w:szCs w:val="20"/>
              </w:rPr>
            </w:pPr>
            <w:r w:rsidRPr="00127E64">
              <w:rPr>
                <w:sz w:val="20"/>
                <w:szCs w:val="20"/>
              </w:rPr>
              <w:t>Доля граждан района, систематически занимающихся физической культурой и спортом, в общей численности населения района</w:t>
            </w:r>
          </w:p>
        </w:tc>
        <w:tc>
          <w:tcPr>
            <w:tcW w:w="1110" w:type="dxa"/>
            <w:tcBorders>
              <w:top w:val="single" w:sz="4" w:space="0" w:color="auto"/>
              <w:left w:val="single" w:sz="4" w:space="0" w:color="auto"/>
              <w:bottom w:val="single" w:sz="4" w:space="0" w:color="auto"/>
              <w:right w:val="single" w:sz="4" w:space="0" w:color="auto"/>
            </w:tcBorders>
            <w:hideMark/>
          </w:tcPr>
          <w:p w:rsidR="00B8125F" w:rsidRPr="00127E64" w:rsidRDefault="00B8125F" w:rsidP="008247B4">
            <w:pPr>
              <w:contextualSpacing/>
              <w:rPr>
                <w:sz w:val="20"/>
                <w:szCs w:val="20"/>
              </w:rPr>
            </w:pPr>
            <w:r w:rsidRPr="00127E64">
              <w:rPr>
                <w:sz w:val="20"/>
                <w:szCs w:val="20"/>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8247B4">
            <w:pPr>
              <w:contextualSpacing/>
              <w:jc w:val="center"/>
              <w:rPr>
                <w:sz w:val="20"/>
                <w:szCs w:val="20"/>
              </w:rPr>
            </w:pPr>
            <w:r w:rsidRPr="00127E64">
              <w:rPr>
                <w:sz w:val="20"/>
                <w:szCs w:val="20"/>
              </w:rPr>
              <w:t>30</w:t>
            </w:r>
          </w:p>
        </w:tc>
        <w:tc>
          <w:tcPr>
            <w:tcW w:w="1167" w:type="dxa"/>
            <w:gridSpan w:val="2"/>
            <w:tcBorders>
              <w:top w:val="single" w:sz="4" w:space="0" w:color="auto"/>
              <w:left w:val="single" w:sz="4" w:space="0" w:color="auto"/>
              <w:bottom w:val="single" w:sz="4" w:space="0" w:color="auto"/>
              <w:right w:val="single" w:sz="4" w:space="0" w:color="auto"/>
            </w:tcBorders>
            <w:hideMark/>
          </w:tcPr>
          <w:p w:rsidR="00B8125F" w:rsidRPr="00127E64" w:rsidRDefault="00B8125F" w:rsidP="008247B4">
            <w:pPr>
              <w:contextualSpacing/>
              <w:jc w:val="center"/>
              <w:rPr>
                <w:sz w:val="20"/>
                <w:szCs w:val="20"/>
              </w:rPr>
            </w:pPr>
            <w:r w:rsidRPr="00127E64">
              <w:rPr>
                <w:sz w:val="20"/>
                <w:szCs w:val="20"/>
              </w:rPr>
              <w:t>32</w:t>
            </w:r>
          </w:p>
        </w:tc>
        <w:tc>
          <w:tcPr>
            <w:tcW w:w="851" w:type="dxa"/>
            <w:tcBorders>
              <w:top w:val="single" w:sz="4" w:space="0" w:color="auto"/>
              <w:left w:val="single" w:sz="4" w:space="0" w:color="auto"/>
              <w:bottom w:val="single" w:sz="4" w:space="0" w:color="auto"/>
              <w:right w:val="single" w:sz="4" w:space="0" w:color="auto"/>
            </w:tcBorders>
            <w:hideMark/>
          </w:tcPr>
          <w:p w:rsidR="00B8125F" w:rsidRPr="00127E64" w:rsidRDefault="00B8125F" w:rsidP="008247B4">
            <w:pPr>
              <w:contextualSpacing/>
              <w:jc w:val="center"/>
              <w:rPr>
                <w:sz w:val="20"/>
                <w:szCs w:val="20"/>
              </w:rPr>
            </w:pPr>
            <w:r w:rsidRPr="00127E64">
              <w:rPr>
                <w:sz w:val="20"/>
                <w:szCs w:val="20"/>
              </w:rPr>
              <w:t>35</w:t>
            </w:r>
          </w:p>
        </w:tc>
        <w:tc>
          <w:tcPr>
            <w:tcW w:w="113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8247B4">
            <w:pPr>
              <w:contextualSpacing/>
              <w:jc w:val="center"/>
              <w:rPr>
                <w:sz w:val="20"/>
                <w:szCs w:val="20"/>
              </w:rPr>
            </w:pPr>
            <w:r w:rsidRPr="00127E64">
              <w:rPr>
                <w:sz w:val="20"/>
                <w:szCs w:val="20"/>
              </w:rPr>
              <w:t>37</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8247B4">
            <w:pPr>
              <w:contextualSpacing/>
              <w:jc w:val="center"/>
              <w:rPr>
                <w:sz w:val="20"/>
                <w:szCs w:val="20"/>
              </w:rPr>
            </w:pPr>
            <w:r w:rsidRPr="00127E64">
              <w:rPr>
                <w:sz w:val="20"/>
                <w:szCs w:val="20"/>
              </w:rPr>
              <w:t>39</w:t>
            </w:r>
          </w:p>
        </w:tc>
        <w:tc>
          <w:tcPr>
            <w:tcW w:w="958" w:type="dxa"/>
            <w:tcBorders>
              <w:top w:val="single" w:sz="4" w:space="0" w:color="auto"/>
              <w:left w:val="single" w:sz="4" w:space="0" w:color="auto"/>
              <w:bottom w:val="single" w:sz="4" w:space="0" w:color="auto"/>
              <w:right w:val="single" w:sz="4" w:space="0" w:color="auto"/>
            </w:tcBorders>
            <w:hideMark/>
          </w:tcPr>
          <w:p w:rsidR="00B8125F" w:rsidRPr="00127E64" w:rsidRDefault="00B8125F" w:rsidP="008247B4">
            <w:pPr>
              <w:contextualSpacing/>
              <w:jc w:val="center"/>
              <w:rPr>
                <w:sz w:val="20"/>
                <w:szCs w:val="20"/>
              </w:rPr>
            </w:pPr>
            <w:r w:rsidRPr="00127E64">
              <w:rPr>
                <w:sz w:val="20"/>
                <w:szCs w:val="20"/>
              </w:rPr>
              <w:t>39</w:t>
            </w:r>
          </w:p>
        </w:tc>
      </w:tr>
    </w:tbl>
    <w:p w:rsidR="00B8125F" w:rsidRPr="00127E64" w:rsidRDefault="00B8125F" w:rsidP="00B8125F">
      <w:pPr>
        <w:tabs>
          <w:tab w:val="left" w:pos="3038"/>
        </w:tabs>
        <w:jc w:val="both"/>
        <w:rPr>
          <w:b/>
        </w:rPr>
      </w:pPr>
    </w:p>
    <w:p w:rsidR="00B8125F" w:rsidRPr="00127E64" w:rsidRDefault="00B8125F" w:rsidP="00B8125F">
      <w:pPr>
        <w:jc w:val="center"/>
        <w:rPr>
          <w:b/>
        </w:rPr>
      </w:pPr>
      <w:r w:rsidRPr="00127E64">
        <w:rPr>
          <w:b/>
        </w:rPr>
        <w:t>Меры правового регулирования</w:t>
      </w:r>
      <w:r w:rsidR="00FB1831" w:rsidRPr="00127E64">
        <w:rPr>
          <w:b/>
        </w:rPr>
        <w:t>.</w:t>
      </w:r>
    </w:p>
    <w:p w:rsidR="00FB1831" w:rsidRPr="00127E64" w:rsidRDefault="00FB1831" w:rsidP="00B8125F">
      <w:pPr>
        <w:jc w:val="center"/>
        <w:rPr>
          <w:b/>
        </w:rPr>
      </w:pPr>
    </w:p>
    <w:p w:rsidR="00B8125F" w:rsidRPr="00127E64" w:rsidRDefault="007B68BA" w:rsidP="00B8125F">
      <w:r w:rsidRPr="00127E64">
        <w:t xml:space="preserve">     </w:t>
      </w:r>
      <w:r w:rsidR="00B8125F" w:rsidRPr="00127E64">
        <w:t xml:space="preserve"> Для реализации П</w:t>
      </w:r>
      <w:r w:rsidRPr="00127E64">
        <w:t>одп</w:t>
      </w:r>
      <w:r w:rsidR="00B8125F" w:rsidRPr="00127E64">
        <w:t>рограммы разраб</w:t>
      </w:r>
      <w:r w:rsidRPr="00127E64">
        <w:t xml:space="preserve">отка нормативных правовых актов </w:t>
      </w:r>
      <w:r w:rsidR="00B8125F" w:rsidRPr="00127E64">
        <w:t>Нижегородской области не требуется.</w:t>
      </w:r>
    </w:p>
    <w:p w:rsidR="00B8125F" w:rsidRPr="00127E64" w:rsidRDefault="00B8125F" w:rsidP="00B8125F">
      <w:pPr>
        <w:rPr>
          <w:b/>
        </w:rPr>
      </w:pPr>
    </w:p>
    <w:p w:rsidR="00B8125F" w:rsidRPr="00127E64" w:rsidRDefault="00B8125F" w:rsidP="00B8125F">
      <w:pPr>
        <w:jc w:val="center"/>
        <w:rPr>
          <w:b/>
        </w:rPr>
      </w:pPr>
      <w:r w:rsidRPr="00127E64">
        <w:rPr>
          <w:b/>
        </w:rPr>
        <w:t xml:space="preserve">Таблица 3. Прогноз сводных показателей муниципальных заданий на оказание муниципальных услуг (работ)  муниципальными учреждениями по муниципальной </w:t>
      </w:r>
      <w:r w:rsidR="00204491" w:rsidRPr="00127E64">
        <w:rPr>
          <w:b/>
        </w:rPr>
        <w:t>под</w:t>
      </w:r>
      <w:r w:rsidRPr="00127E64">
        <w:rPr>
          <w:b/>
        </w:rPr>
        <w:t>программе.</w:t>
      </w:r>
    </w:p>
    <w:p w:rsidR="00B8125F" w:rsidRPr="00127E64" w:rsidRDefault="00B8125F" w:rsidP="00B8125F">
      <w:pPr>
        <w:jc w:val="both"/>
        <w:rPr>
          <w:b/>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992"/>
        <w:gridCol w:w="992"/>
        <w:gridCol w:w="992"/>
        <w:gridCol w:w="993"/>
        <w:gridCol w:w="1134"/>
        <w:gridCol w:w="1134"/>
        <w:gridCol w:w="992"/>
        <w:gridCol w:w="992"/>
      </w:tblGrid>
      <w:tr w:rsidR="00F93ED0" w:rsidRPr="00127E64" w:rsidTr="001220E3">
        <w:trPr>
          <w:trHeight w:val="141"/>
        </w:trPr>
        <w:tc>
          <w:tcPr>
            <w:tcW w:w="2269" w:type="dxa"/>
            <w:vMerge w:val="restart"/>
          </w:tcPr>
          <w:p w:rsidR="00F93ED0" w:rsidRPr="00127E64" w:rsidRDefault="00F93ED0" w:rsidP="001220E3">
            <w:pPr>
              <w:contextualSpacing/>
              <w:rPr>
                <w:sz w:val="18"/>
                <w:szCs w:val="18"/>
              </w:rPr>
            </w:pPr>
            <w:r w:rsidRPr="00127E64">
              <w:rPr>
                <w:sz w:val="18"/>
                <w:szCs w:val="18"/>
              </w:rPr>
              <w:t>Наименование услуги (работы), показателя услуги, подпрограммы</w:t>
            </w:r>
          </w:p>
        </w:tc>
        <w:tc>
          <w:tcPr>
            <w:tcW w:w="3969" w:type="dxa"/>
            <w:gridSpan w:val="4"/>
          </w:tcPr>
          <w:p w:rsidR="00F93ED0" w:rsidRPr="00127E64" w:rsidRDefault="00F93ED0" w:rsidP="001220E3">
            <w:pPr>
              <w:contextualSpacing/>
              <w:rPr>
                <w:sz w:val="18"/>
                <w:szCs w:val="18"/>
              </w:rPr>
            </w:pPr>
            <w:r w:rsidRPr="00127E64">
              <w:rPr>
                <w:sz w:val="18"/>
                <w:szCs w:val="18"/>
              </w:rPr>
              <w:t>Значение показателя объема услуги (работы)</w:t>
            </w:r>
          </w:p>
        </w:tc>
        <w:tc>
          <w:tcPr>
            <w:tcW w:w="4252" w:type="dxa"/>
            <w:gridSpan w:val="4"/>
          </w:tcPr>
          <w:p w:rsidR="00F93ED0" w:rsidRPr="00127E64" w:rsidRDefault="00F93ED0" w:rsidP="001220E3">
            <w:pPr>
              <w:contextualSpacing/>
              <w:rPr>
                <w:sz w:val="18"/>
                <w:szCs w:val="18"/>
              </w:rPr>
            </w:pPr>
            <w:r w:rsidRPr="00127E64">
              <w:rPr>
                <w:sz w:val="18"/>
                <w:szCs w:val="18"/>
              </w:rPr>
              <w:t>Расходы районного бюджета на оказание муниципальной услуги,  (руб).</w:t>
            </w:r>
          </w:p>
        </w:tc>
      </w:tr>
      <w:tr w:rsidR="00F93ED0" w:rsidRPr="00127E64" w:rsidTr="001220E3">
        <w:trPr>
          <w:trHeight w:val="141"/>
        </w:trPr>
        <w:tc>
          <w:tcPr>
            <w:tcW w:w="2269" w:type="dxa"/>
            <w:vMerge/>
            <w:vAlign w:val="center"/>
          </w:tcPr>
          <w:p w:rsidR="00F93ED0" w:rsidRPr="00127E64" w:rsidRDefault="00F93ED0" w:rsidP="001220E3">
            <w:pPr>
              <w:contextualSpacing/>
              <w:rPr>
                <w:sz w:val="18"/>
                <w:szCs w:val="18"/>
              </w:rPr>
            </w:pPr>
          </w:p>
        </w:tc>
        <w:tc>
          <w:tcPr>
            <w:tcW w:w="992" w:type="dxa"/>
          </w:tcPr>
          <w:p w:rsidR="00F93ED0" w:rsidRPr="00127E64" w:rsidRDefault="00F93ED0" w:rsidP="001220E3">
            <w:pPr>
              <w:contextualSpacing/>
              <w:jc w:val="center"/>
              <w:rPr>
                <w:sz w:val="18"/>
                <w:szCs w:val="18"/>
              </w:rPr>
            </w:pPr>
            <w:r w:rsidRPr="00127E64">
              <w:rPr>
                <w:sz w:val="18"/>
                <w:szCs w:val="18"/>
              </w:rPr>
              <w:t>2018 год</w:t>
            </w:r>
          </w:p>
        </w:tc>
        <w:tc>
          <w:tcPr>
            <w:tcW w:w="992" w:type="dxa"/>
          </w:tcPr>
          <w:p w:rsidR="00F93ED0" w:rsidRPr="00127E64" w:rsidRDefault="00F93ED0" w:rsidP="001220E3">
            <w:pPr>
              <w:contextualSpacing/>
              <w:jc w:val="center"/>
              <w:rPr>
                <w:sz w:val="18"/>
                <w:szCs w:val="18"/>
              </w:rPr>
            </w:pPr>
            <w:r w:rsidRPr="00127E64">
              <w:rPr>
                <w:sz w:val="18"/>
                <w:szCs w:val="18"/>
              </w:rPr>
              <w:t>2019 год</w:t>
            </w:r>
          </w:p>
        </w:tc>
        <w:tc>
          <w:tcPr>
            <w:tcW w:w="992" w:type="dxa"/>
          </w:tcPr>
          <w:p w:rsidR="00F93ED0" w:rsidRPr="00127E64" w:rsidRDefault="00F93ED0" w:rsidP="001220E3">
            <w:pPr>
              <w:contextualSpacing/>
              <w:jc w:val="center"/>
              <w:rPr>
                <w:sz w:val="18"/>
                <w:szCs w:val="18"/>
              </w:rPr>
            </w:pPr>
            <w:r w:rsidRPr="00127E64">
              <w:rPr>
                <w:sz w:val="18"/>
                <w:szCs w:val="18"/>
              </w:rPr>
              <w:t>2020 год</w:t>
            </w:r>
          </w:p>
        </w:tc>
        <w:tc>
          <w:tcPr>
            <w:tcW w:w="993" w:type="dxa"/>
          </w:tcPr>
          <w:p w:rsidR="00F93ED0" w:rsidRPr="00127E64" w:rsidRDefault="00F93ED0" w:rsidP="001220E3">
            <w:pPr>
              <w:contextualSpacing/>
              <w:jc w:val="center"/>
              <w:rPr>
                <w:sz w:val="18"/>
                <w:szCs w:val="18"/>
              </w:rPr>
            </w:pPr>
            <w:r w:rsidRPr="00127E64">
              <w:rPr>
                <w:sz w:val="18"/>
                <w:szCs w:val="18"/>
              </w:rPr>
              <w:t>2021 год</w:t>
            </w:r>
          </w:p>
        </w:tc>
        <w:tc>
          <w:tcPr>
            <w:tcW w:w="1134" w:type="dxa"/>
          </w:tcPr>
          <w:p w:rsidR="00F93ED0" w:rsidRPr="00127E64" w:rsidRDefault="00F93ED0" w:rsidP="001220E3">
            <w:pPr>
              <w:contextualSpacing/>
              <w:jc w:val="center"/>
              <w:rPr>
                <w:sz w:val="18"/>
                <w:szCs w:val="18"/>
              </w:rPr>
            </w:pPr>
            <w:r w:rsidRPr="00127E64">
              <w:rPr>
                <w:sz w:val="18"/>
                <w:szCs w:val="18"/>
              </w:rPr>
              <w:t>2018 год</w:t>
            </w:r>
          </w:p>
        </w:tc>
        <w:tc>
          <w:tcPr>
            <w:tcW w:w="1134" w:type="dxa"/>
          </w:tcPr>
          <w:p w:rsidR="00F93ED0" w:rsidRPr="00127E64" w:rsidRDefault="00F93ED0" w:rsidP="001220E3">
            <w:pPr>
              <w:contextualSpacing/>
              <w:jc w:val="center"/>
              <w:rPr>
                <w:sz w:val="18"/>
                <w:szCs w:val="18"/>
              </w:rPr>
            </w:pPr>
            <w:r w:rsidRPr="00127E64">
              <w:rPr>
                <w:sz w:val="18"/>
                <w:szCs w:val="18"/>
              </w:rPr>
              <w:t>2019 год</w:t>
            </w:r>
          </w:p>
        </w:tc>
        <w:tc>
          <w:tcPr>
            <w:tcW w:w="992" w:type="dxa"/>
          </w:tcPr>
          <w:p w:rsidR="00F93ED0" w:rsidRPr="00127E64" w:rsidRDefault="00F93ED0" w:rsidP="001220E3">
            <w:pPr>
              <w:contextualSpacing/>
              <w:jc w:val="center"/>
              <w:rPr>
                <w:sz w:val="18"/>
                <w:szCs w:val="18"/>
              </w:rPr>
            </w:pPr>
            <w:r w:rsidRPr="00127E64">
              <w:rPr>
                <w:sz w:val="18"/>
                <w:szCs w:val="18"/>
              </w:rPr>
              <w:t>2020 год</w:t>
            </w:r>
          </w:p>
        </w:tc>
        <w:tc>
          <w:tcPr>
            <w:tcW w:w="992" w:type="dxa"/>
          </w:tcPr>
          <w:p w:rsidR="00F93ED0" w:rsidRPr="00127E64" w:rsidRDefault="00F93ED0" w:rsidP="001220E3">
            <w:pPr>
              <w:contextualSpacing/>
              <w:jc w:val="center"/>
              <w:rPr>
                <w:sz w:val="18"/>
                <w:szCs w:val="18"/>
              </w:rPr>
            </w:pPr>
            <w:r w:rsidRPr="00127E64">
              <w:rPr>
                <w:sz w:val="18"/>
                <w:szCs w:val="18"/>
              </w:rPr>
              <w:t>2021 год</w:t>
            </w:r>
          </w:p>
        </w:tc>
      </w:tr>
      <w:tr w:rsidR="00F93ED0" w:rsidRPr="00127E64" w:rsidTr="001220E3">
        <w:trPr>
          <w:trHeight w:val="141"/>
        </w:trPr>
        <w:tc>
          <w:tcPr>
            <w:tcW w:w="2269" w:type="dxa"/>
          </w:tcPr>
          <w:p w:rsidR="00F93ED0" w:rsidRPr="00127E64" w:rsidRDefault="00F93ED0" w:rsidP="001220E3">
            <w:pPr>
              <w:contextualSpacing/>
              <w:jc w:val="center"/>
              <w:rPr>
                <w:sz w:val="18"/>
                <w:szCs w:val="18"/>
              </w:rPr>
            </w:pPr>
            <w:r w:rsidRPr="00127E64">
              <w:rPr>
                <w:sz w:val="18"/>
                <w:szCs w:val="18"/>
              </w:rPr>
              <w:t>1</w:t>
            </w:r>
          </w:p>
        </w:tc>
        <w:tc>
          <w:tcPr>
            <w:tcW w:w="992" w:type="dxa"/>
          </w:tcPr>
          <w:p w:rsidR="00F93ED0" w:rsidRPr="00127E64" w:rsidRDefault="00F93ED0" w:rsidP="001220E3">
            <w:pPr>
              <w:contextualSpacing/>
              <w:jc w:val="center"/>
              <w:rPr>
                <w:sz w:val="18"/>
                <w:szCs w:val="18"/>
              </w:rPr>
            </w:pPr>
            <w:r w:rsidRPr="00127E64">
              <w:rPr>
                <w:sz w:val="18"/>
                <w:szCs w:val="18"/>
              </w:rPr>
              <w:t>2</w:t>
            </w:r>
          </w:p>
        </w:tc>
        <w:tc>
          <w:tcPr>
            <w:tcW w:w="992" w:type="dxa"/>
          </w:tcPr>
          <w:p w:rsidR="00F93ED0" w:rsidRPr="00127E64" w:rsidRDefault="00F93ED0" w:rsidP="001220E3">
            <w:pPr>
              <w:contextualSpacing/>
              <w:jc w:val="center"/>
              <w:rPr>
                <w:sz w:val="18"/>
                <w:szCs w:val="18"/>
              </w:rPr>
            </w:pPr>
            <w:r w:rsidRPr="00127E64">
              <w:rPr>
                <w:sz w:val="18"/>
                <w:szCs w:val="18"/>
              </w:rPr>
              <w:t>3</w:t>
            </w:r>
          </w:p>
        </w:tc>
        <w:tc>
          <w:tcPr>
            <w:tcW w:w="992" w:type="dxa"/>
          </w:tcPr>
          <w:p w:rsidR="00F93ED0" w:rsidRPr="00127E64" w:rsidRDefault="00F93ED0" w:rsidP="001220E3">
            <w:pPr>
              <w:contextualSpacing/>
              <w:jc w:val="center"/>
              <w:rPr>
                <w:sz w:val="18"/>
                <w:szCs w:val="18"/>
              </w:rPr>
            </w:pPr>
            <w:r w:rsidRPr="00127E64">
              <w:rPr>
                <w:sz w:val="18"/>
                <w:szCs w:val="18"/>
              </w:rPr>
              <w:t>4</w:t>
            </w:r>
          </w:p>
        </w:tc>
        <w:tc>
          <w:tcPr>
            <w:tcW w:w="993" w:type="dxa"/>
          </w:tcPr>
          <w:p w:rsidR="00F93ED0" w:rsidRPr="00127E64" w:rsidRDefault="00F93ED0" w:rsidP="001220E3">
            <w:pPr>
              <w:contextualSpacing/>
              <w:jc w:val="center"/>
              <w:rPr>
                <w:sz w:val="18"/>
                <w:szCs w:val="18"/>
              </w:rPr>
            </w:pPr>
            <w:r w:rsidRPr="00127E64">
              <w:rPr>
                <w:sz w:val="18"/>
                <w:szCs w:val="18"/>
              </w:rPr>
              <w:t>5</w:t>
            </w:r>
          </w:p>
        </w:tc>
        <w:tc>
          <w:tcPr>
            <w:tcW w:w="1134" w:type="dxa"/>
          </w:tcPr>
          <w:p w:rsidR="00F93ED0" w:rsidRPr="00127E64" w:rsidRDefault="00F93ED0" w:rsidP="001220E3">
            <w:pPr>
              <w:contextualSpacing/>
              <w:jc w:val="center"/>
              <w:rPr>
                <w:sz w:val="18"/>
                <w:szCs w:val="18"/>
              </w:rPr>
            </w:pPr>
            <w:r w:rsidRPr="00127E64">
              <w:rPr>
                <w:sz w:val="18"/>
                <w:szCs w:val="18"/>
              </w:rPr>
              <w:t>6</w:t>
            </w:r>
          </w:p>
        </w:tc>
        <w:tc>
          <w:tcPr>
            <w:tcW w:w="1134" w:type="dxa"/>
          </w:tcPr>
          <w:p w:rsidR="00F93ED0" w:rsidRPr="00127E64" w:rsidRDefault="00F93ED0" w:rsidP="001220E3">
            <w:pPr>
              <w:contextualSpacing/>
              <w:jc w:val="center"/>
              <w:rPr>
                <w:sz w:val="18"/>
                <w:szCs w:val="18"/>
              </w:rPr>
            </w:pPr>
            <w:r w:rsidRPr="00127E64">
              <w:rPr>
                <w:sz w:val="18"/>
                <w:szCs w:val="18"/>
              </w:rPr>
              <w:t>7</w:t>
            </w:r>
          </w:p>
        </w:tc>
        <w:tc>
          <w:tcPr>
            <w:tcW w:w="992" w:type="dxa"/>
          </w:tcPr>
          <w:p w:rsidR="00F93ED0" w:rsidRPr="00127E64" w:rsidRDefault="00F93ED0" w:rsidP="001220E3">
            <w:pPr>
              <w:contextualSpacing/>
              <w:jc w:val="center"/>
              <w:rPr>
                <w:sz w:val="18"/>
                <w:szCs w:val="18"/>
              </w:rPr>
            </w:pPr>
            <w:r w:rsidRPr="00127E64">
              <w:rPr>
                <w:sz w:val="18"/>
                <w:szCs w:val="18"/>
              </w:rPr>
              <w:t>8</w:t>
            </w:r>
          </w:p>
        </w:tc>
        <w:tc>
          <w:tcPr>
            <w:tcW w:w="992" w:type="dxa"/>
          </w:tcPr>
          <w:p w:rsidR="00F93ED0" w:rsidRPr="00127E64" w:rsidRDefault="00F93ED0" w:rsidP="001220E3">
            <w:pPr>
              <w:contextualSpacing/>
              <w:jc w:val="center"/>
              <w:rPr>
                <w:sz w:val="18"/>
                <w:szCs w:val="18"/>
              </w:rPr>
            </w:pPr>
            <w:r w:rsidRPr="00127E64">
              <w:rPr>
                <w:sz w:val="18"/>
                <w:szCs w:val="18"/>
              </w:rPr>
              <w:t>9</w:t>
            </w:r>
          </w:p>
        </w:tc>
      </w:tr>
      <w:tr w:rsidR="00127E64" w:rsidRPr="00127E64" w:rsidTr="001220E3">
        <w:trPr>
          <w:trHeight w:val="141"/>
        </w:trPr>
        <w:tc>
          <w:tcPr>
            <w:tcW w:w="2269" w:type="dxa"/>
          </w:tcPr>
          <w:p w:rsidR="00127E64" w:rsidRPr="00127E64" w:rsidRDefault="00127E64" w:rsidP="00B676D3">
            <w:pPr>
              <w:contextualSpacing/>
              <w:rPr>
                <w:b/>
                <w:sz w:val="20"/>
                <w:szCs w:val="20"/>
              </w:rPr>
            </w:pPr>
            <w:r w:rsidRPr="00127E64">
              <w:rPr>
                <w:b/>
                <w:sz w:val="20"/>
                <w:szCs w:val="20"/>
              </w:rPr>
              <w:t>Подпрограмма 5: «Развитие дополнительного образования детей в области спорта»</w:t>
            </w:r>
          </w:p>
        </w:tc>
        <w:tc>
          <w:tcPr>
            <w:tcW w:w="992" w:type="dxa"/>
          </w:tcPr>
          <w:p w:rsidR="00127E64" w:rsidRPr="00127E64" w:rsidRDefault="00127E64" w:rsidP="00B676D3">
            <w:pPr>
              <w:contextualSpacing/>
              <w:jc w:val="center"/>
              <w:rPr>
                <w:b/>
                <w:sz w:val="20"/>
                <w:szCs w:val="20"/>
              </w:rPr>
            </w:pPr>
            <w:r w:rsidRPr="00127E64">
              <w:rPr>
                <w:b/>
                <w:sz w:val="20"/>
                <w:szCs w:val="20"/>
              </w:rPr>
              <w:t>42 483</w:t>
            </w:r>
          </w:p>
        </w:tc>
        <w:tc>
          <w:tcPr>
            <w:tcW w:w="992" w:type="dxa"/>
          </w:tcPr>
          <w:p w:rsidR="00127E64" w:rsidRPr="00127E64" w:rsidRDefault="00127E64" w:rsidP="00B676D3">
            <w:pPr>
              <w:contextualSpacing/>
              <w:jc w:val="center"/>
              <w:rPr>
                <w:b/>
                <w:sz w:val="20"/>
                <w:szCs w:val="20"/>
              </w:rPr>
            </w:pPr>
            <w:r w:rsidRPr="00127E64">
              <w:rPr>
                <w:b/>
                <w:sz w:val="20"/>
                <w:szCs w:val="20"/>
              </w:rPr>
              <w:t>69 083</w:t>
            </w:r>
          </w:p>
        </w:tc>
        <w:tc>
          <w:tcPr>
            <w:tcW w:w="992" w:type="dxa"/>
          </w:tcPr>
          <w:p w:rsidR="00127E64" w:rsidRPr="00127E64" w:rsidRDefault="00127E64" w:rsidP="00B676D3">
            <w:pPr>
              <w:contextualSpacing/>
              <w:jc w:val="center"/>
              <w:rPr>
                <w:b/>
                <w:sz w:val="20"/>
                <w:szCs w:val="20"/>
              </w:rPr>
            </w:pPr>
            <w:r w:rsidRPr="00127E64">
              <w:rPr>
                <w:b/>
                <w:sz w:val="20"/>
                <w:szCs w:val="20"/>
              </w:rPr>
              <w:t>90 777</w:t>
            </w:r>
          </w:p>
        </w:tc>
        <w:tc>
          <w:tcPr>
            <w:tcW w:w="993" w:type="dxa"/>
          </w:tcPr>
          <w:p w:rsidR="00127E64" w:rsidRPr="00127E64" w:rsidRDefault="00127E64" w:rsidP="00B676D3">
            <w:pPr>
              <w:contextualSpacing/>
              <w:jc w:val="center"/>
              <w:rPr>
                <w:b/>
                <w:sz w:val="20"/>
                <w:szCs w:val="20"/>
              </w:rPr>
            </w:pPr>
            <w:r w:rsidRPr="00127E64">
              <w:rPr>
                <w:b/>
                <w:sz w:val="20"/>
                <w:szCs w:val="20"/>
              </w:rPr>
              <w:t>91 377</w:t>
            </w:r>
          </w:p>
        </w:tc>
        <w:tc>
          <w:tcPr>
            <w:tcW w:w="1134" w:type="dxa"/>
          </w:tcPr>
          <w:p w:rsidR="00127E64" w:rsidRPr="00127E64" w:rsidRDefault="00127E64" w:rsidP="00B676D3">
            <w:pPr>
              <w:contextualSpacing/>
              <w:jc w:val="center"/>
              <w:rPr>
                <w:b/>
                <w:sz w:val="20"/>
                <w:szCs w:val="20"/>
              </w:rPr>
            </w:pPr>
            <w:r w:rsidRPr="00127E64">
              <w:rPr>
                <w:b/>
                <w:sz w:val="20"/>
                <w:szCs w:val="20"/>
              </w:rPr>
              <w:t>4 953,5</w:t>
            </w:r>
          </w:p>
        </w:tc>
        <w:tc>
          <w:tcPr>
            <w:tcW w:w="1134" w:type="dxa"/>
          </w:tcPr>
          <w:p w:rsidR="00127E64" w:rsidRPr="00127E64" w:rsidRDefault="00127E64" w:rsidP="00B676D3">
            <w:pPr>
              <w:contextualSpacing/>
              <w:jc w:val="center"/>
              <w:rPr>
                <w:b/>
                <w:sz w:val="20"/>
                <w:szCs w:val="20"/>
              </w:rPr>
            </w:pPr>
            <w:r w:rsidRPr="00127E64">
              <w:rPr>
                <w:b/>
                <w:sz w:val="20"/>
                <w:szCs w:val="20"/>
              </w:rPr>
              <w:t>5 179,2</w:t>
            </w:r>
          </w:p>
        </w:tc>
        <w:tc>
          <w:tcPr>
            <w:tcW w:w="992" w:type="dxa"/>
          </w:tcPr>
          <w:p w:rsidR="00127E64" w:rsidRPr="00127E64" w:rsidRDefault="00127E64" w:rsidP="00B676D3">
            <w:pPr>
              <w:contextualSpacing/>
              <w:jc w:val="center"/>
              <w:rPr>
                <w:b/>
                <w:sz w:val="20"/>
                <w:szCs w:val="20"/>
              </w:rPr>
            </w:pPr>
            <w:r w:rsidRPr="00127E64">
              <w:rPr>
                <w:b/>
                <w:sz w:val="20"/>
                <w:szCs w:val="20"/>
              </w:rPr>
              <w:t>5 179,2</w:t>
            </w:r>
          </w:p>
        </w:tc>
        <w:tc>
          <w:tcPr>
            <w:tcW w:w="992" w:type="dxa"/>
          </w:tcPr>
          <w:p w:rsidR="00127E64" w:rsidRPr="00127E64" w:rsidRDefault="00127E64" w:rsidP="00B676D3">
            <w:pPr>
              <w:contextualSpacing/>
              <w:jc w:val="center"/>
              <w:rPr>
                <w:b/>
                <w:sz w:val="20"/>
                <w:szCs w:val="20"/>
              </w:rPr>
            </w:pPr>
            <w:r w:rsidRPr="00127E64">
              <w:rPr>
                <w:b/>
                <w:sz w:val="20"/>
                <w:szCs w:val="20"/>
              </w:rPr>
              <w:t>5 179,2</w:t>
            </w:r>
          </w:p>
        </w:tc>
      </w:tr>
      <w:tr w:rsidR="00127E64" w:rsidRPr="00127E64" w:rsidTr="001220E3">
        <w:trPr>
          <w:trHeight w:val="141"/>
        </w:trPr>
        <w:tc>
          <w:tcPr>
            <w:tcW w:w="2269" w:type="dxa"/>
          </w:tcPr>
          <w:p w:rsidR="00127E64" w:rsidRPr="00127E64" w:rsidRDefault="00127E64" w:rsidP="00B676D3">
            <w:pPr>
              <w:widowControl w:val="0"/>
              <w:autoSpaceDE w:val="0"/>
              <w:autoSpaceDN w:val="0"/>
              <w:adjustRightInd w:val="0"/>
              <w:contextualSpacing/>
              <w:rPr>
                <w:sz w:val="20"/>
                <w:szCs w:val="20"/>
              </w:rPr>
            </w:pPr>
            <w:r w:rsidRPr="00127E64">
              <w:rPr>
                <w:color w:val="000000"/>
                <w:sz w:val="20"/>
                <w:szCs w:val="20"/>
              </w:rPr>
              <w:t>Реализация дополнительных общеразвивающих программ</w:t>
            </w:r>
          </w:p>
        </w:tc>
        <w:tc>
          <w:tcPr>
            <w:tcW w:w="992" w:type="dxa"/>
          </w:tcPr>
          <w:p w:rsidR="00127E64" w:rsidRPr="00127E64" w:rsidRDefault="00127E64" w:rsidP="00B676D3">
            <w:pPr>
              <w:contextualSpacing/>
              <w:jc w:val="center"/>
              <w:rPr>
                <w:sz w:val="20"/>
                <w:szCs w:val="20"/>
              </w:rPr>
            </w:pPr>
            <w:r w:rsidRPr="00127E64">
              <w:rPr>
                <w:sz w:val="20"/>
                <w:szCs w:val="20"/>
              </w:rPr>
              <w:t>42 483</w:t>
            </w:r>
          </w:p>
        </w:tc>
        <w:tc>
          <w:tcPr>
            <w:tcW w:w="992" w:type="dxa"/>
          </w:tcPr>
          <w:p w:rsidR="00127E64" w:rsidRPr="00127E64" w:rsidRDefault="00127E64" w:rsidP="00B676D3">
            <w:pPr>
              <w:contextualSpacing/>
              <w:jc w:val="center"/>
              <w:rPr>
                <w:sz w:val="20"/>
                <w:szCs w:val="20"/>
              </w:rPr>
            </w:pPr>
            <w:r w:rsidRPr="00127E64">
              <w:rPr>
                <w:sz w:val="20"/>
                <w:szCs w:val="20"/>
              </w:rPr>
              <w:t>69 055</w:t>
            </w:r>
          </w:p>
        </w:tc>
        <w:tc>
          <w:tcPr>
            <w:tcW w:w="992" w:type="dxa"/>
          </w:tcPr>
          <w:p w:rsidR="00127E64" w:rsidRPr="00127E64" w:rsidRDefault="00127E64" w:rsidP="00B676D3">
            <w:pPr>
              <w:contextualSpacing/>
              <w:jc w:val="center"/>
              <w:rPr>
                <w:sz w:val="20"/>
                <w:szCs w:val="20"/>
              </w:rPr>
            </w:pPr>
            <w:r w:rsidRPr="00127E64">
              <w:rPr>
                <w:sz w:val="20"/>
                <w:szCs w:val="20"/>
              </w:rPr>
              <w:t>90 777</w:t>
            </w:r>
          </w:p>
        </w:tc>
        <w:tc>
          <w:tcPr>
            <w:tcW w:w="993" w:type="dxa"/>
          </w:tcPr>
          <w:p w:rsidR="00127E64" w:rsidRPr="00127E64" w:rsidRDefault="00127E64" w:rsidP="00B676D3">
            <w:pPr>
              <w:contextualSpacing/>
              <w:jc w:val="center"/>
              <w:rPr>
                <w:sz w:val="20"/>
                <w:szCs w:val="20"/>
              </w:rPr>
            </w:pPr>
            <w:r w:rsidRPr="00127E64">
              <w:rPr>
                <w:sz w:val="20"/>
                <w:szCs w:val="20"/>
              </w:rPr>
              <w:t>91 377</w:t>
            </w:r>
          </w:p>
        </w:tc>
        <w:tc>
          <w:tcPr>
            <w:tcW w:w="1134" w:type="dxa"/>
          </w:tcPr>
          <w:p w:rsidR="00127E64" w:rsidRPr="00127E64" w:rsidRDefault="00127E64" w:rsidP="00B676D3">
            <w:pPr>
              <w:contextualSpacing/>
              <w:jc w:val="center"/>
              <w:rPr>
                <w:sz w:val="20"/>
                <w:szCs w:val="20"/>
              </w:rPr>
            </w:pPr>
            <w:r w:rsidRPr="00127E64">
              <w:rPr>
                <w:sz w:val="20"/>
                <w:szCs w:val="20"/>
              </w:rPr>
              <w:t>4 953,5</w:t>
            </w:r>
          </w:p>
        </w:tc>
        <w:tc>
          <w:tcPr>
            <w:tcW w:w="1134" w:type="dxa"/>
          </w:tcPr>
          <w:p w:rsidR="00127E64" w:rsidRPr="00127E64" w:rsidRDefault="00127E64" w:rsidP="00B676D3">
            <w:pPr>
              <w:contextualSpacing/>
              <w:jc w:val="center"/>
              <w:rPr>
                <w:bCs/>
                <w:sz w:val="20"/>
                <w:szCs w:val="20"/>
              </w:rPr>
            </w:pPr>
            <w:r w:rsidRPr="00127E64">
              <w:rPr>
                <w:bCs/>
                <w:sz w:val="20"/>
                <w:szCs w:val="20"/>
              </w:rPr>
              <w:t>4 939,2</w:t>
            </w:r>
          </w:p>
        </w:tc>
        <w:tc>
          <w:tcPr>
            <w:tcW w:w="992" w:type="dxa"/>
          </w:tcPr>
          <w:p w:rsidR="00127E64" w:rsidRPr="00127E64" w:rsidRDefault="00127E64" w:rsidP="00B676D3">
            <w:pPr>
              <w:contextualSpacing/>
              <w:jc w:val="center"/>
              <w:rPr>
                <w:bCs/>
                <w:sz w:val="20"/>
                <w:szCs w:val="20"/>
              </w:rPr>
            </w:pPr>
            <w:r w:rsidRPr="00127E64">
              <w:rPr>
                <w:bCs/>
                <w:sz w:val="20"/>
                <w:szCs w:val="20"/>
              </w:rPr>
              <w:t>4 939,2</w:t>
            </w:r>
          </w:p>
        </w:tc>
        <w:tc>
          <w:tcPr>
            <w:tcW w:w="992" w:type="dxa"/>
          </w:tcPr>
          <w:p w:rsidR="00127E64" w:rsidRPr="00127E64" w:rsidRDefault="00127E64" w:rsidP="00B676D3">
            <w:pPr>
              <w:contextualSpacing/>
              <w:jc w:val="center"/>
              <w:rPr>
                <w:bCs/>
                <w:sz w:val="20"/>
                <w:szCs w:val="20"/>
              </w:rPr>
            </w:pPr>
            <w:r w:rsidRPr="00127E64">
              <w:rPr>
                <w:bCs/>
                <w:sz w:val="20"/>
                <w:szCs w:val="20"/>
              </w:rPr>
              <w:t>4 939,2</w:t>
            </w:r>
          </w:p>
        </w:tc>
      </w:tr>
      <w:tr w:rsidR="00127E64" w:rsidRPr="00127E64" w:rsidTr="001220E3">
        <w:trPr>
          <w:trHeight w:val="141"/>
        </w:trPr>
        <w:tc>
          <w:tcPr>
            <w:tcW w:w="2269" w:type="dxa"/>
          </w:tcPr>
          <w:p w:rsidR="00127E64" w:rsidRPr="00127E64" w:rsidRDefault="00127E64" w:rsidP="00B676D3">
            <w:pPr>
              <w:rPr>
                <w:sz w:val="20"/>
                <w:szCs w:val="20"/>
              </w:rPr>
            </w:pPr>
            <w:r w:rsidRPr="00127E64">
              <w:rPr>
                <w:sz w:val="20"/>
                <w:szCs w:val="20"/>
              </w:rPr>
              <w:t xml:space="preserve">Спортивная подготовка по олимпийским видам спорта (этап начальной </w:t>
            </w:r>
            <w:r w:rsidRPr="00127E64">
              <w:rPr>
                <w:sz w:val="20"/>
                <w:szCs w:val="20"/>
              </w:rPr>
              <w:lastRenderedPageBreak/>
              <w:t>подготовки)</w:t>
            </w:r>
          </w:p>
        </w:tc>
        <w:tc>
          <w:tcPr>
            <w:tcW w:w="992" w:type="dxa"/>
          </w:tcPr>
          <w:p w:rsidR="00127E64" w:rsidRPr="00127E64" w:rsidRDefault="00127E64" w:rsidP="00B676D3">
            <w:pPr>
              <w:contextualSpacing/>
              <w:jc w:val="center"/>
              <w:rPr>
                <w:sz w:val="20"/>
                <w:szCs w:val="20"/>
              </w:rPr>
            </w:pPr>
            <w:r w:rsidRPr="00127E64">
              <w:rPr>
                <w:sz w:val="20"/>
                <w:szCs w:val="20"/>
              </w:rPr>
              <w:lastRenderedPageBreak/>
              <w:t>-</w:t>
            </w:r>
          </w:p>
        </w:tc>
        <w:tc>
          <w:tcPr>
            <w:tcW w:w="992" w:type="dxa"/>
          </w:tcPr>
          <w:p w:rsidR="00127E64" w:rsidRPr="00127E64" w:rsidRDefault="00127E64" w:rsidP="00B676D3">
            <w:pPr>
              <w:contextualSpacing/>
              <w:jc w:val="center"/>
              <w:rPr>
                <w:sz w:val="20"/>
                <w:szCs w:val="20"/>
              </w:rPr>
            </w:pPr>
            <w:r w:rsidRPr="00127E64">
              <w:rPr>
                <w:sz w:val="20"/>
                <w:szCs w:val="20"/>
              </w:rPr>
              <w:t>23</w:t>
            </w:r>
          </w:p>
        </w:tc>
        <w:tc>
          <w:tcPr>
            <w:tcW w:w="992" w:type="dxa"/>
          </w:tcPr>
          <w:p w:rsidR="00127E64" w:rsidRPr="00127E64" w:rsidRDefault="00127E64" w:rsidP="00B676D3">
            <w:pPr>
              <w:contextualSpacing/>
              <w:jc w:val="center"/>
              <w:rPr>
                <w:sz w:val="20"/>
                <w:szCs w:val="20"/>
              </w:rPr>
            </w:pPr>
            <w:r w:rsidRPr="00127E64">
              <w:rPr>
                <w:sz w:val="20"/>
                <w:szCs w:val="20"/>
              </w:rPr>
              <w:t>23</w:t>
            </w:r>
          </w:p>
        </w:tc>
        <w:tc>
          <w:tcPr>
            <w:tcW w:w="993" w:type="dxa"/>
          </w:tcPr>
          <w:p w:rsidR="00127E64" w:rsidRPr="00127E64" w:rsidRDefault="00127E64" w:rsidP="00B676D3">
            <w:pPr>
              <w:contextualSpacing/>
              <w:jc w:val="center"/>
              <w:rPr>
                <w:sz w:val="20"/>
                <w:szCs w:val="20"/>
              </w:rPr>
            </w:pPr>
            <w:r w:rsidRPr="00127E64">
              <w:rPr>
                <w:sz w:val="20"/>
                <w:szCs w:val="20"/>
              </w:rPr>
              <w:t>23</w:t>
            </w:r>
          </w:p>
        </w:tc>
        <w:tc>
          <w:tcPr>
            <w:tcW w:w="1134" w:type="dxa"/>
          </w:tcPr>
          <w:p w:rsidR="00127E64" w:rsidRPr="00127E64" w:rsidRDefault="00127E64" w:rsidP="00B676D3">
            <w:pPr>
              <w:contextualSpacing/>
              <w:jc w:val="center"/>
              <w:rPr>
                <w:sz w:val="20"/>
                <w:szCs w:val="20"/>
              </w:rPr>
            </w:pPr>
            <w:r w:rsidRPr="00127E64">
              <w:rPr>
                <w:sz w:val="20"/>
                <w:szCs w:val="20"/>
              </w:rPr>
              <w:t>-</w:t>
            </w:r>
          </w:p>
        </w:tc>
        <w:tc>
          <w:tcPr>
            <w:tcW w:w="1134" w:type="dxa"/>
          </w:tcPr>
          <w:p w:rsidR="00127E64" w:rsidRPr="00127E64" w:rsidRDefault="00127E64" w:rsidP="00B676D3">
            <w:pPr>
              <w:contextualSpacing/>
              <w:jc w:val="center"/>
              <w:rPr>
                <w:bCs/>
                <w:sz w:val="20"/>
                <w:szCs w:val="20"/>
              </w:rPr>
            </w:pPr>
            <w:r w:rsidRPr="00127E64">
              <w:rPr>
                <w:bCs/>
                <w:sz w:val="20"/>
                <w:szCs w:val="20"/>
              </w:rPr>
              <w:t>200,0</w:t>
            </w:r>
          </w:p>
        </w:tc>
        <w:tc>
          <w:tcPr>
            <w:tcW w:w="992" w:type="dxa"/>
          </w:tcPr>
          <w:p w:rsidR="00127E64" w:rsidRPr="00127E64" w:rsidRDefault="00127E64" w:rsidP="00B676D3">
            <w:pPr>
              <w:contextualSpacing/>
              <w:jc w:val="center"/>
              <w:rPr>
                <w:bCs/>
                <w:sz w:val="20"/>
                <w:szCs w:val="20"/>
              </w:rPr>
            </w:pPr>
            <w:r w:rsidRPr="00127E64">
              <w:rPr>
                <w:bCs/>
                <w:sz w:val="20"/>
                <w:szCs w:val="20"/>
              </w:rPr>
              <w:t>200,0</w:t>
            </w:r>
          </w:p>
        </w:tc>
        <w:tc>
          <w:tcPr>
            <w:tcW w:w="992" w:type="dxa"/>
          </w:tcPr>
          <w:p w:rsidR="00127E64" w:rsidRPr="00127E64" w:rsidRDefault="00127E64" w:rsidP="00B676D3">
            <w:pPr>
              <w:contextualSpacing/>
              <w:jc w:val="center"/>
              <w:rPr>
                <w:bCs/>
                <w:sz w:val="20"/>
                <w:szCs w:val="20"/>
              </w:rPr>
            </w:pPr>
            <w:r w:rsidRPr="00127E64">
              <w:rPr>
                <w:bCs/>
                <w:sz w:val="20"/>
                <w:szCs w:val="20"/>
              </w:rPr>
              <w:t>200,0</w:t>
            </w:r>
          </w:p>
        </w:tc>
      </w:tr>
      <w:tr w:rsidR="00127E64" w:rsidRPr="00127E64" w:rsidTr="001220E3">
        <w:trPr>
          <w:trHeight w:val="141"/>
        </w:trPr>
        <w:tc>
          <w:tcPr>
            <w:tcW w:w="2269" w:type="dxa"/>
          </w:tcPr>
          <w:p w:rsidR="00127E64" w:rsidRPr="00127E64" w:rsidRDefault="00127E64" w:rsidP="00B676D3">
            <w:pPr>
              <w:rPr>
                <w:sz w:val="20"/>
                <w:szCs w:val="20"/>
              </w:rPr>
            </w:pPr>
            <w:r w:rsidRPr="00127E64">
              <w:rPr>
                <w:sz w:val="20"/>
                <w:szCs w:val="20"/>
              </w:rPr>
              <w:lastRenderedPageBreak/>
              <w:t>Спортивная подготовка по олимпийским видам спорта (тренировочный этап (этап спортивной специализации)</w:t>
            </w:r>
          </w:p>
        </w:tc>
        <w:tc>
          <w:tcPr>
            <w:tcW w:w="992" w:type="dxa"/>
          </w:tcPr>
          <w:p w:rsidR="00127E64" w:rsidRPr="00127E64" w:rsidRDefault="00127E64" w:rsidP="00B676D3">
            <w:pPr>
              <w:contextualSpacing/>
              <w:jc w:val="center"/>
              <w:rPr>
                <w:sz w:val="20"/>
                <w:szCs w:val="20"/>
              </w:rPr>
            </w:pPr>
            <w:r w:rsidRPr="00127E64">
              <w:rPr>
                <w:sz w:val="20"/>
                <w:szCs w:val="20"/>
              </w:rPr>
              <w:t>-</w:t>
            </w:r>
          </w:p>
        </w:tc>
        <w:tc>
          <w:tcPr>
            <w:tcW w:w="992" w:type="dxa"/>
          </w:tcPr>
          <w:p w:rsidR="00127E64" w:rsidRPr="00127E64" w:rsidRDefault="00127E64" w:rsidP="00B676D3">
            <w:pPr>
              <w:contextualSpacing/>
              <w:jc w:val="center"/>
              <w:rPr>
                <w:sz w:val="20"/>
                <w:szCs w:val="20"/>
              </w:rPr>
            </w:pPr>
            <w:r w:rsidRPr="00127E64">
              <w:rPr>
                <w:sz w:val="20"/>
                <w:szCs w:val="20"/>
              </w:rPr>
              <w:t>5</w:t>
            </w:r>
          </w:p>
        </w:tc>
        <w:tc>
          <w:tcPr>
            <w:tcW w:w="992" w:type="dxa"/>
          </w:tcPr>
          <w:p w:rsidR="00127E64" w:rsidRPr="00127E64" w:rsidRDefault="00127E64" w:rsidP="00B676D3">
            <w:pPr>
              <w:contextualSpacing/>
              <w:jc w:val="center"/>
              <w:rPr>
                <w:sz w:val="20"/>
                <w:szCs w:val="20"/>
              </w:rPr>
            </w:pPr>
            <w:r w:rsidRPr="00127E64">
              <w:rPr>
                <w:sz w:val="20"/>
                <w:szCs w:val="20"/>
              </w:rPr>
              <w:t>5</w:t>
            </w:r>
          </w:p>
        </w:tc>
        <w:tc>
          <w:tcPr>
            <w:tcW w:w="993" w:type="dxa"/>
          </w:tcPr>
          <w:p w:rsidR="00127E64" w:rsidRPr="00127E64" w:rsidRDefault="00127E64" w:rsidP="00B676D3">
            <w:pPr>
              <w:contextualSpacing/>
              <w:jc w:val="center"/>
              <w:rPr>
                <w:sz w:val="20"/>
                <w:szCs w:val="20"/>
              </w:rPr>
            </w:pPr>
            <w:r w:rsidRPr="00127E64">
              <w:rPr>
                <w:sz w:val="20"/>
                <w:szCs w:val="20"/>
              </w:rPr>
              <w:t>5</w:t>
            </w:r>
          </w:p>
        </w:tc>
        <w:tc>
          <w:tcPr>
            <w:tcW w:w="1134" w:type="dxa"/>
          </w:tcPr>
          <w:p w:rsidR="00127E64" w:rsidRPr="00127E64" w:rsidRDefault="00127E64" w:rsidP="00B676D3">
            <w:pPr>
              <w:contextualSpacing/>
              <w:jc w:val="center"/>
              <w:rPr>
                <w:sz w:val="20"/>
                <w:szCs w:val="20"/>
              </w:rPr>
            </w:pPr>
            <w:r w:rsidRPr="00127E64">
              <w:rPr>
                <w:sz w:val="20"/>
                <w:szCs w:val="20"/>
              </w:rPr>
              <w:t>-</w:t>
            </w:r>
          </w:p>
        </w:tc>
        <w:tc>
          <w:tcPr>
            <w:tcW w:w="1134" w:type="dxa"/>
          </w:tcPr>
          <w:p w:rsidR="00127E64" w:rsidRPr="00127E64" w:rsidRDefault="00127E64" w:rsidP="00B676D3">
            <w:pPr>
              <w:contextualSpacing/>
              <w:jc w:val="center"/>
              <w:rPr>
                <w:bCs/>
                <w:sz w:val="20"/>
                <w:szCs w:val="20"/>
              </w:rPr>
            </w:pPr>
            <w:r w:rsidRPr="00127E64">
              <w:rPr>
                <w:bCs/>
                <w:sz w:val="20"/>
                <w:szCs w:val="20"/>
              </w:rPr>
              <w:t>40,0</w:t>
            </w:r>
          </w:p>
        </w:tc>
        <w:tc>
          <w:tcPr>
            <w:tcW w:w="992" w:type="dxa"/>
          </w:tcPr>
          <w:p w:rsidR="00127E64" w:rsidRPr="00127E64" w:rsidRDefault="00127E64" w:rsidP="00B676D3">
            <w:pPr>
              <w:contextualSpacing/>
              <w:jc w:val="center"/>
              <w:rPr>
                <w:bCs/>
                <w:sz w:val="20"/>
                <w:szCs w:val="20"/>
              </w:rPr>
            </w:pPr>
            <w:r w:rsidRPr="00127E64">
              <w:rPr>
                <w:bCs/>
                <w:sz w:val="20"/>
                <w:szCs w:val="20"/>
              </w:rPr>
              <w:t>40,0</w:t>
            </w:r>
          </w:p>
        </w:tc>
        <w:tc>
          <w:tcPr>
            <w:tcW w:w="992" w:type="dxa"/>
          </w:tcPr>
          <w:p w:rsidR="00127E64" w:rsidRPr="00127E64" w:rsidRDefault="00127E64" w:rsidP="00B676D3">
            <w:pPr>
              <w:contextualSpacing/>
              <w:jc w:val="center"/>
              <w:rPr>
                <w:bCs/>
                <w:sz w:val="20"/>
                <w:szCs w:val="20"/>
              </w:rPr>
            </w:pPr>
            <w:r w:rsidRPr="00127E64">
              <w:rPr>
                <w:bCs/>
                <w:sz w:val="20"/>
                <w:szCs w:val="20"/>
              </w:rPr>
              <w:t>40,0</w:t>
            </w:r>
          </w:p>
        </w:tc>
      </w:tr>
    </w:tbl>
    <w:p w:rsidR="00B8125F" w:rsidRPr="00127E64" w:rsidRDefault="00B8125F" w:rsidP="00B8125F">
      <w:pPr>
        <w:tabs>
          <w:tab w:val="left" w:pos="3038"/>
        </w:tabs>
        <w:jc w:val="center"/>
        <w:rPr>
          <w:b/>
        </w:rPr>
      </w:pPr>
    </w:p>
    <w:p w:rsidR="00204491" w:rsidRPr="00127E64" w:rsidRDefault="00204491" w:rsidP="00B8125F">
      <w:pPr>
        <w:tabs>
          <w:tab w:val="left" w:pos="3038"/>
        </w:tabs>
        <w:jc w:val="center"/>
        <w:rPr>
          <w:b/>
        </w:rPr>
      </w:pPr>
    </w:p>
    <w:p w:rsidR="00204491" w:rsidRPr="00127E64" w:rsidRDefault="00204491" w:rsidP="00B8125F">
      <w:pPr>
        <w:tabs>
          <w:tab w:val="left" w:pos="3038"/>
        </w:tabs>
        <w:jc w:val="center"/>
        <w:rPr>
          <w:b/>
        </w:rPr>
      </w:pPr>
    </w:p>
    <w:p w:rsidR="00B8125F" w:rsidRPr="00127E64" w:rsidRDefault="00B8125F" w:rsidP="00B8125F">
      <w:pPr>
        <w:tabs>
          <w:tab w:val="left" w:pos="3038"/>
        </w:tabs>
        <w:jc w:val="center"/>
        <w:rPr>
          <w:b/>
        </w:rPr>
      </w:pPr>
      <w:r w:rsidRPr="00127E64">
        <w:rPr>
          <w:b/>
        </w:rPr>
        <w:t>Ресурсное обеспечение Подпрограммы.</w:t>
      </w:r>
    </w:p>
    <w:p w:rsidR="007B68BA" w:rsidRPr="00127E64" w:rsidRDefault="007B68BA" w:rsidP="00B8125F">
      <w:pPr>
        <w:tabs>
          <w:tab w:val="left" w:pos="3038"/>
        </w:tabs>
        <w:jc w:val="center"/>
        <w:rPr>
          <w:b/>
        </w:rPr>
      </w:pPr>
    </w:p>
    <w:p w:rsidR="00B8125F" w:rsidRPr="00127E64" w:rsidRDefault="00B8125F" w:rsidP="00B8125F">
      <w:pPr>
        <w:tabs>
          <w:tab w:val="left" w:pos="3038"/>
        </w:tabs>
        <w:ind w:right="113"/>
        <w:jc w:val="both"/>
        <w:rPr>
          <w:b/>
          <w:color w:val="FF0000"/>
        </w:rPr>
      </w:pPr>
      <w:r w:rsidRPr="00127E64">
        <w:t xml:space="preserve">       Общий объем финансирования Подпрограммы за счет районного бюджета составляет </w:t>
      </w:r>
      <w:r w:rsidR="007B68BA" w:rsidRPr="00127E64">
        <w:t>20 491,1</w:t>
      </w:r>
      <w:r w:rsidRPr="00127E64">
        <w:t xml:space="preserve"> тыс. руб. </w:t>
      </w:r>
    </w:p>
    <w:p w:rsidR="00B8125F" w:rsidRPr="00127E64" w:rsidRDefault="00B8125F" w:rsidP="00B8125F">
      <w:pPr>
        <w:tabs>
          <w:tab w:val="left" w:pos="3038"/>
        </w:tabs>
        <w:jc w:val="both"/>
      </w:pPr>
      <w:r w:rsidRPr="00127E64">
        <w:t xml:space="preserve">       Объемы финансирования по Подпрограмме будут ежегодно уточняться исходя из возможностей районного бюджета на соответствующий период. </w:t>
      </w:r>
    </w:p>
    <w:p w:rsidR="00B8125F" w:rsidRPr="00127E64" w:rsidRDefault="00B8125F" w:rsidP="00B8125F">
      <w:pPr>
        <w:tabs>
          <w:tab w:val="left" w:pos="3038"/>
        </w:tabs>
        <w:jc w:val="both"/>
      </w:pPr>
      <w:r w:rsidRPr="00127E64">
        <w:t xml:space="preserve">   Ресурсное обеспечение Подпрограммы представлено в таблицах 4 и 5 к Программе.</w:t>
      </w:r>
    </w:p>
    <w:p w:rsidR="007B68BA" w:rsidRPr="00127E64" w:rsidRDefault="007B68BA" w:rsidP="00B8125F">
      <w:pPr>
        <w:tabs>
          <w:tab w:val="left" w:pos="3038"/>
        </w:tabs>
        <w:jc w:val="both"/>
      </w:pPr>
    </w:p>
    <w:p w:rsidR="00B8125F" w:rsidRPr="00127E64" w:rsidRDefault="00B8125F" w:rsidP="00B8125F">
      <w:pPr>
        <w:tabs>
          <w:tab w:val="left" w:pos="3038"/>
        </w:tabs>
        <w:jc w:val="center"/>
        <w:rPr>
          <w:b/>
        </w:rPr>
      </w:pPr>
      <w:r w:rsidRPr="00127E64">
        <w:rPr>
          <w:b/>
        </w:rPr>
        <w:t>Ожидаемые результаты</w:t>
      </w:r>
      <w:r w:rsidR="00FB1831" w:rsidRPr="00127E64">
        <w:rPr>
          <w:b/>
        </w:rPr>
        <w:t>.</w:t>
      </w:r>
    </w:p>
    <w:p w:rsidR="007B68BA" w:rsidRPr="00127E64" w:rsidRDefault="007B68BA" w:rsidP="00B8125F">
      <w:pPr>
        <w:tabs>
          <w:tab w:val="left" w:pos="3038"/>
        </w:tabs>
        <w:jc w:val="center"/>
        <w:rPr>
          <w:b/>
        </w:rPr>
      </w:pPr>
    </w:p>
    <w:p w:rsidR="00B8125F" w:rsidRPr="00127E64" w:rsidRDefault="00FB1831" w:rsidP="00B8125F">
      <w:pPr>
        <w:tabs>
          <w:tab w:val="left" w:pos="3038"/>
        </w:tabs>
        <w:jc w:val="both"/>
        <w:rPr>
          <w:i/>
        </w:rPr>
      </w:pPr>
      <w:r w:rsidRPr="00127E64">
        <w:t xml:space="preserve">  </w:t>
      </w:r>
      <w:r w:rsidR="00B8125F" w:rsidRPr="00127E64">
        <w:t>Результатами реализации Подпрограммы станут:</w:t>
      </w:r>
    </w:p>
    <w:p w:rsidR="00B8125F" w:rsidRPr="00127E64" w:rsidRDefault="00B8125F" w:rsidP="00B8125F">
      <w:pPr>
        <w:tabs>
          <w:tab w:val="left" w:pos="3038"/>
        </w:tabs>
        <w:jc w:val="both"/>
      </w:pPr>
      <w:r w:rsidRPr="00127E64">
        <w:t>- лицензирование дополнительных профессиональных общеобразовательных программ;</w:t>
      </w:r>
    </w:p>
    <w:p w:rsidR="00B8125F" w:rsidRPr="00127E64" w:rsidRDefault="00B8125F" w:rsidP="00B8125F">
      <w:pPr>
        <w:tabs>
          <w:tab w:val="left" w:pos="3038"/>
        </w:tabs>
        <w:jc w:val="both"/>
      </w:pPr>
      <w:r w:rsidRPr="00127E64">
        <w:t xml:space="preserve">- укрепление материально </w:t>
      </w:r>
      <w:r w:rsidR="007B68BA" w:rsidRPr="00127E64">
        <w:t>-</w:t>
      </w:r>
      <w:r w:rsidRPr="00127E64">
        <w:t xml:space="preserve"> технической базы детской юношеской спортивной школы; </w:t>
      </w:r>
    </w:p>
    <w:p w:rsidR="00B8125F" w:rsidRPr="00127E64" w:rsidRDefault="00B8125F" w:rsidP="00B8125F">
      <w:pPr>
        <w:tabs>
          <w:tab w:val="left" w:pos="3038"/>
        </w:tabs>
        <w:jc w:val="both"/>
      </w:pPr>
      <w:r w:rsidRPr="00127E64">
        <w:t>- расширение взаимодействия с учреждениями и организациями района;</w:t>
      </w:r>
    </w:p>
    <w:p w:rsidR="00B8125F" w:rsidRPr="00127E64" w:rsidRDefault="00B8125F" w:rsidP="00B8125F">
      <w:pPr>
        <w:tabs>
          <w:tab w:val="left" w:pos="3038"/>
        </w:tabs>
        <w:jc w:val="both"/>
      </w:pPr>
      <w:r w:rsidRPr="00127E64">
        <w:t xml:space="preserve">- сохранение контингента обучающихся; </w:t>
      </w:r>
    </w:p>
    <w:p w:rsidR="00B8125F" w:rsidRPr="00127E64" w:rsidRDefault="00B8125F" w:rsidP="00B8125F">
      <w:pPr>
        <w:tabs>
          <w:tab w:val="left" w:pos="3038"/>
        </w:tabs>
        <w:jc w:val="both"/>
      </w:pPr>
      <w:r w:rsidRPr="00127E64">
        <w:t>- повышение качества занятий физкультурно-спортивной направленности.</w:t>
      </w:r>
    </w:p>
    <w:p w:rsidR="00B8125F" w:rsidRPr="00127E64" w:rsidRDefault="00B8125F" w:rsidP="00B8125F">
      <w:pPr>
        <w:tabs>
          <w:tab w:val="left" w:pos="3038"/>
        </w:tabs>
        <w:jc w:val="both"/>
        <w:rPr>
          <w:b/>
        </w:rPr>
      </w:pPr>
    </w:p>
    <w:p w:rsidR="007D70B3" w:rsidRPr="00127E64" w:rsidRDefault="007D70B3" w:rsidP="007D70B3">
      <w:pPr>
        <w:jc w:val="center"/>
        <w:rPr>
          <w:b/>
        </w:rPr>
      </w:pPr>
      <w:r w:rsidRPr="00127E64">
        <w:rPr>
          <w:b/>
        </w:rPr>
        <w:t>Оценка планируемой эффективности Подпрограммы при условии полного финансирования Подпрограммы.</w:t>
      </w:r>
    </w:p>
    <w:p w:rsidR="00B8125F" w:rsidRPr="00127E64" w:rsidRDefault="00B8125F" w:rsidP="00B8125F">
      <w:r w:rsidRPr="00127E64">
        <w:t xml:space="preserve">  Увеличится  процент охвата детей занятых физической культурой и спортом;</w:t>
      </w:r>
    </w:p>
    <w:p w:rsidR="00B8125F" w:rsidRPr="00127E64" w:rsidRDefault="00B8125F" w:rsidP="00B8125F">
      <w:pPr>
        <w:tabs>
          <w:tab w:val="left" w:pos="3038"/>
        </w:tabs>
        <w:jc w:val="both"/>
      </w:pPr>
      <w:r w:rsidRPr="00127E64">
        <w:t xml:space="preserve">    Обязательное прохождение преподавателями курсов повышения квалификации и обязательная аттестация для всех педагогических работников ДЮСШ повысит качество  предоставляемой муниципальной работы.</w:t>
      </w:r>
    </w:p>
    <w:p w:rsidR="00B8125F" w:rsidRPr="00127E64" w:rsidRDefault="00B8125F" w:rsidP="00B8125F">
      <w:pPr>
        <w:tabs>
          <w:tab w:val="left" w:pos="3038"/>
        </w:tabs>
        <w:jc w:val="both"/>
      </w:pPr>
      <w:r w:rsidRPr="00127E64">
        <w:t xml:space="preserve">  Выполнение капитальных ремонтов кабинетов, спортивных залов в здании ДЮСШ позволит улучшить условия образовательной среды.</w:t>
      </w:r>
    </w:p>
    <w:p w:rsidR="00B8125F" w:rsidRPr="00127E64" w:rsidRDefault="00B8125F" w:rsidP="00B8125F">
      <w:pPr>
        <w:tabs>
          <w:tab w:val="left" w:pos="3038"/>
        </w:tabs>
        <w:jc w:val="both"/>
      </w:pPr>
      <w:r w:rsidRPr="00127E64">
        <w:t xml:space="preserve">  Выполнение противопожарных мероприятий позволит привести учреждение в соответствие нормам пожарной безопасности, снизится риск возникновения пожаров, аварийных ситуаций.</w:t>
      </w:r>
    </w:p>
    <w:p w:rsidR="00B8125F" w:rsidRPr="00127E64" w:rsidRDefault="00B8125F" w:rsidP="00B8125F">
      <w:pPr>
        <w:tabs>
          <w:tab w:val="left" w:pos="3038"/>
        </w:tabs>
        <w:jc w:val="both"/>
      </w:pPr>
      <w:r w:rsidRPr="00127E64">
        <w:t xml:space="preserve"> Повысится надежность системы защиты жизни и здоровья обучающихся и работников ДЮСШ.</w:t>
      </w:r>
    </w:p>
    <w:p w:rsidR="00B8125F" w:rsidRPr="00127E64" w:rsidRDefault="00B8125F" w:rsidP="00B8125F">
      <w:pPr>
        <w:tabs>
          <w:tab w:val="left" w:pos="3038"/>
        </w:tabs>
        <w:jc w:val="both"/>
      </w:pPr>
    </w:p>
    <w:p w:rsidR="00B8125F" w:rsidRPr="00127E64" w:rsidRDefault="00B8125F" w:rsidP="00B8125F">
      <w:pPr>
        <w:tabs>
          <w:tab w:val="left" w:pos="3038"/>
        </w:tabs>
        <w:jc w:val="both"/>
      </w:pPr>
    </w:p>
    <w:p w:rsidR="00B8125F" w:rsidRPr="00127E64" w:rsidRDefault="00B8125F" w:rsidP="00B8125F">
      <w:pPr>
        <w:tabs>
          <w:tab w:val="left" w:pos="3038"/>
        </w:tabs>
        <w:jc w:val="both"/>
      </w:pPr>
    </w:p>
    <w:p w:rsidR="00B8125F" w:rsidRPr="00127E64" w:rsidRDefault="00B8125F" w:rsidP="00B8125F">
      <w:pPr>
        <w:tabs>
          <w:tab w:val="left" w:pos="3038"/>
        </w:tabs>
        <w:jc w:val="both"/>
      </w:pPr>
    </w:p>
    <w:p w:rsidR="00B8125F" w:rsidRPr="00127E64" w:rsidRDefault="00B8125F" w:rsidP="00B8125F">
      <w:pPr>
        <w:jc w:val="center"/>
      </w:pPr>
      <w:r w:rsidRPr="00127E64">
        <w:t>_________________________</w:t>
      </w:r>
    </w:p>
    <w:p w:rsidR="0051493B" w:rsidRPr="00127E64" w:rsidRDefault="0051493B" w:rsidP="0051493B">
      <w:pPr>
        <w:rPr>
          <w:b/>
        </w:rPr>
      </w:pPr>
    </w:p>
    <w:p w:rsidR="007B68BA" w:rsidRPr="00127E64" w:rsidRDefault="007B68BA" w:rsidP="0051493B">
      <w:pPr>
        <w:rPr>
          <w:b/>
        </w:rPr>
      </w:pPr>
    </w:p>
    <w:p w:rsidR="006C7E45" w:rsidRPr="00127E64" w:rsidRDefault="006C7E45" w:rsidP="0051493B">
      <w:pPr>
        <w:rPr>
          <w:b/>
        </w:rPr>
      </w:pPr>
    </w:p>
    <w:p w:rsidR="006C7E45" w:rsidRPr="00127E64" w:rsidRDefault="006C7E45" w:rsidP="0051493B">
      <w:pPr>
        <w:rPr>
          <w:b/>
        </w:rPr>
      </w:pPr>
    </w:p>
    <w:p w:rsidR="006C7E45" w:rsidRPr="00127E64" w:rsidRDefault="006C7E45" w:rsidP="0051493B">
      <w:pPr>
        <w:rPr>
          <w:b/>
        </w:rPr>
      </w:pPr>
    </w:p>
    <w:p w:rsidR="006C7E45" w:rsidRPr="00127E64" w:rsidRDefault="006C7E45" w:rsidP="0051493B">
      <w:pPr>
        <w:rPr>
          <w:b/>
        </w:rPr>
      </w:pPr>
    </w:p>
    <w:p w:rsidR="006C7E45" w:rsidRPr="00127E64" w:rsidRDefault="006C7E45" w:rsidP="0051493B">
      <w:pPr>
        <w:rPr>
          <w:b/>
        </w:rPr>
      </w:pPr>
    </w:p>
    <w:p w:rsidR="006C7E45" w:rsidRPr="00127E64" w:rsidRDefault="006C7E45" w:rsidP="0051493B">
      <w:pPr>
        <w:rPr>
          <w:b/>
        </w:rPr>
      </w:pPr>
    </w:p>
    <w:p w:rsidR="00204491" w:rsidRPr="00127E64" w:rsidRDefault="00204491" w:rsidP="0051493B">
      <w:pPr>
        <w:rPr>
          <w:b/>
        </w:rPr>
      </w:pPr>
    </w:p>
    <w:p w:rsidR="0051493B" w:rsidRPr="00127E64" w:rsidRDefault="0051493B" w:rsidP="0051493B">
      <w:pPr>
        <w:rPr>
          <w:b/>
        </w:rPr>
      </w:pPr>
    </w:p>
    <w:p w:rsidR="007D70B3" w:rsidRPr="00127E64" w:rsidRDefault="007D70B3" w:rsidP="0051493B">
      <w:pPr>
        <w:rPr>
          <w:b/>
        </w:rPr>
      </w:pPr>
    </w:p>
    <w:p w:rsidR="00204491" w:rsidRPr="00127E64" w:rsidRDefault="00204491" w:rsidP="0051493B">
      <w:pPr>
        <w:rPr>
          <w:b/>
        </w:rPr>
      </w:pPr>
    </w:p>
    <w:p w:rsidR="00B8125F" w:rsidRPr="00127E64" w:rsidRDefault="00B8125F" w:rsidP="00B8125F">
      <w:pPr>
        <w:jc w:val="center"/>
      </w:pPr>
      <w:r w:rsidRPr="00127E64">
        <w:rPr>
          <w:b/>
        </w:rPr>
        <w:lastRenderedPageBreak/>
        <w:t>Подпрограмма 6. «Обеспечение реализации муниципальной программы</w:t>
      </w:r>
    </w:p>
    <w:p w:rsidR="00B8125F" w:rsidRPr="00127E64" w:rsidRDefault="00B8125F" w:rsidP="00B8125F">
      <w:pPr>
        <w:jc w:val="center"/>
        <w:rPr>
          <w:b/>
        </w:rPr>
      </w:pPr>
      <w:r w:rsidRPr="00127E64">
        <w:rPr>
          <w:b/>
        </w:rPr>
        <w:t>на 2018-2021 гг.»</w:t>
      </w:r>
    </w:p>
    <w:p w:rsidR="00B8125F" w:rsidRPr="00127E64" w:rsidRDefault="00B8125F" w:rsidP="00B8125F">
      <w:pPr>
        <w:jc w:val="center"/>
      </w:pPr>
      <w:r w:rsidRPr="00127E64">
        <w:t xml:space="preserve"> (далее </w:t>
      </w:r>
      <w:r w:rsidR="0011237A" w:rsidRPr="00127E64">
        <w:t>-</w:t>
      </w:r>
      <w:r w:rsidRPr="00127E64">
        <w:t xml:space="preserve"> Подпрограмма)</w:t>
      </w:r>
    </w:p>
    <w:p w:rsidR="00B8125F" w:rsidRPr="00127E64" w:rsidRDefault="00B8125F" w:rsidP="00B8125F">
      <w:pPr>
        <w:jc w:val="center"/>
      </w:pPr>
      <w:r w:rsidRPr="00127E64">
        <w:t>Паспорт Подпрограммы</w:t>
      </w:r>
      <w:r w:rsidR="00204491" w:rsidRPr="00127E64">
        <w:t>.</w:t>
      </w:r>
    </w:p>
    <w:p w:rsidR="00B8125F" w:rsidRPr="00127E64" w:rsidRDefault="00B8125F" w:rsidP="00B8125F">
      <w:pPr>
        <w:jc w:val="cente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7513"/>
      </w:tblGrid>
      <w:tr w:rsidR="00B8125F" w:rsidRPr="00127E64" w:rsidTr="007B68BA">
        <w:tc>
          <w:tcPr>
            <w:tcW w:w="311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B68BA">
            <w:pPr>
              <w:contextualSpacing/>
            </w:pPr>
            <w:r w:rsidRPr="00127E64">
              <w:t xml:space="preserve">Муниципальный заказчик-координатор программы </w:t>
            </w:r>
          </w:p>
        </w:tc>
        <w:tc>
          <w:tcPr>
            <w:tcW w:w="751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B68BA">
            <w:pPr>
              <w:contextualSpacing/>
            </w:pPr>
            <w:r w:rsidRPr="00127E64">
              <w:t>Отдел культуры администрации Вачского муниципального района Нижегородской области</w:t>
            </w:r>
          </w:p>
        </w:tc>
      </w:tr>
      <w:tr w:rsidR="00B8125F" w:rsidRPr="00127E64" w:rsidTr="007B68BA">
        <w:tc>
          <w:tcPr>
            <w:tcW w:w="311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B68BA">
            <w:pPr>
              <w:contextualSpacing/>
            </w:pPr>
            <w:r w:rsidRPr="00127E64">
              <w:t>Цели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B68BA">
            <w:pPr>
              <w:contextualSpacing/>
            </w:pPr>
            <w:r w:rsidRPr="00127E64">
              <w:t xml:space="preserve">Обеспечение деятельности Отдела культуры администрации Вачского муниципального района </w:t>
            </w:r>
          </w:p>
        </w:tc>
      </w:tr>
      <w:tr w:rsidR="00B8125F" w:rsidRPr="00127E64" w:rsidTr="007B68BA">
        <w:tc>
          <w:tcPr>
            <w:tcW w:w="311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B68BA">
            <w:pPr>
              <w:contextualSpacing/>
            </w:pPr>
            <w:r w:rsidRPr="00127E64">
              <w:t>Этапы и сроки реализации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B68BA">
            <w:pPr>
              <w:contextualSpacing/>
            </w:pPr>
            <w:r w:rsidRPr="00127E64">
              <w:t>Подпрограмма реализуется в течение 2018-2021 годов.</w:t>
            </w:r>
          </w:p>
          <w:p w:rsidR="00B8125F" w:rsidRPr="00127E64" w:rsidRDefault="00B8125F" w:rsidP="007B68BA">
            <w:pPr>
              <w:contextualSpacing/>
            </w:pPr>
            <w:r w:rsidRPr="00127E64">
              <w:t>Подпрограмма реализуется в один этап.</w:t>
            </w:r>
          </w:p>
        </w:tc>
      </w:tr>
      <w:tr w:rsidR="00B8125F" w:rsidRPr="00127E64" w:rsidTr="008247B4">
        <w:trPr>
          <w:trHeight w:val="1608"/>
        </w:trPr>
        <w:tc>
          <w:tcPr>
            <w:tcW w:w="311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B68BA">
            <w:pPr>
              <w:contextualSpacing/>
            </w:pPr>
            <w:r w:rsidRPr="00127E64">
              <w:t>Объемы бюджетных ассигнований программы за счет средств местного бюджета (в разбивке по подпрограммам)</w:t>
            </w:r>
          </w:p>
        </w:tc>
        <w:tc>
          <w:tcPr>
            <w:tcW w:w="751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B68BA">
            <w:pPr>
              <w:contextualSpacing/>
            </w:pPr>
            <w:r w:rsidRPr="00127E64">
              <w:t>Подпрограмма предполагает финансирование за счет средств местного бюджета в сумме   47 059,0 тыс. руб., в том числе по годам:</w:t>
            </w:r>
          </w:p>
          <w:p w:rsidR="00B8125F" w:rsidRPr="00127E64" w:rsidRDefault="00B8125F" w:rsidP="007B68BA">
            <w:pPr>
              <w:contextualSpacing/>
            </w:pPr>
            <w:r w:rsidRPr="00127E64">
              <w:t xml:space="preserve">2018 год </w:t>
            </w:r>
            <w:r w:rsidR="0011237A" w:rsidRPr="00127E64">
              <w:t>-</w:t>
            </w:r>
            <w:r w:rsidRPr="00127E64">
              <w:t xml:space="preserve"> 10 847,8 тыс. руб.</w:t>
            </w:r>
          </w:p>
          <w:p w:rsidR="00B8125F" w:rsidRPr="00127E64" w:rsidRDefault="00B8125F" w:rsidP="007B68BA">
            <w:pPr>
              <w:contextualSpacing/>
            </w:pPr>
            <w:r w:rsidRPr="00127E64">
              <w:t xml:space="preserve">2019 год </w:t>
            </w:r>
            <w:r w:rsidR="0011237A" w:rsidRPr="00127E64">
              <w:t>-</w:t>
            </w:r>
            <w:r w:rsidRPr="00127E64">
              <w:t xml:space="preserve"> 12 070,4 тыс. руб.</w:t>
            </w:r>
          </w:p>
          <w:p w:rsidR="00B8125F" w:rsidRPr="00127E64" w:rsidRDefault="00B8125F" w:rsidP="007B68BA">
            <w:pPr>
              <w:contextualSpacing/>
            </w:pPr>
            <w:r w:rsidRPr="00127E64">
              <w:t xml:space="preserve">2020 год </w:t>
            </w:r>
            <w:r w:rsidR="0011237A" w:rsidRPr="00127E64">
              <w:t>-</w:t>
            </w:r>
            <w:r w:rsidRPr="00127E64">
              <w:t xml:space="preserve"> 12 070,4 тыс. руб.</w:t>
            </w:r>
          </w:p>
          <w:p w:rsidR="00B8125F" w:rsidRPr="00127E64" w:rsidRDefault="00B8125F" w:rsidP="0011237A">
            <w:pPr>
              <w:contextualSpacing/>
            </w:pPr>
            <w:r w:rsidRPr="00127E64">
              <w:t xml:space="preserve">2021 год </w:t>
            </w:r>
            <w:r w:rsidR="0011237A" w:rsidRPr="00127E64">
              <w:t>-</w:t>
            </w:r>
            <w:r w:rsidRPr="00127E64">
              <w:t xml:space="preserve"> 12 070,4 тыс. руб.</w:t>
            </w:r>
          </w:p>
        </w:tc>
      </w:tr>
      <w:tr w:rsidR="00B8125F" w:rsidRPr="00127E64" w:rsidTr="007B68BA">
        <w:trPr>
          <w:trHeight w:val="1975"/>
        </w:trPr>
        <w:tc>
          <w:tcPr>
            <w:tcW w:w="311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B68BA">
            <w:pPr>
              <w:contextualSpacing/>
            </w:pPr>
            <w:r w:rsidRPr="00127E64">
              <w:t>Индикаторы достижения цели и показатели непосредственных результатов</w:t>
            </w:r>
          </w:p>
        </w:tc>
        <w:tc>
          <w:tcPr>
            <w:tcW w:w="751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B68BA">
            <w:pPr>
              <w:contextualSpacing/>
            </w:pPr>
            <w:r w:rsidRPr="00127E64">
              <w:t>По окончании реализации подпрограммы будут достигнуты следующие значения индикаторов:</w:t>
            </w:r>
          </w:p>
          <w:p w:rsidR="00B8125F" w:rsidRPr="00127E64" w:rsidRDefault="00B8125F" w:rsidP="007B68BA">
            <w:pPr>
              <w:contextualSpacing/>
            </w:pPr>
            <w:r w:rsidRPr="00127E64">
              <w:t>Индикатор достижения цели:</w:t>
            </w:r>
          </w:p>
          <w:p w:rsidR="00B8125F" w:rsidRPr="00127E64" w:rsidRDefault="00B8125F" w:rsidP="007B68BA">
            <w:pPr>
              <w:contextualSpacing/>
            </w:pPr>
            <w:r w:rsidRPr="00127E64">
              <w:t>Обеспечение выполнения плана мероприятий («дорожной карты») «Изменения в отраслях социальной сферы, направленные на повышение эффективности сферы культуры в Вачском муниципальном районе»</w:t>
            </w:r>
          </w:p>
        </w:tc>
      </w:tr>
    </w:tbl>
    <w:p w:rsidR="00B8125F" w:rsidRPr="00127E64" w:rsidRDefault="00B8125F" w:rsidP="00B8125F">
      <w:pPr>
        <w:jc w:val="center"/>
        <w:rPr>
          <w:b/>
        </w:rPr>
      </w:pPr>
    </w:p>
    <w:p w:rsidR="00B8125F" w:rsidRPr="00127E64" w:rsidRDefault="00B8125F" w:rsidP="00B8125F">
      <w:pPr>
        <w:jc w:val="center"/>
      </w:pPr>
      <w:r w:rsidRPr="00127E64">
        <w:rPr>
          <w:b/>
        </w:rPr>
        <w:t>Таблица 1.Перечень основных мероприятий Подпрограммы</w:t>
      </w:r>
      <w:r w:rsidR="007B68BA" w:rsidRPr="00127E64">
        <w:rPr>
          <w:b/>
        </w:rPr>
        <w:t>.</w:t>
      </w:r>
    </w:p>
    <w:tbl>
      <w:tblPr>
        <w:tblpPr w:leftFromText="180" w:rightFromText="180" w:vertAnchor="text" w:horzAnchor="margin" w:tblpXSpec="center" w:tblpY="542"/>
        <w:tblW w:w="1080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410"/>
        <w:gridCol w:w="1133"/>
        <w:gridCol w:w="709"/>
        <w:gridCol w:w="1274"/>
        <w:gridCol w:w="1133"/>
        <w:gridCol w:w="993"/>
        <w:gridCol w:w="1133"/>
        <w:gridCol w:w="992"/>
        <w:gridCol w:w="1026"/>
      </w:tblGrid>
      <w:tr w:rsidR="00B8125F" w:rsidRPr="00127E64" w:rsidTr="0051493B">
        <w:tc>
          <w:tcPr>
            <w:tcW w:w="2410" w:type="dxa"/>
            <w:vMerge w:val="restart"/>
            <w:tcBorders>
              <w:top w:val="single" w:sz="4" w:space="0" w:color="auto"/>
              <w:left w:val="single" w:sz="4" w:space="0" w:color="auto"/>
              <w:bottom w:val="single" w:sz="4" w:space="0" w:color="auto"/>
              <w:right w:val="single" w:sz="4" w:space="0" w:color="auto"/>
            </w:tcBorders>
            <w:hideMark/>
          </w:tcPr>
          <w:p w:rsidR="00B8125F" w:rsidRPr="00127E64" w:rsidRDefault="00B8125F" w:rsidP="007B68BA">
            <w:pPr>
              <w:spacing w:after="200"/>
              <w:contextualSpacing/>
              <w:jc w:val="center"/>
              <w:rPr>
                <w:sz w:val="20"/>
                <w:szCs w:val="20"/>
              </w:rPr>
            </w:pPr>
            <w:r w:rsidRPr="00127E64">
              <w:rPr>
                <w:sz w:val="20"/>
                <w:szCs w:val="20"/>
              </w:rPr>
              <w:t>Наименование мероприятия</w:t>
            </w:r>
          </w:p>
        </w:tc>
        <w:tc>
          <w:tcPr>
            <w:tcW w:w="1133" w:type="dxa"/>
            <w:vMerge w:val="restart"/>
            <w:tcBorders>
              <w:top w:val="single" w:sz="4" w:space="0" w:color="auto"/>
              <w:left w:val="single" w:sz="4" w:space="0" w:color="auto"/>
              <w:bottom w:val="single" w:sz="4" w:space="0" w:color="auto"/>
              <w:right w:val="single" w:sz="4" w:space="0" w:color="auto"/>
            </w:tcBorders>
            <w:hideMark/>
          </w:tcPr>
          <w:p w:rsidR="00B8125F" w:rsidRPr="00127E64" w:rsidRDefault="00B8125F" w:rsidP="007B68BA">
            <w:pPr>
              <w:spacing w:after="200"/>
              <w:contextualSpacing/>
              <w:jc w:val="center"/>
              <w:rPr>
                <w:sz w:val="20"/>
                <w:szCs w:val="20"/>
              </w:rPr>
            </w:pPr>
            <w:r w:rsidRPr="00127E64">
              <w:rPr>
                <w:sz w:val="20"/>
                <w:szCs w:val="20"/>
              </w:rPr>
              <w:t>Категория расходов (кап. вложения, НИОКР и прочие расходы)</w:t>
            </w:r>
          </w:p>
        </w:tc>
        <w:tc>
          <w:tcPr>
            <w:tcW w:w="709" w:type="dxa"/>
            <w:vMerge w:val="restart"/>
            <w:tcBorders>
              <w:top w:val="single" w:sz="4" w:space="0" w:color="auto"/>
              <w:left w:val="single" w:sz="4" w:space="0" w:color="auto"/>
              <w:bottom w:val="single" w:sz="4" w:space="0" w:color="auto"/>
              <w:right w:val="single" w:sz="4" w:space="0" w:color="auto"/>
            </w:tcBorders>
            <w:hideMark/>
          </w:tcPr>
          <w:p w:rsidR="00B8125F" w:rsidRPr="00127E64" w:rsidRDefault="00B8125F" w:rsidP="007B68BA">
            <w:pPr>
              <w:spacing w:after="200"/>
              <w:contextualSpacing/>
              <w:jc w:val="center"/>
              <w:rPr>
                <w:sz w:val="20"/>
                <w:szCs w:val="20"/>
              </w:rPr>
            </w:pPr>
            <w:r w:rsidRPr="00127E64">
              <w:rPr>
                <w:sz w:val="20"/>
                <w:szCs w:val="20"/>
              </w:rPr>
              <w:t>Сроки выполнения</w:t>
            </w:r>
          </w:p>
        </w:tc>
        <w:tc>
          <w:tcPr>
            <w:tcW w:w="1274" w:type="dxa"/>
            <w:vMerge w:val="restart"/>
            <w:tcBorders>
              <w:top w:val="single" w:sz="4" w:space="0" w:color="auto"/>
              <w:left w:val="single" w:sz="4" w:space="0" w:color="auto"/>
              <w:bottom w:val="single" w:sz="4" w:space="0" w:color="auto"/>
              <w:right w:val="single" w:sz="4" w:space="0" w:color="auto"/>
            </w:tcBorders>
            <w:hideMark/>
          </w:tcPr>
          <w:p w:rsidR="00B8125F" w:rsidRPr="00127E64" w:rsidRDefault="00B8125F" w:rsidP="007B68BA">
            <w:pPr>
              <w:spacing w:after="200"/>
              <w:contextualSpacing/>
              <w:jc w:val="center"/>
              <w:rPr>
                <w:sz w:val="20"/>
                <w:szCs w:val="20"/>
              </w:rPr>
            </w:pPr>
            <w:r w:rsidRPr="00127E64">
              <w:rPr>
                <w:sz w:val="20"/>
                <w:szCs w:val="20"/>
              </w:rPr>
              <w:t>Исполнители мероприятий</w:t>
            </w:r>
          </w:p>
        </w:tc>
        <w:tc>
          <w:tcPr>
            <w:tcW w:w="5277" w:type="dxa"/>
            <w:gridSpan w:val="5"/>
            <w:tcBorders>
              <w:top w:val="single" w:sz="4" w:space="0" w:color="auto"/>
              <w:left w:val="single" w:sz="4" w:space="0" w:color="auto"/>
              <w:bottom w:val="single" w:sz="4" w:space="0" w:color="auto"/>
              <w:right w:val="single" w:sz="4" w:space="0" w:color="auto"/>
            </w:tcBorders>
            <w:hideMark/>
          </w:tcPr>
          <w:p w:rsidR="00B8125F" w:rsidRPr="00127E64" w:rsidRDefault="00B8125F" w:rsidP="007B68BA">
            <w:pPr>
              <w:spacing w:after="200"/>
              <w:contextualSpacing/>
              <w:jc w:val="center"/>
              <w:rPr>
                <w:sz w:val="20"/>
                <w:szCs w:val="20"/>
              </w:rPr>
            </w:pPr>
            <w:r w:rsidRPr="00127E64">
              <w:rPr>
                <w:sz w:val="20"/>
                <w:szCs w:val="20"/>
              </w:rPr>
              <w:t>Объем финансирования (по годам) за счет средств районного бюджета (тыс. руб.)</w:t>
            </w:r>
          </w:p>
        </w:tc>
      </w:tr>
      <w:tr w:rsidR="00B8125F" w:rsidRPr="00127E64" w:rsidTr="0051493B">
        <w:trPr>
          <w:trHeight w:val="74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7B68BA">
            <w:pPr>
              <w:contextualSpacing/>
              <w:rPr>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7B68BA">
            <w:pPr>
              <w:contextualSpacing/>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7B68BA">
            <w:pPr>
              <w:contextualSpacing/>
              <w:rPr>
                <w:sz w:val="20"/>
                <w:szCs w:val="20"/>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7B68BA">
            <w:pPr>
              <w:contextualSpacing/>
              <w:rPr>
                <w:sz w:val="20"/>
                <w:szCs w:val="20"/>
              </w:rPr>
            </w:pPr>
          </w:p>
        </w:tc>
        <w:tc>
          <w:tcPr>
            <w:tcW w:w="113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B68BA">
            <w:pPr>
              <w:spacing w:after="200"/>
              <w:contextualSpacing/>
              <w:jc w:val="center"/>
              <w:rPr>
                <w:sz w:val="20"/>
                <w:szCs w:val="20"/>
              </w:rPr>
            </w:pPr>
            <w:r w:rsidRPr="00127E64">
              <w:rPr>
                <w:sz w:val="20"/>
                <w:szCs w:val="20"/>
              </w:rPr>
              <w:t>2018 год</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B68BA">
            <w:pPr>
              <w:spacing w:after="200"/>
              <w:contextualSpacing/>
              <w:jc w:val="center"/>
              <w:rPr>
                <w:sz w:val="20"/>
                <w:szCs w:val="20"/>
              </w:rPr>
            </w:pPr>
            <w:r w:rsidRPr="00127E64">
              <w:rPr>
                <w:sz w:val="20"/>
                <w:szCs w:val="20"/>
              </w:rPr>
              <w:t>2019 год</w:t>
            </w:r>
          </w:p>
        </w:tc>
        <w:tc>
          <w:tcPr>
            <w:tcW w:w="1133" w:type="dxa"/>
            <w:tcBorders>
              <w:top w:val="single" w:sz="4" w:space="0" w:color="auto"/>
              <w:left w:val="single" w:sz="4" w:space="0" w:color="auto"/>
              <w:bottom w:val="single" w:sz="4" w:space="0" w:color="auto"/>
              <w:right w:val="single" w:sz="4" w:space="0" w:color="auto"/>
            </w:tcBorders>
          </w:tcPr>
          <w:p w:rsidR="00B8125F" w:rsidRPr="00127E64" w:rsidRDefault="00B8125F" w:rsidP="007B68BA">
            <w:pPr>
              <w:spacing w:after="200"/>
              <w:contextualSpacing/>
              <w:jc w:val="center"/>
              <w:rPr>
                <w:sz w:val="20"/>
                <w:szCs w:val="20"/>
              </w:rPr>
            </w:pPr>
            <w:r w:rsidRPr="00127E64">
              <w:rPr>
                <w:sz w:val="20"/>
                <w:szCs w:val="20"/>
              </w:rPr>
              <w:t xml:space="preserve">2020 год </w:t>
            </w:r>
          </w:p>
          <w:p w:rsidR="00B8125F" w:rsidRPr="00127E64" w:rsidRDefault="00B8125F" w:rsidP="007B68BA">
            <w:pPr>
              <w:spacing w:after="200"/>
              <w:contextualSpacing/>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8125F" w:rsidRPr="00127E64" w:rsidRDefault="00B8125F" w:rsidP="007B68BA">
            <w:pPr>
              <w:spacing w:after="200"/>
              <w:contextualSpacing/>
              <w:jc w:val="center"/>
              <w:rPr>
                <w:sz w:val="20"/>
                <w:szCs w:val="20"/>
              </w:rPr>
            </w:pPr>
            <w:r w:rsidRPr="00127E64">
              <w:rPr>
                <w:sz w:val="20"/>
                <w:szCs w:val="20"/>
              </w:rPr>
              <w:t xml:space="preserve">2021 год </w:t>
            </w:r>
          </w:p>
          <w:p w:rsidR="00B8125F" w:rsidRPr="00127E64" w:rsidRDefault="00B8125F" w:rsidP="007B68BA">
            <w:pPr>
              <w:spacing w:after="200"/>
              <w:contextualSpacing/>
              <w:jc w:val="center"/>
              <w:rPr>
                <w:sz w:val="20"/>
                <w:szCs w:val="20"/>
              </w:rPr>
            </w:pPr>
          </w:p>
        </w:tc>
        <w:tc>
          <w:tcPr>
            <w:tcW w:w="102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B68BA">
            <w:pPr>
              <w:spacing w:after="200"/>
              <w:contextualSpacing/>
              <w:jc w:val="center"/>
              <w:rPr>
                <w:sz w:val="20"/>
                <w:szCs w:val="20"/>
              </w:rPr>
            </w:pPr>
            <w:r w:rsidRPr="00127E64">
              <w:rPr>
                <w:sz w:val="20"/>
                <w:szCs w:val="20"/>
              </w:rPr>
              <w:t>Всего</w:t>
            </w:r>
          </w:p>
        </w:tc>
      </w:tr>
      <w:tr w:rsidR="00B8125F" w:rsidRPr="00127E64" w:rsidTr="0051493B">
        <w:trPr>
          <w:trHeight w:val="445"/>
        </w:trPr>
        <w:tc>
          <w:tcPr>
            <w:tcW w:w="5526" w:type="dxa"/>
            <w:gridSpan w:val="4"/>
            <w:tcBorders>
              <w:top w:val="single" w:sz="4" w:space="0" w:color="auto"/>
              <w:left w:val="single" w:sz="4" w:space="0" w:color="auto"/>
              <w:bottom w:val="single" w:sz="4" w:space="0" w:color="auto"/>
              <w:right w:val="single" w:sz="4" w:space="0" w:color="auto"/>
            </w:tcBorders>
            <w:hideMark/>
          </w:tcPr>
          <w:p w:rsidR="00B8125F" w:rsidRPr="00127E64" w:rsidRDefault="00B8125F" w:rsidP="007B68BA">
            <w:pPr>
              <w:spacing w:after="200"/>
              <w:contextualSpacing/>
              <w:rPr>
                <w:sz w:val="20"/>
                <w:szCs w:val="20"/>
              </w:rPr>
            </w:pPr>
            <w:r w:rsidRPr="00127E64">
              <w:rPr>
                <w:sz w:val="20"/>
                <w:szCs w:val="20"/>
              </w:rPr>
              <w:t>Цель муниципальной программы</w:t>
            </w:r>
          </w:p>
          <w:p w:rsidR="00B8125F" w:rsidRPr="00127E64" w:rsidRDefault="00B8125F" w:rsidP="007B68BA">
            <w:pPr>
              <w:contextualSpacing/>
              <w:rPr>
                <w:sz w:val="20"/>
                <w:szCs w:val="20"/>
              </w:rPr>
            </w:pPr>
            <w:r w:rsidRPr="00127E64">
              <w:rPr>
                <w:sz w:val="20"/>
                <w:szCs w:val="20"/>
              </w:rPr>
              <w:t>- Создание условий и возможностей для повышения роли культуры в воспитании и просвещении населения Вачского муниципального района в ее лучших традициях и достижениях;</w:t>
            </w:r>
          </w:p>
          <w:p w:rsidR="00B8125F" w:rsidRPr="00127E64" w:rsidRDefault="00B8125F" w:rsidP="007B68BA">
            <w:pPr>
              <w:contextualSpacing/>
              <w:rPr>
                <w:sz w:val="20"/>
                <w:szCs w:val="20"/>
              </w:rPr>
            </w:pPr>
            <w:r w:rsidRPr="00127E64">
              <w:rPr>
                <w:sz w:val="20"/>
                <w:szCs w:val="20"/>
              </w:rPr>
              <w:t xml:space="preserve">- Сохранение культурного наследия района и единого культурно </w:t>
            </w:r>
            <w:r w:rsidR="006C7E45" w:rsidRPr="00127E64">
              <w:rPr>
                <w:sz w:val="20"/>
                <w:szCs w:val="20"/>
              </w:rPr>
              <w:t>-</w:t>
            </w:r>
            <w:r w:rsidRPr="00127E64">
              <w:rPr>
                <w:sz w:val="20"/>
                <w:szCs w:val="20"/>
              </w:rPr>
              <w:t xml:space="preserve"> информационного пространства;</w:t>
            </w:r>
          </w:p>
          <w:p w:rsidR="00B8125F" w:rsidRPr="00127E64" w:rsidRDefault="00B8125F" w:rsidP="007B68BA">
            <w:pPr>
              <w:contextualSpacing/>
              <w:rPr>
                <w:sz w:val="20"/>
                <w:szCs w:val="20"/>
              </w:rPr>
            </w:pPr>
            <w:r w:rsidRPr="00127E64">
              <w:rPr>
                <w:sz w:val="20"/>
                <w:szCs w:val="20"/>
              </w:rPr>
              <w:t>- Обеспечение деятельности учреждений культуры Вачского района;</w:t>
            </w:r>
          </w:p>
          <w:p w:rsidR="00B8125F" w:rsidRPr="00127E64" w:rsidRDefault="00B8125F" w:rsidP="007B68BA">
            <w:pPr>
              <w:spacing w:after="200"/>
              <w:contextualSpacing/>
              <w:rPr>
                <w:sz w:val="20"/>
                <w:szCs w:val="20"/>
              </w:rPr>
            </w:pPr>
            <w:r w:rsidRPr="00127E64">
              <w:rPr>
                <w:sz w:val="20"/>
                <w:szCs w:val="20"/>
              </w:rPr>
              <w:t>- Создание условий для реализации районной целевой программы.</w:t>
            </w:r>
          </w:p>
        </w:tc>
        <w:tc>
          <w:tcPr>
            <w:tcW w:w="1133" w:type="dxa"/>
            <w:tcBorders>
              <w:top w:val="single" w:sz="4" w:space="0" w:color="auto"/>
              <w:left w:val="single" w:sz="4" w:space="0" w:color="auto"/>
              <w:bottom w:val="single" w:sz="4" w:space="0" w:color="auto"/>
              <w:right w:val="single" w:sz="4" w:space="0" w:color="auto"/>
            </w:tcBorders>
          </w:tcPr>
          <w:p w:rsidR="00B8125F" w:rsidRPr="00127E64" w:rsidRDefault="00B8125F" w:rsidP="007B68BA">
            <w:pPr>
              <w:spacing w:after="200"/>
              <w:contextualSpacing/>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B8125F" w:rsidRPr="00127E64" w:rsidRDefault="00B8125F" w:rsidP="007B68BA">
            <w:pPr>
              <w:spacing w:after="200"/>
              <w:contextualSpacing/>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B8125F" w:rsidRPr="00127E64" w:rsidRDefault="00B8125F" w:rsidP="007B68BA">
            <w:pPr>
              <w:spacing w:after="200"/>
              <w:contextualSpacing/>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8125F" w:rsidRPr="00127E64" w:rsidRDefault="00B8125F" w:rsidP="007B68BA">
            <w:pPr>
              <w:spacing w:after="200"/>
              <w:contextualSpacing/>
              <w:rPr>
                <w:sz w:val="20"/>
                <w:szCs w:val="20"/>
              </w:rPr>
            </w:pPr>
          </w:p>
        </w:tc>
        <w:tc>
          <w:tcPr>
            <w:tcW w:w="1026" w:type="dxa"/>
            <w:tcBorders>
              <w:top w:val="single" w:sz="4" w:space="0" w:color="auto"/>
              <w:left w:val="single" w:sz="4" w:space="0" w:color="auto"/>
              <w:bottom w:val="single" w:sz="4" w:space="0" w:color="auto"/>
              <w:right w:val="single" w:sz="4" w:space="0" w:color="auto"/>
            </w:tcBorders>
          </w:tcPr>
          <w:p w:rsidR="00B8125F" w:rsidRPr="00127E64" w:rsidRDefault="00B8125F" w:rsidP="007B68BA">
            <w:pPr>
              <w:spacing w:after="200"/>
              <w:contextualSpacing/>
              <w:rPr>
                <w:sz w:val="20"/>
                <w:szCs w:val="20"/>
              </w:rPr>
            </w:pPr>
          </w:p>
        </w:tc>
      </w:tr>
      <w:tr w:rsidR="00B8125F" w:rsidRPr="00127E64" w:rsidTr="0051493B">
        <w:trPr>
          <w:trHeight w:val="317"/>
        </w:trPr>
        <w:tc>
          <w:tcPr>
            <w:tcW w:w="10803" w:type="dxa"/>
            <w:gridSpan w:val="9"/>
            <w:tcBorders>
              <w:top w:val="single" w:sz="4" w:space="0" w:color="auto"/>
              <w:left w:val="single" w:sz="4" w:space="0" w:color="auto"/>
              <w:bottom w:val="single" w:sz="4" w:space="0" w:color="auto"/>
              <w:right w:val="single" w:sz="4" w:space="0" w:color="auto"/>
            </w:tcBorders>
            <w:hideMark/>
          </w:tcPr>
          <w:p w:rsidR="00B8125F" w:rsidRPr="00127E64" w:rsidRDefault="00B8125F" w:rsidP="007B68BA">
            <w:pPr>
              <w:contextualSpacing/>
              <w:rPr>
                <w:b/>
                <w:sz w:val="20"/>
                <w:szCs w:val="20"/>
              </w:rPr>
            </w:pPr>
            <w:r w:rsidRPr="00127E64">
              <w:rPr>
                <w:b/>
                <w:sz w:val="20"/>
                <w:szCs w:val="20"/>
              </w:rPr>
              <w:t>Подпрограмма 6. «Обеспечение реализации муниципальной программы на 2018-2021 гг.»</w:t>
            </w:r>
          </w:p>
        </w:tc>
      </w:tr>
      <w:tr w:rsidR="00B8125F" w:rsidRPr="00127E64" w:rsidTr="0051493B">
        <w:trPr>
          <w:cantSplit/>
          <w:trHeight w:val="1256"/>
        </w:trPr>
        <w:tc>
          <w:tcPr>
            <w:tcW w:w="2410"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B68BA">
            <w:pPr>
              <w:spacing w:after="200"/>
              <w:contextualSpacing/>
              <w:rPr>
                <w:sz w:val="20"/>
                <w:szCs w:val="20"/>
              </w:rPr>
            </w:pPr>
            <w:r w:rsidRPr="00127E64">
              <w:rPr>
                <w:sz w:val="20"/>
                <w:szCs w:val="20"/>
              </w:rPr>
              <w:t>6.1.Содержание аппарата управления</w:t>
            </w:r>
          </w:p>
        </w:tc>
        <w:tc>
          <w:tcPr>
            <w:tcW w:w="113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B68BA">
            <w:pPr>
              <w:spacing w:after="200"/>
              <w:contextualSpacing/>
              <w:rPr>
                <w:sz w:val="20"/>
                <w:szCs w:val="20"/>
              </w:rPr>
            </w:pPr>
            <w:r w:rsidRPr="00127E64">
              <w:rPr>
                <w:sz w:val="20"/>
                <w:szCs w:val="20"/>
              </w:rPr>
              <w:t>Прочие расходы</w:t>
            </w:r>
          </w:p>
        </w:tc>
        <w:tc>
          <w:tcPr>
            <w:tcW w:w="70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B68BA">
            <w:pPr>
              <w:spacing w:after="200"/>
              <w:contextualSpacing/>
              <w:rPr>
                <w:sz w:val="20"/>
                <w:szCs w:val="20"/>
              </w:rPr>
            </w:pPr>
            <w:r w:rsidRPr="00127E64">
              <w:rPr>
                <w:sz w:val="20"/>
                <w:szCs w:val="20"/>
              </w:rPr>
              <w:t>2018-2021</w:t>
            </w:r>
          </w:p>
        </w:tc>
        <w:tc>
          <w:tcPr>
            <w:tcW w:w="127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B68BA">
            <w:pPr>
              <w:spacing w:after="200"/>
              <w:contextualSpacing/>
              <w:rPr>
                <w:sz w:val="20"/>
                <w:szCs w:val="20"/>
              </w:rPr>
            </w:pPr>
            <w:r w:rsidRPr="00127E64">
              <w:rPr>
                <w:sz w:val="20"/>
                <w:szCs w:val="20"/>
              </w:rPr>
              <w:t>Отдел культуры администрации Вачского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B8125F" w:rsidRPr="00127E64" w:rsidRDefault="00B8125F" w:rsidP="007B68BA">
            <w:pPr>
              <w:contextualSpacing/>
              <w:jc w:val="center"/>
              <w:rPr>
                <w:sz w:val="20"/>
                <w:szCs w:val="20"/>
              </w:rPr>
            </w:pPr>
          </w:p>
          <w:p w:rsidR="00B8125F" w:rsidRPr="00127E64" w:rsidRDefault="00B8125F" w:rsidP="007B68BA">
            <w:pPr>
              <w:contextualSpacing/>
              <w:jc w:val="center"/>
              <w:rPr>
                <w:sz w:val="20"/>
                <w:szCs w:val="20"/>
              </w:rPr>
            </w:pPr>
          </w:p>
          <w:p w:rsidR="00B8125F" w:rsidRPr="00127E64" w:rsidRDefault="00B8125F" w:rsidP="007B68BA">
            <w:pPr>
              <w:contextualSpacing/>
              <w:jc w:val="center"/>
              <w:rPr>
                <w:sz w:val="20"/>
                <w:szCs w:val="20"/>
              </w:rPr>
            </w:pPr>
          </w:p>
          <w:p w:rsidR="00B8125F" w:rsidRPr="00127E64" w:rsidRDefault="00B8125F" w:rsidP="007B68BA">
            <w:pPr>
              <w:contextualSpacing/>
              <w:jc w:val="center"/>
              <w:rPr>
                <w:sz w:val="20"/>
                <w:szCs w:val="20"/>
              </w:rPr>
            </w:pPr>
            <w:r w:rsidRPr="00127E64">
              <w:rPr>
                <w:sz w:val="20"/>
                <w:szCs w:val="20"/>
              </w:rPr>
              <w:t>1 629,3</w:t>
            </w:r>
          </w:p>
        </w:tc>
        <w:tc>
          <w:tcPr>
            <w:tcW w:w="993" w:type="dxa"/>
            <w:tcBorders>
              <w:top w:val="single" w:sz="4" w:space="0" w:color="auto"/>
              <w:left w:val="single" w:sz="4" w:space="0" w:color="auto"/>
              <w:bottom w:val="single" w:sz="4" w:space="0" w:color="auto"/>
              <w:right w:val="single" w:sz="4" w:space="0" w:color="auto"/>
            </w:tcBorders>
          </w:tcPr>
          <w:p w:rsidR="00B8125F" w:rsidRPr="00127E64" w:rsidRDefault="00B8125F" w:rsidP="007B68BA">
            <w:pPr>
              <w:contextualSpacing/>
              <w:jc w:val="center"/>
              <w:rPr>
                <w:bCs/>
                <w:sz w:val="20"/>
                <w:szCs w:val="20"/>
              </w:rPr>
            </w:pPr>
          </w:p>
          <w:p w:rsidR="00B8125F" w:rsidRPr="00127E64" w:rsidRDefault="00B8125F" w:rsidP="007B68BA">
            <w:pPr>
              <w:contextualSpacing/>
              <w:jc w:val="center"/>
              <w:rPr>
                <w:bCs/>
                <w:sz w:val="20"/>
                <w:szCs w:val="20"/>
              </w:rPr>
            </w:pPr>
          </w:p>
          <w:p w:rsidR="00B8125F" w:rsidRPr="00127E64" w:rsidRDefault="00B8125F" w:rsidP="007B68BA">
            <w:pPr>
              <w:contextualSpacing/>
              <w:jc w:val="center"/>
              <w:rPr>
                <w:bCs/>
                <w:sz w:val="20"/>
                <w:szCs w:val="20"/>
              </w:rPr>
            </w:pPr>
          </w:p>
          <w:p w:rsidR="00B8125F" w:rsidRPr="00127E64" w:rsidRDefault="00B8125F" w:rsidP="007B68BA">
            <w:pPr>
              <w:contextualSpacing/>
              <w:jc w:val="center"/>
              <w:rPr>
                <w:bCs/>
                <w:sz w:val="20"/>
                <w:szCs w:val="20"/>
              </w:rPr>
            </w:pPr>
            <w:r w:rsidRPr="00127E64">
              <w:rPr>
                <w:bCs/>
                <w:sz w:val="20"/>
                <w:szCs w:val="20"/>
              </w:rPr>
              <w:t>1 598,6</w:t>
            </w:r>
          </w:p>
        </w:tc>
        <w:tc>
          <w:tcPr>
            <w:tcW w:w="1133" w:type="dxa"/>
            <w:tcBorders>
              <w:top w:val="single" w:sz="4" w:space="0" w:color="auto"/>
              <w:left w:val="single" w:sz="4" w:space="0" w:color="auto"/>
              <w:bottom w:val="single" w:sz="4" w:space="0" w:color="auto"/>
              <w:right w:val="single" w:sz="4" w:space="0" w:color="auto"/>
            </w:tcBorders>
          </w:tcPr>
          <w:p w:rsidR="00B8125F" w:rsidRPr="00127E64" w:rsidRDefault="00B8125F" w:rsidP="007B68BA">
            <w:pPr>
              <w:contextualSpacing/>
              <w:jc w:val="center"/>
              <w:rPr>
                <w:sz w:val="20"/>
                <w:szCs w:val="20"/>
              </w:rPr>
            </w:pPr>
          </w:p>
          <w:p w:rsidR="00B8125F" w:rsidRPr="00127E64" w:rsidRDefault="00B8125F" w:rsidP="007B68BA">
            <w:pPr>
              <w:contextualSpacing/>
              <w:jc w:val="center"/>
              <w:rPr>
                <w:sz w:val="20"/>
                <w:szCs w:val="20"/>
              </w:rPr>
            </w:pPr>
          </w:p>
          <w:p w:rsidR="00B8125F" w:rsidRPr="00127E64" w:rsidRDefault="00B8125F" w:rsidP="007B68BA">
            <w:pPr>
              <w:contextualSpacing/>
              <w:jc w:val="center"/>
              <w:rPr>
                <w:sz w:val="20"/>
                <w:szCs w:val="20"/>
              </w:rPr>
            </w:pPr>
          </w:p>
          <w:p w:rsidR="00B8125F" w:rsidRPr="00127E64" w:rsidRDefault="00B8125F" w:rsidP="007B68BA">
            <w:pPr>
              <w:contextualSpacing/>
              <w:jc w:val="center"/>
              <w:rPr>
                <w:sz w:val="20"/>
                <w:szCs w:val="20"/>
              </w:rPr>
            </w:pPr>
            <w:r w:rsidRPr="00127E64">
              <w:rPr>
                <w:sz w:val="20"/>
                <w:szCs w:val="20"/>
              </w:rPr>
              <w:t>1 607,5</w:t>
            </w:r>
          </w:p>
        </w:tc>
        <w:tc>
          <w:tcPr>
            <w:tcW w:w="992" w:type="dxa"/>
            <w:tcBorders>
              <w:top w:val="single" w:sz="4" w:space="0" w:color="auto"/>
              <w:left w:val="single" w:sz="4" w:space="0" w:color="auto"/>
              <w:bottom w:val="single" w:sz="4" w:space="0" w:color="auto"/>
              <w:right w:val="single" w:sz="4" w:space="0" w:color="auto"/>
            </w:tcBorders>
          </w:tcPr>
          <w:p w:rsidR="00B8125F" w:rsidRPr="00127E64" w:rsidRDefault="00B8125F" w:rsidP="007B68BA">
            <w:pPr>
              <w:contextualSpacing/>
              <w:jc w:val="center"/>
              <w:rPr>
                <w:sz w:val="20"/>
                <w:szCs w:val="20"/>
              </w:rPr>
            </w:pPr>
          </w:p>
          <w:p w:rsidR="00B8125F" w:rsidRPr="00127E64" w:rsidRDefault="00B8125F" w:rsidP="007B68BA">
            <w:pPr>
              <w:contextualSpacing/>
              <w:jc w:val="center"/>
              <w:rPr>
                <w:sz w:val="20"/>
                <w:szCs w:val="20"/>
              </w:rPr>
            </w:pPr>
          </w:p>
          <w:p w:rsidR="00B8125F" w:rsidRPr="00127E64" w:rsidRDefault="00B8125F" w:rsidP="007B68BA">
            <w:pPr>
              <w:contextualSpacing/>
              <w:jc w:val="center"/>
              <w:rPr>
                <w:sz w:val="20"/>
                <w:szCs w:val="20"/>
              </w:rPr>
            </w:pPr>
          </w:p>
          <w:p w:rsidR="00B8125F" w:rsidRPr="00127E64" w:rsidRDefault="00B8125F" w:rsidP="007B68BA">
            <w:pPr>
              <w:contextualSpacing/>
              <w:jc w:val="center"/>
              <w:rPr>
                <w:sz w:val="20"/>
                <w:szCs w:val="20"/>
              </w:rPr>
            </w:pPr>
            <w:r w:rsidRPr="00127E64">
              <w:rPr>
                <w:sz w:val="20"/>
                <w:szCs w:val="20"/>
              </w:rPr>
              <w:t>1 607,5</w:t>
            </w:r>
          </w:p>
        </w:tc>
        <w:tc>
          <w:tcPr>
            <w:tcW w:w="1026" w:type="dxa"/>
            <w:tcBorders>
              <w:top w:val="single" w:sz="4" w:space="0" w:color="auto"/>
              <w:left w:val="single" w:sz="4" w:space="0" w:color="auto"/>
              <w:bottom w:val="single" w:sz="4" w:space="0" w:color="auto"/>
              <w:right w:val="single" w:sz="4" w:space="0" w:color="auto"/>
            </w:tcBorders>
          </w:tcPr>
          <w:p w:rsidR="00B8125F" w:rsidRPr="00127E64" w:rsidRDefault="00B8125F" w:rsidP="007B68BA">
            <w:pPr>
              <w:contextualSpacing/>
              <w:jc w:val="center"/>
              <w:rPr>
                <w:sz w:val="20"/>
                <w:szCs w:val="20"/>
              </w:rPr>
            </w:pPr>
          </w:p>
          <w:p w:rsidR="00B8125F" w:rsidRPr="00127E64" w:rsidRDefault="00B8125F" w:rsidP="007B68BA">
            <w:pPr>
              <w:contextualSpacing/>
              <w:jc w:val="center"/>
              <w:rPr>
                <w:sz w:val="20"/>
                <w:szCs w:val="20"/>
              </w:rPr>
            </w:pPr>
          </w:p>
          <w:p w:rsidR="00B8125F" w:rsidRPr="00127E64" w:rsidRDefault="00B8125F" w:rsidP="007B68BA">
            <w:pPr>
              <w:contextualSpacing/>
              <w:jc w:val="center"/>
              <w:rPr>
                <w:sz w:val="20"/>
                <w:szCs w:val="20"/>
              </w:rPr>
            </w:pPr>
          </w:p>
          <w:p w:rsidR="00B8125F" w:rsidRPr="00127E64" w:rsidRDefault="00B8125F" w:rsidP="007B68BA">
            <w:pPr>
              <w:contextualSpacing/>
              <w:jc w:val="center"/>
              <w:rPr>
                <w:sz w:val="20"/>
                <w:szCs w:val="20"/>
              </w:rPr>
            </w:pPr>
            <w:r w:rsidRPr="00127E64">
              <w:rPr>
                <w:sz w:val="20"/>
                <w:szCs w:val="20"/>
              </w:rPr>
              <w:t>6 442,9</w:t>
            </w:r>
          </w:p>
        </w:tc>
      </w:tr>
      <w:tr w:rsidR="00B8125F" w:rsidRPr="00127E64" w:rsidTr="0051493B">
        <w:trPr>
          <w:cantSplit/>
          <w:trHeight w:val="1266"/>
        </w:trPr>
        <w:tc>
          <w:tcPr>
            <w:tcW w:w="2410"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B68BA">
            <w:pPr>
              <w:spacing w:after="200"/>
              <w:contextualSpacing/>
              <w:rPr>
                <w:sz w:val="20"/>
                <w:szCs w:val="20"/>
              </w:rPr>
            </w:pPr>
            <w:r w:rsidRPr="00127E64">
              <w:rPr>
                <w:sz w:val="20"/>
                <w:szCs w:val="20"/>
              </w:rPr>
              <w:lastRenderedPageBreak/>
              <w:t>6.2. Муниципальные учреждения</w:t>
            </w:r>
          </w:p>
        </w:tc>
        <w:tc>
          <w:tcPr>
            <w:tcW w:w="113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B68BA">
            <w:pPr>
              <w:spacing w:after="200"/>
              <w:contextualSpacing/>
              <w:rPr>
                <w:sz w:val="20"/>
                <w:szCs w:val="20"/>
              </w:rPr>
            </w:pPr>
            <w:r w:rsidRPr="00127E64">
              <w:rPr>
                <w:sz w:val="20"/>
                <w:szCs w:val="20"/>
              </w:rPr>
              <w:t>Прочие расходы</w:t>
            </w:r>
          </w:p>
        </w:tc>
        <w:tc>
          <w:tcPr>
            <w:tcW w:w="70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B68BA">
            <w:pPr>
              <w:spacing w:after="200"/>
              <w:contextualSpacing/>
              <w:rPr>
                <w:sz w:val="20"/>
                <w:szCs w:val="20"/>
              </w:rPr>
            </w:pPr>
            <w:r w:rsidRPr="00127E64">
              <w:rPr>
                <w:sz w:val="20"/>
                <w:szCs w:val="20"/>
              </w:rPr>
              <w:t>2018-2021</w:t>
            </w:r>
          </w:p>
        </w:tc>
        <w:tc>
          <w:tcPr>
            <w:tcW w:w="1274"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B68BA">
            <w:pPr>
              <w:spacing w:after="200"/>
              <w:contextualSpacing/>
              <w:rPr>
                <w:sz w:val="20"/>
                <w:szCs w:val="20"/>
              </w:rPr>
            </w:pPr>
            <w:r w:rsidRPr="00127E64">
              <w:rPr>
                <w:sz w:val="20"/>
                <w:szCs w:val="20"/>
              </w:rPr>
              <w:t>Отдел культуры администрации Вачского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B8125F" w:rsidRPr="00127E64" w:rsidRDefault="00B8125F" w:rsidP="007B68BA">
            <w:pPr>
              <w:spacing w:after="200"/>
              <w:contextualSpacing/>
              <w:jc w:val="center"/>
              <w:rPr>
                <w:sz w:val="20"/>
                <w:szCs w:val="20"/>
              </w:rPr>
            </w:pPr>
          </w:p>
          <w:p w:rsidR="00812BDB" w:rsidRPr="00127E64" w:rsidRDefault="00812BDB" w:rsidP="007B68BA">
            <w:pPr>
              <w:spacing w:after="200"/>
              <w:contextualSpacing/>
              <w:jc w:val="center"/>
              <w:rPr>
                <w:sz w:val="20"/>
                <w:szCs w:val="20"/>
              </w:rPr>
            </w:pPr>
          </w:p>
          <w:p w:rsidR="00B8125F" w:rsidRPr="00127E64" w:rsidRDefault="00B8125F" w:rsidP="007B68BA">
            <w:pPr>
              <w:spacing w:after="200"/>
              <w:contextualSpacing/>
              <w:jc w:val="center"/>
              <w:rPr>
                <w:sz w:val="20"/>
                <w:szCs w:val="20"/>
              </w:rPr>
            </w:pPr>
            <w:r w:rsidRPr="00127E64">
              <w:rPr>
                <w:sz w:val="20"/>
                <w:szCs w:val="20"/>
              </w:rPr>
              <w:t>9 218,5</w:t>
            </w:r>
          </w:p>
        </w:tc>
        <w:tc>
          <w:tcPr>
            <w:tcW w:w="993" w:type="dxa"/>
            <w:tcBorders>
              <w:top w:val="single" w:sz="4" w:space="0" w:color="auto"/>
              <w:left w:val="single" w:sz="4" w:space="0" w:color="auto"/>
              <w:bottom w:val="single" w:sz="4" w:space="0" w:color="auto"/>
              <w:right w:val="single" w:sz="4" w:space="0" w:color="auto"/>
            </w:tcBorders>
          </w:tcPr>
          <w:p w:rsidR="00B8125F" w:rsidRPr="00127E64" w:rsidRDefault="00B8125F" w:rsidP="007B68BA">
            <w:pPr>
              <w:contextualSpacing/>
              <w:jc w:val="center"/>
              <w:rPr>
                <w:bCs/>
                <w:sz w:val="20"/>
                <w:szCs w:val="20"/>
              </w:rPr>
            </w:pPr>
          </w:p>
          <w:p w:rsidR="00B8125F" w:rsidRPr="00127E64" w:rsidRDefault="00B8125F" w:rsidP="007B68BA">
            <w:pPr>
              <w:contextualSpacing/>
              <w:jc w:val="center"/>
              <w:rPr>
                <w:bCs/>
                <w:sz w:val="20"/>
                <w:szCs w:val="20"/>
              </w:rPr>
            </w:pPr>
          </w:p>
          <w:p w:rsidR="00B8125F" w:rsidRPr="00127E64" w:rsidRDefault="00B8125F" w:rsidP="007B68BA">
            <w:pPr>
              <w:contextualSpacing/>
              <w:rPr>
                <w:bCs/>
                <w:sz w:val="20"/>
                <w:szCs w:val="20"/>
              </w:rPr>
            </w:pPr>
            <w:r w:rsidRPr="00127E64">
              <w:rPr>
                <w:bCs/>
                <w:sz w:val="20"/>
                <w:szCs w:val="20"/>
              </w:rPr>
              <w:t>10 471,8</w:t>
            </w:r>
          </w:p>
        </w:tc>
        <w:tc>
          <w:tcPr>
            <w:tcW w:w="1133" w:type="dxa"/>
            <w:tcBorders>
              <w:top w:val="single" w:sz="4" w:space="0" w:color="auto"/>
              <w:left w:val="single" w:sz="4" w:space="0" w:color="auto"/>
              <w:bottom w:val="single" w:sz="4" w:space="0" w:color="auto"/>
              <w:right w:val="single" w:sz="4" w:space="0" w:color="auto"/>
            </w:tcBorders>
          </w:tcPr>
          <w:p w:rsidR="00B8125F" w:rsidRPr="00127E64" w:rsidRDefault="00B8125F" w:rsidP="007B68BA">
            <w:pPr>
              <w:contextualSpacing/>
              <w:jc w:val="center"/>
              <w:rPr>
                <w:sz w:val="20"/>
                <w:szCs w:val="20"/>
              </w:rPr>
            </w:pPr>
            <w:r w:rsidRPr="00127E64">
              <w:rPr>
                <w:sz w:val="20"/>
                <w:szCs w:val="20"/>
              </w:rPr>
              <w:t xml:space="preserve"> </w:t>
            </w:r>
          </w:p>
          <w:p w:rsidR="00B8125F" w:rsidRPr="00127E64" w:rsidRDefault="00B8125F" w:rsidP="007B68BA">
            <w:pPr>
              <w:contextualSpacing/>
              <w:rPr>
                <w:sz w:val="20"/>
                <w:szCs w:val="20"/>
              </w:rPr>
            </w:pPr>
          </w:p>
          <w:p w:rsidR="00B8125F" w:rsidRPr="00127E64" w:rsidRDefault="00B8125F" w:rsidP="007B68BA">
            <w:pPr>
              <w:contextualSpacing/>
              <w:rPr>
                <w:sz w:val="20"/>
                <w:szCs w:val="20"/>
              </w:rPr>
            </w:pPr>
            <w:r w:rsidRPr="00127E64">
              <w:rPr>
                <w:sz w:val="20"/>
                <w:szCs w:val="20"/>
              </w:rPr>
              <w:t>10 462,9</w:t>
            </w:r>
          </w:p>
        </w:tc>
        <w:tc>
          <w:tcPr>
            <w:tcW w:w="992" w:type="dxa"/>
            <w:tcBorders>
              <w:top w:val="single" w:sz="4" w:space="0" w:color="auto"/>
              <w:left w:val="single" w:sz="4" w:space="0" w:color="auto"/>
              <w:bottom w:val="single" w:sz="4" w:space="0" w:color="auto"/>
              <w:right w:val="single" w:sz="4" w:space="0" w:color="auto"/>
            </w:tcBorders>
          </w:tcPr>
          <w:p w:rsidR="00B8125F" w:rsidRPr="00127E64" w:rsidRDefault="00B8125F" w:rsidP="007B68BA">
            <w:pPr>
              <w:contextualSpacing/>
              <w:jc w:val="center"/>
              <w:rPr>
                <w:sz w:val="20"/>
                <w:szCs w:val="20"/>
              </w:rPr>
            </w:pPr>
          </w:p>
          <w:p w:rsidR="00B8125F" w:rsidRPr="00127E64" w:rsidRDefault="00B8125F" w:rsidP="007B68BA">
            <w:pPr>
              <w:contextualSpacing/>
              <w:jc w:val="center"/>
              <w:rPr>
                <w:sz w:val="20"/>
                <w:szCs w:val="20"/>
              </w:rPr>
            </w:pPr>
          </w:p>
          <w:p w:rsidR="00B8125F" w:rsidRPr="00127E64" w:rsidRDefault="00B8125F" w:rsidP="007B68BA">
            <w:pPr>
              <w:contextualSpacing/>
              <w:jc w:val="center"/>
              <w:rPr>
                <w:sz w:val="20"/>
                <w:szCs w:val="20"/>
              </w:rPr>
            </w:pPr>
            <w:r w:rsidRPr="00127E64">
              <w:rPr>
                <w:sz w:val="20"/>
                <w:szCs w:val="20"/>
              </w:rPr>
              <w:t xml:space="preserve">10 462,9 </w:t>
            </w:r>
          </w:p>
        </w:tc>
        <w:tc>
          <w:tcPr>
            <w:tcW w:w="1026" w:type="dxa"/>
            <w:tcBorders>
              <w:top w:val="single" w:sz="4" w:space="0" w:color="auto"/>
              <w:left w:val="single" w:sz="4" w:space="0" w:color="auto"/>
              <w:bottom w:val="single" w:sz="4" w:space="0" w:color="auto"/>
              <w:right w:val="single" w:sz="4" w:space="0" w:color="auto"/>
            </w:tcBorders>
          </w:tcPr>
          <w:p w:rsidR="00B8125F" w:rsidRPr="00127E64" w:rsidRDefault="00B8125F" w:rsidP="007B68BA">
            <w:pPr>
              <w:contextualSpacing/>
              <w:jc w:val="center"/>
              <w:rPr>
                <w:sz w:val="20"/>
                <w:szCs w:val="20"/>
              </w:rPr>
            </w:pPr>
          </w:p>
          <w:p w:rsidR="00B8125F" w:rsidRPr="00127E64" w:rsidRDefault="00B8125F" w:rsidP="007B68BA">
            <w:pPr>
              <w:contextualSpacing/>
              <w:jc w:val="center"/>
              <w:rPr>
                <w:sz w:val="20"/>
                <w:szCs w:val="20"/>
              </w:rPr>
            </w:pPr>
          </w:p>
          <w:p w:rsidR="00B8125F" w:rsidRPr="00127E64" w:rsidRDefault="00B8125F" w:rsidP="007B68BA">
            <w:pPr>
              <w:contextualSpacing/>
              <w:jc w:val="center"/>
              <w:rPr>
                <w:sz w:val="20"/>
                <w:szCs w:val="20"/>
              </w:rPr>
            </w:pPr>
            <w:r w:rsidRPr="00127E64">
              <w:rPr>
                <w:sz w:val="20"/>
                <w:szCs w:val="20"/>
              </w:rPr>
              <w:t>40 616,1</w:t>
            </w:r>
          </w:p>
          <w:p w:rsidR="00B8125F" w:rsidRPr="00127E64" w:rsidRDefault="00B8125F" w:rsidP="007B68BA">
            <w:pPr>
              <w:contextualSpacing/>
              <w:jc w:val="center"/>
              <w:rPr>
                <w:sz w:val="20"/>
                <w:szCs w:val="20"/>
              </w:rPr>
            </w:pPr>
          </w:p>
          <w:p w:rsidR="00B8125F" w:rsidRPr="00127E64" w:rsidRDefault="00B8125F" w:rsidP="007B68BA">
            <w:pPr>
              <w:contextualSpacing/>
              <w:jc w:val="center"/>
              <w:rPr>
                <w:sz w:val="20"/>
                <w:szCs w:val="20"/>
              </w:rPr>
            </w:pPr>
          </w:p>
          <w:p w:rsidR="00B8125F" w:rsidRPr="00127E64" w:rsidRDefault="00B8125F" w:rsidP="007B68BA">
            <w:pPr>
              <w:contextualSpacing/>
              <w:jc w:val="center"/>
              <w:rPr>
                <w:sz w:val="20"/>
                <w:szCs w:val="20"/>
              </w:rPr>
            </w:pPr>
            <w:r w:rsidRPr="00127E64">
              <w:rPr>
                <w:sz w:val="20"/>
                <w:szCs w:val="20"/>
              </w:rPr>
              <w:t xml:space="preserve"> </w:t>
            </w:r>
          </w:p>
        </w:tc>
      </w:tr>
      <w:tr w:rsidR="00B8125F" w:rsidRPr="00127E64" w:rsidTr="0051493B">
        <w:trPr>
          <w:cantSplit/>
          <w:trHeight w:val="383"/>
        </w:trPr>
        <w:tc>
          <w:tcPr>
            <w:tcW w:w="5526" w:type="dxa"/>
            <w:gridSpan w:val="4"/>
            <w:tcBorders>
              <w:top w:val="single" w:sz="4" w:space="0" w:color="auto"/>
              <w:left w:val="single" w:sz="4" w:space="0" w:color="auto"/>
              <w:bottom w:val="single" w:sz="4" w:space="0" w:color="auto"/>
              <w:right w:val="single" w:sz="4" w:space="0" w:color="auto"/>
            </w:tcBorders>
            <w:hideMark/>
          </w:tcPr>
          <w:p w:rsidR="00B8125F" w:rsidRPr="00127E64" w:rsidRDefault="00B8125F" w:rsidP="007B68BA">
            <w:pPr>
              <w:spacing w:after="200"/>
              <w:contextualSpacing/>
              <w:rPr>
                <w:b/>
                <w:sz w:val="20"/>
                <w:szCs w:val="20"/>
              </w:rPr>
            </w:pPr>
            <w:r w:rsidRPr="00127E64">
              <w:rPr>
                <w:b/>
                <w:sz w:val="20"/>
                <w:szCs w:val="20"/>
              </w:rPr>
              <w:t>Итого:</w:t>
            </w:r>
          </w:p>
        </w:tc>
        <w:tc>
          <w:tcPr>
            <w:tcW w:w="113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B68BA">
            <w:pPr>
              <w:spacing w:after="200"/>
              <w:contextualSpacing/>
              <w:jc w:val="center"/>
              <w:rPr>
                <w:b/>
                <w:sz w:val="20"/>
                <w:szCs w:val="20"/>
              </w:rPr>
            </w:pPr>
            <w:r w:rsidRPr="00127E64">
              <w:rPr>
                <w:b/>
                <w:sz w:val="20"/>
                <w:szCs w:val="20"/>
              </w:rPr>
              <w:t>10 847,8</w:t>
            </w:r>
          </w:p>
        </w:tc>
        <w:tc>
          <w:tcPr>
            <w:tcW w:w="99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B68BA">
            <w:pPr>
              <w:contextualSpacing/>
              <w:jc w:val="center"/>
              <w:rPr>
                <w:b/>
                <w:bCs/>
                <w:sz w:val="20"/>
                <w:szCs w:val="20"/>
              </w:rPr>
            </w:pPr>
            <w:r w:rsidRPr="00127E64">
              <w:rPr>
                <w:b/>
                <w:bCs/>
                <w:sz w:val="20"/>
                <w:szCs w:val="20"/>
              </w:rPr>
              <w:t>12 070,4</w:t>
            </w:r>
          </w:p>
        </w:tc>
        <w:tc>
          <w:tcPr>
            <w:tcW w:w="1133"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B68BA">
            <w:pPr>
              <w:contextualSpacing/>
              <w:jc w:val="center"/>
              <w:rPr>
                <w:b/>
                <w:sz w:val="20"/>
                <w:szCs w:val="20"/>
              </w:rPr>
            </w:pPr>
            <w:r w:rsidRPr="00127E64">
              <w:rPr>
                <w:b/>
                <w:sz w:val="20"/>
                <w:szCs w:val="20"/>
              </w:rPr>
              <w:t>12 070,4</w:t>
            </w:r>
          </w:p>
        </w:tc>
        <w:tc>
          <w:tcPr>
            <w:tcW w:w="992"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B68BA">
            <w:pPr>
              <w:contextualSpacing/>
              <w:jc w:val="center"/>
              <w:rPr>
                <w:b/>
                <w:sz w:val="20"/>
                <w:szCs w:val="20"/>
              </w:rPr>
            </w:pPr>
            <w:r w:rsidRPr="00127E64">
              <w:rPr>
                <w:b/>
                <w:sz w:val="20"/>
                <w:szCs w:val="20"/>
              </w:rPr>
              <w:t>12 070,4</w:t>
            </w:r>
          </w:p>
        </w:tc>
        <w:tc>
          <w:tcPr>
            <w:tcW w:w="102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7B68BA">
            <w:pPr>
              <w:contextualSpacing/>
              <w:jc w:val="center"/>
              <w:rPr>
                <w:b/>
                <w:sz w:val="20"/>
                <w:szCs w:val="20"/>
              </w:rPr>
            </w:pPr>
            <w:r w:rsidRPr="00127E64">
              <w:rPr>
                <w:b/>
                <w:sz w:val="20"/>
                <w:szCs w:val="20"/>
              </w:rPr>
              <w:t>47 059,0</w:t>
            </w:r>
          </w:p>
        </w:tc>
      </w:tr>
    </w:tbl>
    <w:p w:rsidR="003446BC" w:rsidRPr="00127E64" w:rsidRDefault="003446BC" w:rsidP="0051493B">
      <w:pPr>
        <w:contextualSpacing/>
        <w:rPr>
          <w:b/>
          <w:sz w:val="28"/>
          <w:szCs w:val="28"/>
        </w:rPr>
      </w:pPr>
    </w:p>
    <w:p w:rsidR="00B8125F" w:rsidRPr="00127E64" w:rsidRDefault="00B8125F" w:rsidP="0051493B">
      <w:pPr>
        <w:contextualSpacing/>
        <w:jc w:val="center"/>
        <w:rPr>
          <w:b/>
        </w:rPr>
      </w:pPr>
      <w:r w:rsidRPr="00127E64">
        <w:rPr>
          <w:b/>
        </w:rPr>
        <w:t>Аналитическое распределение средств районного бюджета подпрограммы</w:t>
      </w:r>
    </w:p>
    <w:p w:rsidR="00B8125F" w:rsidRPr="00127E64" w:rsidRDefault="00B8125F" w:rsidP="0051493B">
      <w:pPr>
        <w:contextualSpacing/>
        <w:jc w:val="center"/>
        <w:rPr>
          <w:b/>
        </w:rPr>
      </w:pPr>
      <w:r w:rsidRPr="00127E64">
        <w:rPr>
          <w:b/>
        </w:rPr>
        <w:t>«Обеспечение реализации муниципальной программы</w:t>
      </w:r>
      <w:r w:rsidR="00812BDB" w:rsidRPr="00127E64">
        <w:rPr>
          <w:b/>
        </w:rPr>
        <w:t xml:space="preserve"> на 2018-2021 гг.</w:t>
      </w:r>
      <w:r w:rsidRPr="00127E64">
        <w:rPr>
          <w:b/>
        </w:rPr>
        <w:t>»</w:t>
      </w:r>
    </w:p>
    <w:p w:rsidR="00B8125F" w:rsidRPr="00127E64" w:rsidRDefault="00B8125F" w:rsidP="0051493B">
      <w:pPr>
        <w:contextualSpacing/>
        <w:rPr>
          <w:b/>
          <w:sz w:val="28"/>
          <w:szCs w:val="28"/>
        </w:rPr>
      </w:pPr>
    </w:p>
    <w:tbl>
      <w:tblPr>
        <w:tblW w:w="10948"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450"/>
        <w:gridCol w:w="850"/>
        <w:gridCol w:w="851"/>
        <w:gridCol w:w="1559"/>
        <w:gridCol w:w="709"/>
        <w:gridCol w:w="1275"/>
        <w:gridCol w:w="1276"/>
        <w:gridCol w:w="1276"/>
        <w:gridCol w:w="1276"/>
      </w:tblGrid>
      <w:tr w:rsidR="00B8125F" w:rsidRPr="00127E64" w:rsidTr="00812BDB">
        <w:tc>
          <w:tcPr>
            <w:tcW w:w="426" w:type="dxa"/>
            <w:vMerge w:val="restart"/>
            <w:tcBorders>
              <w:top w:val="single" w:sz="4" w:space="0" w:color="auto"/>
              <w:left w:val="single" w:sz="4" w:space="0" w:color="auto"/>
              <w:bottom w:val="single" w:sz="4" w:space="0" w:color="auto"/>
              <w:right w:val="single" w:sz="4" w:space="0" w:color="auto"/>
            </w:tcBorders>
          </w:tcPr>
          <w:p w:rsidR="00B8125F" w:rsidRPr="00127E64" w:rsidRDefault="00B8125F" w:rsidP="00812BDB">
            <w:pPr>
              <w:contextualSpacing/>
            </w:pPr>
            <w:r w:rsidRPr="00127E64">
              <w:t>Статус</w:t>
            </w:r>
          </w:p>
        </w:tc>
        <w:tc>
          <w:tcPr>
            <w:tcW w:w="1450" w:type="dxa"/>
            <w:vMerge w:val="restart"/>
            <w:tcBorders>
              <w:top w:val="single" w:sz="4" w:space="0" w:color="auto"/>
              <w:left w:val="single" w:sz="4" w:space="0" w:color="auto"/>
              <w:bottom w:val="single" w:sz="4" w:space="0" w:color="auto"/>
              <w:right w:val="single" w:sz="4" w:space="0" w:color="auto"/>
            </w:tcBorders>
            <w:hideMark/>
          </w:tcPr>
          <w:p w:rsidR="00B8125F" w:rsidRPr="00127E64" w:rsidRDefault="00B8125F" w:rsidP="00812BDB">
            <w:pPr>
              <w:contextualSpacing/>
              <w:jc w:val="both"/>
            </w:pPr>
            <w:r w:rsidRPr="00127E64">
              <w:t>Подпрограмма муниципальной программы</w:t>
            </w:r>
          </w:p>
        </w:tc>
        <w:tc>
          <w:tcPr>
            <w:tcW w:w="3969" w:type="dxa"/>
            <w:gridSpan w:val="4"/>
            <w:tcBorders>
              <w:top w:val="single" w:sz="4" w:space="0" w:color="auto"/>
              <w:left w:val="single" w:sz="4" w:space="0" w:color="auto"/>
              <w:bottom w:val="single" w:sz="4" w:space="0" w:color="auto"/>
              <w:right w:val="single" w:sz="4" w:space="0" w:color="auto"/>
            </w:tcBorders>
            <w:hideMark/>
          </w:tcPr>
          <w:p w:rsidR="00B8125F" w:rsidRPr="00127E64" w:rsidRDefault="00B8125F" w:rsidP="00812BDB">
            <w:pPr>
              <w:contextualSpacing/>
              <w:jc w:val="center"/>
            </w:pPr>
            <w:r w:rsidRPr="00127E64">
              <w:t>Код бюджетной классификации</w:t>
            </w:r>
          </w:p>
        </w:tc>
        <w:tc>
          <w:tcPr>
            <w:tcW w:w="5103" w:type="dxa"/>
            <w:gridSpan w:val="4"/>
            <w:tcBorders>
              <w:top w:val="single" w:sz="4" w:space="0" w:color="auto"/>
              <w:left w:val="single" w:sz="4" w:space="0" w:color="auto"/>
              <w:bottom w:val="single" w:sz="4" w:space="0" w:color="auto"/>
              <w:right w:val="single" w:sz="4" w:space="0" w:color="auto"/>
            </w:tcBorders>
            <w:hideMark/>
          </w:tcPr>
          <w:p w:rsidR="00B8125F" w:rsidRPr="00127E64" w:rsidRDefault="00B8125F" w:rsidP="00812BDB">
            <w:pPr>
              <w:contextualSpacing/>
              <w:jc w:val="center"/>
            </w:pPr>
            <w:r w:rsidRPr="00127E64">
              <w:t>Расходы (тыс. руб.), годы.</w:t>
            </w:r>
          </w:p>
        </w:tc>
      </w:tr>
      <w:tr w:rsidR="00B8125F" w:rsidRPr="00127E64" w:rsidTr="00812BDB">
        <w:trPr>
          <w:trHeight w:val="131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812BDB">
            <w:pPr>
              <w:contextualSpacing/>
            </w:pP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812BDB">
            <w:pPr>
              <w:contextualSpacing/>
            </w:pPr>
          </w:p>
        </w:tc>
        <w:tc>
          <w:tcPr>
            <w:tcW w:w="850" w:type="dxa"/>
            <w:tcBorders>
              <w:top w:val="single" w:sz="4" w:space="0" w:color="auto"/>
              <w:left w:val="single" w:sz="4" w:space="0" w:color="auto"/>
              <w:bottom w:val="single" w:sz="4" w:space="0" w:color="auto"/>
              <w:right w:val="single" w:sz="4" w:space="0" w:color="auto"/>
            </w:tcBorders>
            <w:hideMark/>
          </w:tcPr>
          <w:p w:rsidR="00B8125F" w:rsidRPr="00127E64" w:rsidRDefault="00B8125F" w:rsidP="00812BDB">
            <w:pPr>
              <w:contextualSpacing/>
              <w:jc w:val="center"/>
            </w:pPr>
            <w:r w:rsidRPr="00127E64">
              <w:t>ГРБС</w:t>
            </w:r>
          </w:p>
        </w:tc>
        <w:tc>
          <w:tcPr>
            <w:tcW w:w="851" w:type="dxa"/>
            <w:tcBorders>
              <w:top w:val="single" w:sz="4" w:space="0" w:color="auto"/>
              <w:left w:val="single" w:sz="4" w:space="0" w:color="auto"/>
              <w:bottom w:val="single" w:sz="4" w:space="0" w:color="auto"/>
              <w:right w:val="single" w:sz="4" w:space="0" w:color="auto"/>
            </w:tcBorders>
            <w:hideMark/>
          </w:tcPr>
          <w:p w:rsidR="00B8125F" w:rsidRPr="00127E64" w:rsidRDefault="00B8125F" w:rsidP="00812BDB">
            <w:pPr>
              <w:contextualSpacing/>
              <w:jc w:val="center"/>
            </w:pPr>
            <w:r w:rsidRPr="00127E64">
              <w:t>РзПР</w:t>
            </w:r>
          </w:p>
        </w:tc>
        <w:tc>
          <w:tcPr>
            <w:tcW w:w="155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812BDB">
            <w:pPr>
              <w:contextualSpacing/>
              <w:jc w:val="center"/>
            </w:pPr>
            <w:r w:rsidRPr="00127E64">
              <w:t>ЦСР</w:t>
            </w:r>
          </w:p>
        </w:tc>
        <w:tc>
          <w:tcPr>
            <w:tcW w:w="70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812BDB">
            <w:pPr>
              <w:contextualSpacing/>
              <w:jc w:val="center"/>
            </w:pPr>
            <w:r w:rsidRPr="00127E64">
              <w:t>ВР</w:t>
            </w:r>
          </w:p>
        </w:tc>
        <w:tc>
          <w:tcPr>
            <w:tcW w:w="127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812BDB">
            <w:pPr>
              <w:contextualSpacing/>
              <w:jc w:val="center"/>
            </w:pPr>
            <w:r w:rsidRPr="00127E64">
              <w:t>2018 год</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812BDB">
            <w:pPr>
              <w:contextualSpacing/>
              <w:jc w:val="center"/>
            </w:pPr>
            <w:r w:rsidRPr="00127E64">
              <w:t>2019 год</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812BDB">
            <w:pPr>
              <w:contextualSpacing/>
              <w:jc w:val="center"/>
            </w:pPr>
            <w:r w:rsidRPr="00127E64">
              <w:t>2020 год</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812BDB">
            <w:pPr>
              <w:contextualSpacing/>
              <w:jc w:val="center"/>
            </w:pPr>
            <w:r w:rsidRPr="00127E64">
              <w:t>2021 год</w:t>
            </w:r>
          </w:p>
        </w:tc>
      </w:tr>
      <w:tr w:rsidR="00B8125F" w:rsidRPr="00127E64" w:rsidTr="00812BDB">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812BDB" w:rsidRPr="00127E64" w:rsidRDefault="00812BDB" w:rsidP="0051493B">
            <w:pPr>
              <w:contextualSpacing/>
              <w:jc w:val="center"/>
            </w:pPr>
          </w:p>
          <w:p w:rsidR="00B8125F" w:rsidRPr="00127E64" w:rsidRDefault="00B8125F" w:rsidP="0051493B">
            <w:pPr>
              <w:contextualSpacing/>
              <w:jc w:val="center"/>
            </w:pPr>
            <w:r w:rsidRPr="00127E64">
              <w:t>«Обеспечение реализации муниципальной программы»</w:t>
            </w:r>
          </w:p>
          <w:p w:rsidR="00B8125F" w:rsidRPr="00127E64" w:rsidRDefault="00B8125F" w:rsidP="0051493B">
            <w:pPr>
              <w:contextualSpacing/>
              <w:jc w:val="center"/>
            </w:pPr>
            <w:r w:rsidRPr="00127E64">
              <w:t>на 2018-2021 гг.»</w:t>
            </w:r>
          </w:p>
        </w:tc>
        <w:tc>
          <w:tcPr>
            <w:tcW w:w="850"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pPr>
            <w:r w:rsidRPr="00127E64">
              <w:t>057</w:t>
            </w:r>
          </w:p>
        </w:tc>
        <w:tc>
          <w:tcPr>
            <w:tcW w:w="851"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pPr>
            <w:r w:rsidRPr="00127E64">
              <w:t>0804</w:t>
            </w:r>
          </w:p>
        </w:tc>
        <w:tc>
          <w:tcPr>
            <w:tcW w:w="155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rPr>
                <w:color w:val="000000"/>
              </w:rPr>
            </w:pPr>
            <w:r w:rsidRPr="00127E64">
              <w:rPr>
                <w:color w:val="000000"/>
              </w:rPr>
              <w:t>1160100190</w:t>
            </w:r>
          </w:p>
        </w:tc>
        <w:tc>
          <w:tcPr>
            <w:tcW w:w="70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pPr>
            <w:r w:rsidRPr="00127E64">
              <w:t>100</w:t>
            </w:r>
          </w:p>
        </w:tc>
        <w:tc>
          <w:tcPr>
            <w:tcW w:w="127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rPr>
                <w:color w:val="000000"/>
              </w:rPr>
            </w:pPr>
            <w:r w:rsidRPr="00127E64">
              <w:rPr>
                <w:color w:val="000000"/>
              </w:rPr>
              <w:t>657,9</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pPr>
            <w:r w:rsidRPr="00127E64">
              <w:t>661,9</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pPr>
            <w:r w:rsidRPr="00127E64">
              <w:t>661,9</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pPr>
            <w:r w:rsidRPr="00127E64">
              <w:t>661,9</w:t>
            </w:r>
          </w:p>
        </w:tc>
      </w:tr>
      <w:tr w:rsidR="00B8125F" w:rsidRPr="00127E64" w:rsidTr="00812BDB">
        <w:tc>
          <w:tcPr>
            <w:tcW w:w="1876" w:type="dxa"/>
            <w:gridSpan w:val="2"/>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51493B">
            <w:pPr>
              <w:contextualSpacing/>
            </w:pPr>
          </w:p>
        </w:tc>
        <w:tc>
          <w:tcPr>
            <w:tcW w:w="850"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pPr>
            <w:r w:rsidRPr="00127E64">
              <w:t>057</w:t>
            </w:r>
          </w:p>
        </w:tc>
        <w:tc>
          <w:tcPr>
            <w:tcW w:w="851"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pPr>
            <w:r w:rsidRPr="00127E64">
              <w:t>0804</w:t>
            </w:r>
          </w:p>
        </w:tc>
        <w:tc>
          <w:tcPr>
            <w:tcW w:w="155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rPr>
                <w:color w:val="000000"/>
              </w:rPr>
            </w:pPr>
            <w:r w:rsidRPr="00127E64">
              <w:rPr>
                <w:color w:val="000000"/>
              </w:rPr>
              <w:t>1160100190</w:t>
            </w:r>
          </w:p>
        </w:tc>
        <w:tc>
          <w:tcPr>
            <w:tcW w:w="70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pPr>
            <w:r w:rsidRPr="00127E64">
              <w:t>200</w:t>
            </w:r>
          </w:p>
        </w:tc>
        <w:tc>
          <w:tcPr>
            <w:tcW w:w="127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rPr>
                <w:color w:val="000000"/>
              </w:rPr>
            </w:pPr>
            <w:r w:rsidRPr="00127E64">
              <w:rPr>
                <w:color w:val="000000"/>
              </w:rPr>
              <w:t>15,0</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pPr>
            <w:r w:rsidRPr="00127E64">
              <w:t>15,0</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pPr>
            <w:r w:rsidRPr="00127E64">
              <w:t>15,0</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pPr>
            <w:r w:rsidRPr="00127E64">
              <w:t>15,0</w:t>
            </w:r>
          </w:p>
        </w:tc>
      </w:tr>
      <w:tr w:rsidR="00B8125F" w:rsidRPr="00127E64" w:rsidTr="00812BDB">
        <w:tc>
          <w:tcPr>
            <w:tcW w:w="1876" w:type="dxa"/>
            <w:gridSpan w:val="2"/>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51493B">
            <w:pPr>
              <w:contextualSpacing/>
            </w:pPr>
          </w:p>
        </w:tc>
        <w:tc>
          <w:tcPr>
            <w:tcW w:w="850"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pPr>
            <w:r w:rsidRPr="00127E64">
              <w:t>057</w:t>
            </w:r>
          </w:p>
        </w:tc>
        <w:tc>
          <w:tcPr>
            <w:tcW w:w="851"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pPr>
            <w:r w:rsidRPr="00127E64">
              <w:t>0804</w:t>
            </w:r>
          </w:p>
        </w:tc>
        <w:tc>
          <w:tcPr>
            <w:tcW w:w="155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rPr>
                <w:color w:val="000000"/>
              </w:rPr>
            </w:pPr>
            <w:r w:rsidRPr="00127E64">
              <w:rPr>
                <w:color w:val="000000"/>
              </w:rPr>
              <w:t>1160100590</w:t>
            </w:r>
          </w:p>
        </w:tc>
        <w:tc>
          <w:tcPr>
            <w:tcW w:w="70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pPr>
            <w:r w:rsidRPr="00127E64">
              <w:t>100</w:t>
            </w:r>
          </w:p>
        </w:tc>
        <w:tc>
          <w:tcPr>
            <w:tcW w:w="127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rPr>
                <w:color w:val="000000"/>
              </w:rPr>
            </w:pPr>
            <w:r w:rsidRPr="00127E64">
              <w:rPr>
                <w:color w:val="000000"/>
              </w:rPr>
              <w:t>878,2</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812BDB">
            <w:pPr>
              <w:contextualSpacing/>
              <w:jc w:val="center"/>
            </w:pPr>
            <w:r w:rsidRPr="00127E64">
              <w:t>8</w:t>
            </w:r>
            <w:r w:rsidR="00812BDB" w:rsidRPr="00127E64">
              <w:t>35</w:t>
            </w:r>
            <w:r w:rsidRPr="00127E64">
              <w:t>,1</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pPr>
            <w:r w:rsidRPr="00127E64">
              <w:t>843,1</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pPr>
            <w:r w:rsidRPr="00127E64">
              <w:t>843,1</w:t>
            </w:r>
          </w:p>
        </w:tc>
      </w:tr>
      <w:tr w:rsidR="00B8125F" w:rsidRPr="00127E64" w:rsidTr="00812BDB">
        <w:tc>
          <w:tcPr>
            <w:tcW w:w="1876" w:type="dxa"/>
            <w:gridSpan w:val="2"/>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51493B">
            <w:pPr>
              <w:contextualSpacing/>
            </w:pPr>
          </w:p>
        </w:tc>
        <w:tc>
          <w:tcPr>
            <w:tcW w:w="850"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pPr>
            <w:r w:rsidRPr="00127E64">
              <w:t>057</w:t>
            </w:r>
          </w:p>
        </w:tc>
        <w:tc>
          <w:tcPr>
            <w:tcW w:w="851"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pPr>
            <w:r w:rsidRPr="00127E64">
              <w:t>0804</w:t>
            </w:r>
          </w:p>
        </w:tc>
        <w:tc>
          <w:tcPr>
            <w:tcW w:w="155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rPr>
                <w:color w:val="000000"/>
              </w:rPr>
            </w:pPr>
            <w:r w:rsidRPr="00127E64">
              <w:rPr>
                <w:color w:val="000000"/>
              </w:rPr>
              <w:t>1160100590</w:t>
            </w:r>
          </w:p>
        </w:tc>
        <w:tc>
          <w:tcPr>
            <w:tcW w:w="70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pPr>
            <w:r w:rsidRPr="00127E64">
              <w:t>200</w:t>
            </w:r>
          </w:p>
        </w:tc>
        <w:tc>
          <w:tcPr>
            <w:tcW w:w="127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rPr>
                <w:color w:val="000000"/>
              </w:rPr>
            </w:pPr>
            <w:r w:rsidRPr="00127E64">
              <w:rPr>
                <w:color w:val="000000"/>
              </w:rPr>
              <w:t>78,2</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812BDB" w:rsidP="0051493B">
            <w:pPr>
              <w:contextualSpacing/>
              <w:jc w:val="center"/>
            </w:pPr>
            <w:r w:rsidRPr="00127E64">
              <w:t>95</w:t>
            </w:r>
            <w:r w:rsidR="00B8125F" w:rsidRPr="00127E64">
              <w:t>,5</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pPr>
            <w:r w:rsidRPr="00127E64">
              <w:t>87,5</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pPr>
            <w:r w:rsidRPr="00127E64">
              <w:t>87,5</w:t>
            </w:r>
          </w:p>
        </w:tc>
      </w:tr>
      <w:tr w:rsidR="00B8125F" w:rsidRPr="00127E64" w:rsidTr="00812BDB">
        <w:tc>
          <w:tcPr>
            <w:tcW w:w="1876" w:type="dxa"/>
            <w:gridSpan w:val="2"/>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51493B">
            <w:pPr>
              <w:contextualSpacing/>
            </w:pPr>
          </w:p>
        </w:tc>
        <w:tc>
          <w:tcPr>
            <w:tcW w:w="850"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pPr>
            <w:r w:rsidRPr="00127E64">
              <w:t>057</w:t>
            </w:r>
          </w:p>
        </w:tc>
        <w:tc>
          <w:tcPr>
            <w:tcW w:w="851"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pPr>
            <w:r w:rsidRPr="00127E64">
              <w:t>0804</w:t>
            </w:r>
          </w:p>
        </w:tc>
        <w:tc>
          <w:tcPr>
            <w:tcW w:w="155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rPr>
                <w:color w:val="000000"/>
              </w:rPr>
            </w:pPr>
            <w:r w:rsidRPr="00127E64">
              <w:rPr>
                <w:color w:val="000000"/>
              </w:rPr>
              <w:t>1160246590</w:t>
            </w:r>
          </w:p>
        </w:tc>
        <w:tc>
          <w:tcPr>
            <w:tcW w:w="70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pPr>
            <w:r w:rsidRPr="00127E64">
              <w:t>100</w:t>
            </w:r>
          </w:p>
        </w:tc>
        <w:tc>
          <w:tcPr>
            <w:tcW w:w="127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rPr>
                <w:color w:val="000000"/>
              </w:rPr>
            </w:pPr>
            <w:r w:rsidRPr="00127E64">
              <w:rPr>
                <w:color w:val="000000"/>
              </w:rPr>
              <w:t>2 382,0</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pPr>
            <w:r w:rsidRPr="00127E64">
              <w:t>2 604,0</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pPr>
            <w:r w:rsidRPr="00127E64">
              <w:t>2 604,0</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pPr>
            <w:r w:rsidRPr="00127E64">
              <w:t>2 604</w:t>
            </w:r>
          </w:p>
        </w:tc>
      </w:tr>
      <w:tr w:rsidR="00B8125F" w:rsidRPr="00127E64" w:rsidTr="00812BDB">
        <w:tc>
          <w:tcPr>
            <w:tcW w:w="1876" w:type="dxa"/>
            <w:gridSpan w:val="2"/>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51493B">
            <w:pPr>
              <w:contextualSpacing/>
            </w:pPr>
          </w:p>
        </w:tc>
        <w:tc>
          <w:tcPr>
            <w:tcW w:w="850"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pPr>
            <w:r w:rsidRPr="00127E64">
              <w:t>057</w:t>
            </w:r>
          </w:p>
        </w:tc>
        <w:tc>
          <w:tcPr>
            <w:tcW w:w="851"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pPr>
            <w:r w:rsidRPr="00127E64">
              <w:t>0804</w:t>
            </w:r>
          </w:p>
        </w:tc>
        <w:tc>
          <w:tcPr>
            <w:tcW w:w="155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rPr>
                <w:color w:val="000000"/>
              </w:rPr>
            </w:pPr>
            <w:r w:rsidRPr="00127E64">
              <w:rPr>
                <w:color w:val="000000"/>
              </w:rPr>
              <w:t>1160246590</w:t>
            </w:r>
          </w:p>
        </w:tc>
        <w:tc>
          <w:tcPr>
            <w:tcW w:w="70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pPr>
            <w:r w:rsidRPr="00127E64">
              <w:t>200</w:t>
            </w:r>
          </w:p>
        </w:tc>
        <w:tc>
          <w:tcPr>
            <w:tcW w:w="127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rPr>
                <w:color w:val="000000"/>
              </w:rPr>
            </w:pPr>
            <w:r w:rsidRPr="00127E64">
              <w:rPr>
                <w:color w:val="000000"/>
              </w:rPr>
              <w:t>121,6</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pPr>
            <w:r w:rsidRPr="00127E64">
              <w:t>50,1</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pPr>
            <w:r w:rsidRPr="00127E64">
              <w:t>58,9</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pPr>
            <w:r w:rsidRPr="00127E64">
              <w:t>58,9</w:t>
            </w:r>
          </w:p>
        </w:tc>
      </w:tr>
      <w:tr w:rsidR="00B8125F" w:rsidRPr="00127E64" w:rsidTr="00812BDB">
        <w:tc>
          <w:tcPr>
            <w:tcW w:w="1876" w:type="dxa"/>
            <w:gridSpan w:val="2"/>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51493B">
            <w:pPr>
              <w:contextualSpacing/>
            </w:pPr>
          </w:p>
        </w:tc>
        <w:tc>
          <w:tcPr>
            <w:tcW w:w="850"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pPr>
            <w:r w:rsidRPr="00127E64">
              <w:t>057</w:t>
            </w:r>
          </w:p>
        </w:tc>
        <w:tc>
          <w:tcPr>
            <w:tcW w:w="851"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pPr>
            <w:r w:rsidRPr="00127E64">
              <w:t>0804</w:t>
            </w:r>
          </w:p>
        </w:tc>
        <w:tc>
          <w:tcPr>
            <w:tcW w:w="155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rPr>
                <w:color w:val="000000"/>
              </w:rPr>
            </w:pPr>
            <w:r w:rsidRPr="00127E64">
              <w:rPr>
                <w:color w:val="000000"/>
              </w:rPr>
              <w:t>1160246590</w:t>
            </w:r>
          </w:p>
        </w:tc>
        <w:tc>
          <w:tcPr>
            <w:tcW w:w="70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pPr>
            <w:r w:rsidRPr="00127E64">
              <w:t>100</w:t>
            </w:r>
          </w:p>
        </w:tc>
        <w:tc>
          <w:tcPr>
            <w:tcW w:w="127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rPr>
                <w:color w:val="000000"/>
              </w:rPr>
            </w:pPr>
            <w:r w:rsidRPr="00127E64">
              <w:rPr>
                <w:color w:val="000000"/>
              </w:rPr>
              <w:t>6 570,7</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pPr>
            <w:r w:rsidRPr="00127E64">
              <w:t>7 800,0</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rPr>
                <w:color w:val="000000"/>
              </w:rPr>
            </w:pPr>
            <w:r w:rsidRPr="00127E64">
              <w:rPr>
                <w:color w:val="000000"/>
              </w:rPr>
              <w:t>7 800,0</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rPr>
                <w:color w:val="000000"/>
              </w:rPr>
            </w:pPr>
            <w:r w:rsidRPr="00127E64">
              <w:rPr>
                <w:color w:val="000000"/>
              </w:rPr>
              <w:t>7 800,0</w:t>
            </w:r>
          </w:p>
        </w:tc>
      </w:tr>
      <w:tr w:rsidR="00B8125F" w:rsidRPr="00127E64" w:rsidTr="00812BDB">
        <w:tc>
          <w:tcPr>
            <w:tcW w:w="1876" w:type="dxa"/>
            <w:gridSpan w:val="2"/>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51493B">
            <w:pPr>
              <w:contextualSpacing/>
            </w:pPr>
          </w:p>
        </w:tc>
        <w:tc>
          <w:tcPr>
            <w:tcW w:w="850"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pPr>
            <w:r w:rsidRPr="00127E64">
              <w:t>057</w:t>
            </w:r>
          </w:p>
        </w:tc>
        <w:tc>
          <w:tcPr>
            <w:tcW w:w="851"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pPr>
            <w:r w:rsidRPr="00127E64">
              <w:t>0804</w:t>
            </w:r>
          </w:p>
        </w:tc>
        <w:tc>
          <w:tcPr>
            <w:tcW w:w="155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rPr>
                <w:color w:val="000000"/>
              </w:rPr>
            </w:pPr>
            <w:r w:rsidRPr="00127E64">
              <w:rPr>
                <w:color w:val="000000"/>
              </w:rPr>
              <w:t>1160246590</w:t>
            </w:r>
          </w:p>
        </w:tc>
        <w:tc>
          <w:tcPr>
            <w:tcW w:w="70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pPr>
            <w:r w:rsidRPr="00127E64">
              <w:t>200</w:t>
            </w:r>
          </w:p>
        </w:tc>
        <w:tc>
          <w:tcPr>
            <w:tcW w:w="127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rPr>
                <w:color w:val="000000"/>
              </w:rPr>
            </w:pPr>
            <w:r w:rsidRPr="00127E64">
              <w:rPr>
                <w:color w:val="000000"/>
              </w:rPr>
              <w:t>6,2</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pPr>
            <w:r w:rsidRPr="00127E64">
              <w:t>8,8</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rPr>
                <w:color w:val="000000"/>
              </w:rPr>
            </w:pPr>
            <w:r w:rsidRPr="00127E64">
              <w:rPr>
                <w:color w:val="000000"/>
              </w:rPr>
              <w:t>-</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rPr>
                <w:color w:val="000000"/>
              </w:rPr>
            </w:pPr>
            <w:r w:rsidRPr="00127E64">
              <w:rPr>
                <w:color w:val="000000"/>
              </w:rPr>
              <w:t>-</w:t>
            </w:r>
          </w:p>
        </w:tc>
      </w:tr>
      <w:tr w:rsidR="00B8125F" w:rsidRPr="00127E64" w:rsidTr="00812BDB">
        <w:tc>
          <w:tcPr>
            <w:tcW w:w="1876" w:type="dxa"/>
            <w:gridSpan w:val="2"/>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51493B">
            <w:pPr>
              <w:contextualSpacing/>
            </w:pPr>
          </w:p>
        </w:tc>
        <w:tc>
          <w:tcPr>
            <w:tcW w:w="850"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pPr>
            <w:r w:rsidRPr="00127E64">
              <w:t>057</w:t>
            </w:r>
          </w:p>
        </w:tc>
        <w:tc>
          <w:tcPr>
            <w:tcW w:w="851"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pPr>
            <w:r w:rsidRPr="00127E64">
              <w:t>0804</w:t>
            </w:r>
          </w:p>
        </w:tc>
        <w:tc>
          <w:tcPr>
            <w:tcW w:w="155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rPr>
                <w:color w:val="000000"/>
              </w:rPr>
            </w:pPr>
            <w:r w:rsidRPr="00127E64">
              <w:rPr>
                <w:color w:val="000000"/>
              </w:rPr>
              <w:t>11602</w:t>
            </w:r>
            <w:r w:rsidRPr="00127E64">
              <w:rPr>
                <w:color w:val="000000"/>
                <w:lang w:val="en-US"/>
              </w:rPr>
              <w:t>S</w:t>
            </w:r>
            <w:r w:rsidRPr="00127E64">
              <w:rPr>
                <w:color w:val="000000"/>
              </w:rPr>
              <w:t>2190</w:t>
            </w:r>
          </w:p>
        </w:tc>
        <w:tc>
          <w:tcPr>
            <w:tcW w:w="709"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pPr>
            <w:r w:rsidRPr="00127E64">
              <w:t>100</w:t>
            </w:r>
          </w:p>
        </w:tc>
        <w:tc>
          <w:tcPr>
            <w:tcW w:w="127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rPr>
                <w:color w:val="000000"/>
              </w:rPr>
            </w:pPr>
            <w:r w:rsidRPr="00127E64">
              <w:rPr>
                <w:color w:val="000000"/>
              </w:rPr>
              <w:t>689,8</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pPr>
            <w:r w:rsidRPr="00127E64">
              <w:t>-</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rPr>
                <w:color w:val="000000"/>
              </w:rPr>
            </w:pPr>
            <w:r w:rsidRPr="00127E64">
              <w:rPr>
                <w:color w:val="000000"/>
              </w:rPr>
              <w:t>-</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rPr>
                <w:color w:val="000000"/>
              </w:rPr>
            </w:pPr>
            <w:r w:rsidRPr="00127E64">
              <w:rPr>
                <w:color w:val="000000"/>
              </w:rPr>
              <w:t>-</w:t>
            </w:r>
          </w:p>
        </w:tc>
      </w:tr>
      <w:tr w:rsidR="00B8125F" w:rsidRPr="00127E64" w:rsidTr="00812BDB">
        <w:tc>
          <w:tcPr>
            <w:tcW w:w="1876" w:type="dxa"/>
            <w:gridSpan w:val="2"/>
            <w:vMerge/>
            <w:tcBorders>
              <w:top w:val="single" w:sz="4" w:space="0" w:color="auto"/>
              <w:left w:val="single" w:sz="4" w:space="0" w:color="auto"/>
              <w:bottom w:val="single" w:sz="4" w:space="0" w:color="auto"/>
              <w:right w:val="single" w:sz="4" w:space="0" w:color="auto"/>
            </w:tcBorders>
            <w:vAlign w:val="center"/>
            <w:hideMark/>
          </w:tcPr>
          <w:p w:rsidR="00B8125F" w:rsidRPr="00127E64" w:rsidRDefault="00B8125F" w:rsidP="0051493B">
            <w:pPr>
              <w:contextualSpacing/>
            </w:pPr>
          </w:p>
        </w:tc>
        <w:tc>
          <w:tcPr>
            <w:tcW w:w="3969" w:type="dxa"/>
            <w:gridSpan w:val="4"/>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pPr>
            <w:r w:rsidRPr="00127E64">
              <w:t>Итого:</w:t>
            </w:r>
          </w:p>
        </w:tc>
        <w:tc>
          <w:tcPr>
            <w:tcW w:w="1275"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pPr>
            <w:r w:rsidRPr="00127E64">
              <w:t>11 399,6</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pPr>
            <w:r w:rsidRPr="00127E64">
              <w:t>12 070,4</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pPr>
            <w:r w:rsidRPr="00127E64">
              <w:t>12 070,4</w:t>
            </w:r>
          </w:p>
        </w:tc>
        <w:tc>
          <w:tcPr>
            <w:tcW w:w="1276" w:type="dxa"/>
            <w:tcBorders>
              <w:top w:val="single" w:sz="4" w:space="0" w:color="auto"/>
              <w:left w:val="single" w:sz="4" w:space="0" w:color="auto"/>
              <w:bottom w:val="single" w:sz="4" w:space="0" w:color="auto"/>
              <w:right w:val="single" w:sz="4" w:space="0" w:color="auto"/>
            </w:tcBorders>
            <w:hideMark/>
          </w:tcPr>
          <w:p w:rsidR="00B8125F" w:rsidRPr="00127E64" w:rsidRDefault="00B8125F" w:rsidP="0051493B">
            <w:pPr>
              <w:contextualSpacing/>
              <w:jc w:val="center"/>
            </w:pPr>
            <w:r w:rsidRPr="00127E64">
              <w:t>12 070,4</w:t>
            </w:r>
          </w:p>
        </w:tc>
      </w:tr>
    </w:tbl>
    <w:p w:rsidR="00B8125F" w:rsidRPr="00127E64" w:rsidRDefault="00B8125F" w:rsidP="00B8125F">
      <w:pPr>
        <w:jc w:val="center"/>
        <w:rPr>
          <w:b/>
          <w:sz w:val="28"/>
          <w:szCs w:val="28"/>
        </w:rPr>
      </w:pPr>
    </w:p>
    <w:p w:rsidR="00B8125F" w:rsidRPr="00127E64" w:rsidRDefault="00B8125F" w:rsidP="00B8125F">
      <w:pPr>
        <w:jc w:val="right"/>
      </w:pPr>
    </w:p>
    <w:p w:rsidR="00B8125F" w:rsidRPr="00127E64" w:rsidRDefault="00B8125F" w:rsidP="00B8125F">
      <w:pPr>
        <w:jc w:val="right"/>
      </w:pPr>
      <w:r w:rsidRPr="00127E64">
        <w:t>».</w:t>
      </w:r>
    </w:p>
    <w:p w:rsidR="00B8125F" w:rsidRPr="00127E64" w:rsidRDefault="00B8125F" w:rsidP="00B8125F">
      <w:pPr>
        <w:jc w:val="right"/>
      </w:pPr>
    </w:p>
    <w:p w:rsidR="00B8125F" w:rsidRPr="00127E64" w:rsidRDefault="00B8125F" w:rsidP="00B8125F">
      <w:pPr>
        <w:jc w:val="right"/>
      </w:pPr>
    </w:p>
    <w:p w:rsidR="00B8125F" w:rsidRDefault="00B8125F" w:rsidP="00B8125F">
      <w:pPr>
        <w:jc w:val="center"/>
      </w:pPr>
      <w:r w:rsidRPr="00127E64">
        <w:t>________________</w:t>
      </w:r>
    </w:p>
    <w:p w:rsidR="00B8125F" w:rsidRDefault="00B8125F" w:rsidP="00B8125F"/>
    <w:p w:rsidR="00341080" w:rsidRDefault="00341080"/>
    <w:sectPr w:rsidR="00341080" w:rsidSect="00EE66F4">
      <w:pgSz w:w="11906" w:h="16838"/>
      <w:pgMar w:top="709"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Impact">
    <w:panose1 w:val="020B080603090205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07E8A"/>
    <w:multiLevelType w:val="hybridMultilevel"/>
    <w:tmpl w:val="71AEB03E"/>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2D97355E"/>
    <w:multiLevelType w:val="hybridMultilevel"/>
    <w:tmpl w:val="5A500E32"/>
    <w:lvl w:ilvl="0" w:tplc="09E60594">
      <w:start w:val="1"/>
      <w:numFmt w:val="decimal"/>
      <w:lvlText w:val="%1."/>
      <w:lvlJc w:val="left"/>
      <w:pPr>
        <w:tabs>
          <w:tab w:val="num" w:pos="795"/>
        </w:tabs>
        <w:ind w:left="795" w:hanging="4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65066126"/>
    <w:multiLevelType w:val="hybridMultilevel"/>
    <w:tmpl w:val="0386A87C"/>
    <w:lvl w:ilvl="0" w:tplc="0419000F">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71B57E17"/>
    <w:multiLevelType w:val="hybridMultilevel"/>
    <w:tmpl w:val="5964C99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19E"/>
    <w:rsid w:val="000009AC"/>
    <w:rsid w:val="0001420B"/>
    <w:rsid w:val="000266F6"/>
    <w:rsid w:val="000D32CB"/>
    <w:rsid w:val="000E6803"/>
    <w:rsid w:val="000F2432"/>
    <w:rsid w:val="000F65D3"/>
    <w:rsid w:val="00107AC9"/>
    <w:rsid w:val="0011237A"/>
    <w:rsid w:val="00113E9E"/>
    <w:rsid w:val="001220E3"/>
    <w:rsid w:val="00127E64"/>
    <w:rsid w:val="00134A12"/>
    <w:rsid w:val="00157C58"/>
    <w:rsid w:val="0018286C"/>
    <w:rsid w:val="001A295C"/>
    <w:rsid w:val="001B3777"/>
    <w:rsid w:val="001C016E"/>
    <w:rsid w:val="001C4562"/>
    <w:rsid w:val="001D3CDE"/>
    <w:rsid w:val="001F02E4"/>
    <w:rsid w:val="00200DF2"/>
    <w:rsid w:val="00204491"/>
    <w:rsid w:val="00266F57"/>
    <w:rsid w:val="00271F5C"/>
    <w:rsid w:val="002A7CB0"/>
    <w:rsid w:val="002B5843"/>
    <w:rsid w:val="002D62C7"/>
    <w:rsid w:val="002F12B6"/>
    <w:rsid w:val="002F745E"/>
    <w:rsid w:val="00341080"/>
    <w:rsid w:val="003446BC"/>
    <w:rsid w:val="00384CA9"/>
    <w:rsid w:val="003C3A20"/>
    <w:rsid w:val="00416FD2"/>
    <w:rsid w:val="004255B2"/>
    <w:rsid w:val="00497167"/>
    <w:rsid w:val="004A5C85"/>
    <w:rsid w:val="004A7103"/>
    <w:rsid w:val="004E0A6B"/>
    <w:rsid w:val="0051493B"/>
    <w:rsid w:val="00545E71"/>
    <w:rsid w:val="005538FC"/>
    <w:rsid w:val="00587EAD"/>
    <w:rsid w:val="005E0696"/>
    <w:rsid w:val="005E40E5"/>
    <w:rsid w:val="005E7266"/>
    <w:rsid w:val="006076A8"/>
    <w:rsid w:val="006076EA"/>
    <w:rsid w:val="00625AA8"/>
    <w:rsid w:val="00631857"/>
    <w:rsid w:val="00631B73"/>
    <w:rsid w:val="00665FC6"/>
    <w:rsid w:val="006C7E45"/>
    <w:rsid w:val="00732A52"/>
    <w:rsid w:val="00735326"/>
    <w:rsid w:val="0073785C"/>
    <w:rsid w:val="007654E2"/>
    <w:rsid w:val="00782D0B"/>
    <w:rsid w:val="00782D41"/>
    <w:rsid w:val="0079472B"/>
    <w:rsid w:val="007B68BA"/>
    <w:rsid w:val="007D70B3"/>
    <w:rsid w:val="007E6B90"/>
    <w:rsid w:val="007F683C"/>
    <w:rsid w:val="00812BDB"/>
    <w:rsid w:val="008247B4"/>
    <w:rsid w:val="00826E91"/>
    <w:rsid w:val="008539E2"/>
    <w:rsid w:val="00866AB9"/>
    <w:rsid w:val="0087181D"/>
    <w:rsid w:val="00881D16"/>
    <w:rsid w:val="008848D3"/>
    <w:rsid w:val="008B2F30"/>
    <w:rsid w:val="008F3D6D"/>
    <w:rsid w:val="009370D7"/>
    <w:rsid w:val="009556F7"/>
    <w:rsid w:val="009C0B81"/>
    <w:rsid w:val="009C0E03"/>
    <w:rsid w:val="00A258E9"/>
    <w:rsid w:val="00A46C9E"/>
    <w:rsid w:val="00A64BDD"/>
    <w:rsid w:val="00A92634"/>
    <w:rsid w:val="00AF337E"/>
    <w:rsid w:val="00AF6A8F"/>
    <w:rsid w:val="00AF6F92"/>
    <w:rsid w:val="00AF7539"/>
    <w:rsid w:val="00B07175"/>
    <w:rsid w:val="00B22638"/>
    <w:rsid w:val="00B3567B"/>
    <w:rsid w:val="00B57345"/>
    <w:rsid w:val="00B676D3"/>
    <w:rsid w:val="00B7119E"/>
    <w:rsid w:val="00B8125F"/>
    <w:rsid w:val="00BB611F"/>
    <w:rsid w:val="00BC7444"/>
    <w:rsid w:val="00C11B84"/>
    <w:rsid w:val="00C34CE9"/>
    <w:rsid w:val="00C542AD"/>
    <w:rsid w:val="00C563FE"/>
    <w:rsid w:val="00CA202D"/>
    <w:rsid w:val="00CA7850"/>
    <w:rsid w:val="00CB74A8"/>
    <w:rsid w:val="00CC5C26"/>
    <w:rsid w:val="00D043C5"/>
    <w:rsid w:val="00D063BB"/>
    <w:rsid w:val="00D22655"/>
    <w:rsid w:val="00D359D4"/>
    <w:rsid w:val="00D37E4E"/>
    <w:rsid w:val="00D714CF"/>
    <w:rsid w:val="00D7219F"/>
    <w:rsid w:val="00DA4A0B"/>
    <w:rsid w:val="00DB76B1"/>
    <w:rsid w:val="00DE67D7"/>
    <w:rsid w:val="00E41CAA"/>
    <w:rsid w:val="00E46E62"/>
    <w:rsid w:val="00E67830"/>
    <w:rsid w:val="00ED2956"/>
    <w:rsid w:val="00EE365E"/>
    <w:rsid w:val="00EE66F4"/>
    <w:rsid w:val="00EE6B89"/>
    <w:rsid w:val="00F01E9E"/>
    <w:rsid w:val="00F35F18"/>
    <w:rsid w:val="00F82590"/>
    <w:rsid w:val="00F8563A"/>
    <w:rsid w:val="00F909E2"/>
    <w:rsid w:val="00F93ED0"/>
    <w:rsid w:val="00FB1831"/>
    <w:rsid w:val="00FB4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2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125F"/>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B8125F"/>
    <w:pPr>
      <w:keepNext/>
      <w:spacing w:before="240" w:after="60" w:line="276"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125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B8125F"/>
    <w:rPr>
      <w:rFonts w:ascii="Cambria" w:eastAsia="Times New Roman" w:hAnsi="Cambria" w:cs="Times New Roman"/>
      <w:b/>
      <w:bCs/>
      <w:i/>
      <w:iCs/>
      <w:sz w:val="28"/>
      <w:szCs w:val="28"/>
      <w:lang w:eastAsia="ru-RU"/>
    </w:rPr>
  </w:style>
  <w:style w:type="character" w:styleId="a3">
    <w:name w:val="Hyperlink"/>
    <w:basedOn w:val="a0"/>
    <w:uiPriority w:val="99"/>
    <w:semiHidden/>
    <w:unhideWhenUsed/>
    <w:rsid w:val="00B8125F"/>
    <w:rPr>
      <w:rFonts w:ascii="Times New Roman" w:hAnsi="Times New Roman" w:cs="Times New Roman" w:hint="default"/>
      <w:color w:val="0000FF"/>
      <w:u w:val="single"/>
    </w:rPr>
  </w:style>
  <w:style w:type="character" w:styleId="a4">
    <w:name w:val="FollowedHyperlink"/>
    <w:basedOn w:val="a0"/>
    <w:uiPriority w:val="99"/>
    <w:semiHidden/>
    <w:unhideWhenUsed/>
    <w:rsid w:val="00B8125F"/>
    <w:rPr>
      <w:rFonts w:ascii="Times New Roman" w:hAnsi="Times New Roman" w:cs="Times New Roman" w:hint="default"/>
      <w:color w:val="954F72"/>
      <w:u w:val="single"/>
    </w:rPr>
  </w:style>
  <w:style w:type="paragraph" w:styleId="a5">
    <w:name w:val="Normal (Web)"/>
    <w:aliases w:val="Обычный (Web)"/>
    <w:basedOn w:val="a"/>
    <w:uiPriority w:val="34"/>
    <w:semiHidden/>
    <w:unhideWhenUsed/>
    <w:qFormat/>
    <w:rsid w:val="00B8125F"/>
    <w:pPr>
      <w:ind w:left="720"/>
      <w:contextualSpacing/>
    </w:pPr>
    <w:rPr>
      <w:sz w:val="20"/>
      <w:szCs w:val="20"/>
    </w:rPr>
  </w:style>
  <w:style w:type="character" w:customStyle="1" w:styleId="a6">
    <w:name w:val="Верхний колонтитул Знак"/>
    <w:basedOn w:val="a0"/>
    <w:link w:val="a7"/>
    <w:uiPriority w:val="99"/>
    <w:semiHidden/>
    <w:locked/>
    <w:rsid w:val="00B8125F"/>
    <w:rPr>
      <w:rFonts w:ascii="Times New Roman" w:eastAsia="Times New Roman" w:hAnsi="Times New Roman" w:cs="Times New Roman"/>
      <w:sz w:val="20"/>
      <w:szCs w:val="20"/>
    </w:rPr>
  </w:style>
  <w:style w:type="character" w:customStyle="1" w:styleId="a8">
    <w:name w:val="Нижний колонтитул Знак"/>
    <w:basedOn w:val="a0"/>
    <w:link w:val="a9"/>
    <w:uiPriority w:val="99"/>
    <w:semiHidden/>
    <w:locked/>
    <w:rsid w:val="00B8125F"/>
    <w:rPr>
      <w:rFonts w:ascii="Times New Roman" w:eastAsia="Times New Roman" w:hAnsi="Times New Roman" w:cs="Times New Roman"/>
      <w:sz w:val="20"/>
      <w:szCs w:val="20"/>
    </w:rPr>
  </w:style>
  <w:style w:type="character" w:customStyle="1" w:styleId="aa">
    <w:name w:val="Название Знак"/>
    <w:link w:val="ab"/>
    <w:uiPriority w:val="99"/>
    <w:locked/>
    <w:rsid w:val="00B8125F"/>
    <w:rPr>
      <w:rFonts w:ascii="Cambria" w:hAnsi="Cambria"/>
      <w:b/>
      <w:kern w:val="28"/>
      <w:sz w:val="32"/>
    </w:rPr>
  </w:style>
  <w:style w:type="character" w:customStyle="1" w:styleId="ac">
    <w:name w:val="Текст выноски Знак"/>
    <w:link w:val="ad"/>
    <w:uiPriority w:val="99"/>
    <w:semiHidden/>
    <w:locked/>
    <w:rsid w:val="00B8125F"/>
    <w:rPr>
      <w:rFonts w:ascii="Tahoma" w:hAnsi="Tahoma" w:cs="Tahoma"/>
      <w:sz w:val="16"/>
    </w:rPr>
  </w:style>
  <w:style w:type="paragraph" w:customStyle="1" w:styleId="ConsPlusTitle">
    <w:name w:val="ConsPlusTitle"/>
    <w:uiPriority w:val="99"/>
    <w:rsid w:val="00B8125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Title"/>
    <w:basedOn w:val="a"/>
    <w:next w:val="a"/>
    <w:link w:val="aa"/>
    <w:uiPriority w:val="99"/>
    <w:qFormat/>
    <w:rsid w:val="00B8125F"/>
    <w:pPr>
      <w:contextualSpacing/>
    </w:pPr>
    <w:rPr>
      <w:rFonts w:ascii="Cambria" w:eastAsiaTheme="minorHAnsi" w:hAnsi="Cambria" w:cstheme="minorBidi"/>
      <w:b/>
      <w:kern w:val="28"/>
      <w:sz w:val="32"/>
      <w:szCs w:val="22"/>
      <w:lang w:eastAsia="en-US"/>
    </w:rPr>
  </w:style>
  <w:style w:type="character" w:customStyle="1" w:styleId="11">
    <w:name w:val="Название Знак1"/>
    <w:basedOn w:val="a0"/>
    <w:uiPriority w:val="99"/>
    <w:rsid w:val="00B8125F"/>
    <w:rPr>
      <w:rFonts w:asciiTheme="majorHAnsi" w:eastAsiaTheme="majorEastAsia" w:hAnsiTheme="majorHAnsi" w:cstheme="majorBidi"/>
      <w:spacing w:val="-10"/>
      <w:kern w:val="28"/>
      <w:sz w:val="56"/>
      <w:szCs w:val="56"/>
      <w:lang w:eastAsia="ru-RU"/>
    </w:rPr>
  </w:style>
  <w:style w:type="paragraph" w:styleId="ad">
    <w:name w:val="Balloon Text"/>
    <w:basedOn w:val="a"/>
    <w:link w:val="ac"/>
    <w:uiPriority w:val="99"/>
    <w:semiHidden/>
    <w:unhideWhenUsed/>
    <w:rsid w:val="00B8125F"/>
    <w:rPr>
      <w:rFonts w:ascii="Tahoma" w:eastAsiaTheme="minorHAnsi" w:hAnsi="Tahoma" w:cs="Tahoma"/>
      <w:sz w:val="16"/>
      <w:szCs w:val="22"/>
      <w:lang w:eastAsia="en-US"/>
    </w:rPr>
  </w:style>
  <w:style w:type="character" w:customStyle="1" w:styleId="12">
    <w:name w:val="Текст выноски Знак1"/>
    <w:basedOn w:val="a0"/>
    <w:uiPriority w:val="99"/>
    <w:semiHidden/>
    <w:rsid w:val="00B8125F"/>
    <w:rPr>
      <w:rFonts w:ascii="Segoe UI" w:eastAsia="Times New Roman" w:hAnsi="Segoe UI" w:cs="Segoe UI"/>
      <w:sz w:val="18"/>
      <w:szCs w:val="18"/>
      <w:lang w:eastAsia="ru-RU"/>
    </w:rPr>
  </w:style>
  <w:style w:type="character" w:customStyle="1" w:styleId="apple-converted-space">
    <w:name w:val="apple-converted-space"/>
    <w:uiPriority w:val="99"/>
    <w:rsid w:val="00B8125F"/>
    <w:rPr>
      <w:rFonts w:ascii="Times New Roman" w:hAnsi="Times New Roman" w:cs="Times New Roman" w:hint="default"/>
    </w:rPr>
  </w:style>
  <w:style w:type="character" w:customStyle="1" w:styleId="hl">
    <w:name w:val="hl"/>
    <w:uiPriority w:val="99"/>
    <w:rsid w:val="00B8125F"/>
    <w:rPr>
      <w:rFonts w:ascii="Times New Roman" w:hAnsi="Times New Roman" w:cs="Times New Roman" w:hint="default"/>
    </w:rPr>
  </w:style>
  <w:style w:type="character" w:customStyle="1" w:styleId="TitleChar1">
    <w:name w:val="Title Char1"/>
    <w:basedOn w:val="a0"/>
    <w:uiPriority w:val="99"/>
    <w:locked/>
    <w:rsid w:val="00B8125F"/>
    <w:rPr>
      <w:rFonts w:ascii="Cambria" w:hAnsi="Cambria" w:cs="Times New Roman" w:hint="default"/>
      <w:b/>
      <w:bCs/>
      <w:kern w:val="28"/>
      <w:sz w:val="32"/>
      <w:szCs w:val="32"/>
    </w:rPr>
  </w:style>
  <w:style w:type="character" w:customStyle="1" w:styleId="BalloonTextChar1">
    <w:name w:val="Balloon Text Char1"/>
    <w:basedOn w:val="a0"/>
    <w:uiPriority w:val="99"/>
    <w:semiHidden/>
    <w:locked/>
    <w:rsid w:val="00B8125F"/>
    <w:rPr>
      <w:rFonts w:ascii="Times New Roman" w:hAnsi="Times New Roman" w:cs="Times New Roman" w:hint="default"/>
      <w:sz w:val="2"/>
    </w:rPr>
  </w:style>
  <w:style w:type="paragraph" w:styleId="a7">
    <w:name w:val="header"/>
    <w:basedOn w:val="a"/>
    <w:link w:val="a6"/>
    <w:uiPriority w:val="99"/>
    <w:semiHidden/>
    <w:unhideWhenUsed/>
    <w:rsid w:val="00B8125F"/>
    <w:pPr>
      <w:tabs>
        <w:tab w:val="center" w:pos="4677"/>
        <w:tab w:val="right" w:pos="9355"/>
      </w:tabs>
    </w:pPr>
    <w:rPr>
      <w:sz w:val="20"/>
      <w:szCs w:val="20"/>
      <w:lang w:eastAsia="en-US"/>
    </w:rPr>
  </w:style>
  <w:style w:type="character" w:customStyle="1" w:styleId="13">
    <w:name w:val="Верхний колонтитул Знак1"/>
    <w:basedOn w:val="a0"/>
    <w:uiPriority w:val="99"/>
    <w:semiHidden/>
    <w:rsid w:val="00B8125F"/>
    <w:rPr>
      <w:rFonts w:ascii="Times New Roman" w:eastAsia="Times New Roman" w:hAnsi="Times New Roman" w:cs="Times New Roman"/>
      <w:sz w:val="24"/>
      <w:szCs w:val="24"/>
      <w:lang w:eastAsia="ru-RU"/>
    </w:rPr>
  </w:style>
  <w:style w:type="paragraph" w:styleId="a9">
    <w:name w:val="footer"/>
    <w:basedOn w:val="a"/>
    <w:link w:val="a8"/>
    <w:uiPriority w:val="99"/>
    <w:semiHidden/>
    <w:unhideWhenUsed/>
    <w:rsid w:val="00B8125F"/>
    <w:pPr>
      <w:tabs>
        <w:tab w:val="center" w:pos="4677"/>
        <w:tab w:val="right" w:pos="9355"/>
      </w:tabs>
    </w:pPr>
    <w:rPr>
      <w:sz w:val="20"/>
      <w:szCs w:val="20"/>
      <w:lang w:eastAsia="en-US"/>
    </w:rPr>
  </w:style>
  <w:style w:type="character" w:customStyle="1" w:styleId="14">
    <w:name w:val="Нижний колонтитул Знак1"/>
    <w:basedOn w:val="a0"/>
    <w:uiPriority w:val="99"/>
    <w:semiHidden/>
    <w:rsid w:val="00B8125F"/>
    <w:rPr>
      <w:rFonts w:ascii="Times New Roman" w:eastAsia="Times New Roman" w:hAnsi="Times New Roman" w:cs="Times New Roman"/>
      <w:sz w:val="24"/>
      <w:szCs w:val="24"/>
      <w:lang w:eastAsia="ru-RU"/>
    </w:rPr>
  </w:style>
  <w:style w:type="table" w:styleId="ae">
    <w:name w:val="Table Grid"/>
    <w:basedOn w:val="a1"/>
    <w:uiPriority w:val="99"/>
    <w:rsid w:val="00B812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545E71"/>
  </w:style>
  <w:style w:type="paragraph" w:customStyle="1" w:styleId="16">
    <w:name w:val="Название1"/>
    <w:basedOn w:val="a"/>
    <w:next w:val="a"/>
    <w:uiPriority w:val="99"/>
    <w:qFormat/>
    <w:rsid w:val="00545E71"/>
    <w:pPr>
      <w:pBdr>
        <w:bottom w:val="single" w:sz="8" w:space="4" w:color="4F81BD"/>
      </w:pBdr>
      <w:spacing w:after="300"/>
      <w:contextualSpacing/>
    </w:pPr>
    <w:rPr>
      <w:rFonts w:ascii="Cambria" w:eastAsiaTheme="minorHAnsi" w:hAnsi="Cambria" w:cstheme="minorBidi"/>
      <w:b/>
      <w:kern w:val="28"/>
      <w:sz w:val="32"/>
      <w:szCs w:val="22"/>
      <w:lang w:eastAsia="en-US"/>
    </w:rPr>
  </w:style>
  <w:style w:type="paragraph" w:customStyle="1" w:styleId="17">
    <w:name w:val="Текст выноски1"/>
    <w:basedOn w:val="a"/>
    <w:next w:val="ad"/>
    <w:uiPriority w:val="99"/>
    <w:semiHidden/>
    <w:unhideWhenUsed/>
    <w:rsid w:val="00545E71"/>
    <w:rPr>
      <w:rFonts w:ascii="Tahoma" w:eastAsiaTheme="minorHAnsi" w:hAnsi="Tahoma" w:cs="Tahoma"/>
      <w:sz w:val="16"/>
      <w:szCs w:val="22"/>
      <w:lang w:eastAsia="en-US"/>
    </w:rPr>
  </w:style>
  <w:style w:type="character" w:customStyle="1" w:styleId="21">
    <w:name w:val="Название Знак2"/>
    <w:basedOn w:val="a0"/>
    <w:uiPriority w:val="10"/>
    <w:rsid w:val="00545E71"/>
    <w:rPr>
      <w:rFonts w:asciiTheme="majorHAnsi" w:eastAsiaTheme="majorEastAsia" w:hAnsiTheme="majorHAnsi" w:cstheme="majorBidi"/>
      <w:color w:val="323E4F" w:themeColor="text2" w:themeShade="BF"/>
      <w:spacing w:val="5"/>
      <w:kern w:val="28"/>
      <w:sz w:val="52"/>
      <w:szCs w:val="52"/>
    </w:rPr>
  </w:style>
  <w:style w:type="character" w:customStyle="1" w:styleId="22">
    <w:name w:val="Текст выноски Знак2"/>
    <w:basedOn w:val="a0"/>
    <w:uiPriority w:val="99"/>
    <w:semiHidden/>
    <w:rsid w:val="00545E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2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125F"/>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B8125F"/>
    <w:pPr>
      <w:keepNext/>
      <w:spacing w:before="240" w:after="60" w:line="276"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125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B8125F"/>
    <w:rPr>
      <w:rFonts w:ascii="Cambria" w:eastAsia="Times New Roman" w:hAnsi="Cambria" w:cs="Times New Roman"/>
      <w:b/>
      <w:bCs/>
      <w:i/>
      <w:iCs/>
      <w:sz w:val="28"/>
      <w:szCs w:val="28"/>
      <w:lang w:eastAsia="ru-RU"/>
    </w:rPr>
  </w:style>
  <w:style w:type="character" w:styleId="a3">
    <w:name w:val="Hyperlink"/>
    <w:basedOn w:val="a0"/>
    <w:uiPriority w:val="99"/>
    <w:semiHidden/>
    <w:unhideWhenUsed/>
    <w:rsid w:val="00B8125F"/>
    <w:rPr>
      <w:rFonts w:ascii="Times New Roman" w:hAnsi="Times New Roman" w:cs="Times New Roman" w:hint="default"/>
      <w:color w:val="0000FF"/>
      <w:u w:val="single"/>
    </w:rPr>
  </w:style>
  <w:style w:type="character" w:styleId="a4">
    <w:name w:val="FollowedHyperlink"/>
    <w:basedOn w:val="a0"/>
    <w:uiPriority w:val="99"/>
    <w:semiHidden/>
    <w:unhideWhenUsed/>
    <w:rsid w:val="00B8125F"/>
    <w:rPr>
      <w:rFonts w:ascii="Times New Roman" w:hAnsi="Times New Roman" w:cs="Times New Roman" w:hint="default"/>
      <w:color w:val="954F72"/>
      <w:u w:val="single"/>
    </w:rPr>
  </w:style>
  <w:style w:type="paragraph" w:styleId="a5">
    <w:name w:val="Normal (Web)"/>
    <w:aliases w:val="Обычный (Web)"/>
    <w:basedOn w:val="a"/>
    <w:uiPriority w:val="34"/>
    <w:semiHidden/>
    <w:unhideWhenUsed/>
    <w:qFormat/>
    <w:rsid w:val="00B8125F"/>
    <w:pPr>
      <w:ind w:left="720"/>
      <w:contextualSpacing/>
    </w:pPr>
    <w:rPr>
      <w:sz w:val="20"/>
      <w:szCs w:val="20"/>
    </w:rPr>
  </w:style>
  <w:style w:type="character" w:customStyle="1" w:styleId="a6">
    <w:name w:val="Верхний колонтитул Знак"/>
    <w:basedOn w:val="a0"/>
    <w:link w:val="a7"/>
    <w:uiPriority w:val="99"/>
    <w:semiHidden/>
    <w:locked/>
    <w:rsid w:val="00B8125F"/>
    <w:rPr>
      <w:rFonts w:ascii="Times New Roman" w:eastAsia="Times New Roman" w:hAnsi="Times New Roman" w:cs="Times New Roman"/>
      <w:sz w:val="20"/>
      <w:szCs w:val="20"/>
    </w:rPr>
  </w:style>
  <w:style w:type="character" w:customStyle="1" w:styleId="a8">
    <w:name w:val="Нижний колонтитул Знак"/>
    <w:basedOn w:val="a0"/>
    <w:link w:val="a9"/>
    <w:uiPriority w:val="99"/>
    <w:semiHidden/>
    <w:locked/>
    <w:rsid w:val="00B8125F"/>
    <w:rPr>
      <w:rFonts w:ascii="Times New Roman" w:eastAsia="Times New Roman" w:hAnsi="Times New Roman" w:cs="Times New Roman"/>
      <w:sz w:val="20"/>
      <w:szCs w:val="20"/>
    </w:rPr>
  </w:style>
  <w:style w:type="character" w:customStyle="1" w:styleId="aa">
    <w:name w:val="Название Знак"/>
    <w:link w:val="ab"/>
    <w:uiPriority w:val="99"/>
    <w:locked/>
    <w:rsid w:val="00B8125F"/>
    <w:rPr>
      <w:rFonts w:ascii="Cambria" w:hAnsi="Cambria"/>
      <w:b/>
      <w:kern w:val="28"/>
      <w:sz w:val="32"/>
    </w:rPr>
  </w:style>
  <w:style w:type="character" w:customStyle="1" w:styleId="ac">
    <w:name w:val="Текст выноски Знак"/>
    <w:link w:val="ad"/>
    <w:uiPriority w:val="99"/>
    <w:semiHidden/>
    <w:locked/>
    <w:rsid w:val="00B8125F"/>
    <w:rPr>
      <w:rFonts w:ascii="Tahoma" w:hAnsi="Tahoma" w:cs="Tahoma"/>
      <w:sz w:val="16"/>
    </w:rPr>
  </w:style>
  <w:style w:type="paragraph" w:customStyle="1" w:styleId="ConsPlusTitle">
    <w:name w:val="ConsPlusTitle"/>
    <w:uiPriority w:val="99"/>
    <w:rsid w:val="00B8125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Title"/>
    <w:basedOn w:val="a"/>
    <w:next w:val="a"/>
    <w:link w:val="aa"/>
    <w:uiPriority w:val="99"/>
    <w:qFormat/>
    <w:rsid w:val="00B8125F"/>
    <w:pPr>
      <w:contextualSpacing/>
    </w:pPr>
    <w:rPr>
      <w:rFonts w:ascii="Cambria" w:eastAsiaTheme="minorHAnsi" w:hAnsi="Cambria" w:cstheme="minorBidi"/>
      <w:b/>
      <w:kern w:val="28"/>
      <w:sz w:val="32"/>
      <w:szCs w:val="22"/>
      <w:lang w:eastAsia="en-US"/>
    </w:rPr>
  </w:style>
  <w:style w:type="character" w:customStyle="1" w:styleId="11">
    <w:name w:val="Название Знак1"/>
    <w:basedOn w:val="a0"/>
    <w:uiPriority w:val="99"/>
    <w:rsid w:val="00B8125F"/>
    <w:rPr>
      <w:rFonts w:asciiTheme="majorHAnsi" w:eastAsiaTheme="majorEastAsia" w:hAnsiTheme="majorHAnsi" w:cstheme="majorBidi"/>
      <w:spacing w:val="-10"/>
      <w:kern w:val="28"/>
      <w:sz w:val="56"/>
      <w:szCs w:val="56"/>
      <w:lang w:eastAsia="ru-RU"/>
    </w:rPr>
  </w:style>
  <w:style w:type="paragraph" w:styleId="ad">
    <w:name w:val="Balloon Text"/>
    <w:basedOn w:val="a"/>
    <w:link w:val="ac"/>
    <w:uiPriority w:val="99"/>
    <w:semiHidden/>
    <w:unhideWhenUsed/>
    <w:rsid w:val="00B8125F"/>
    <w:rPr>
      <w:rFonts w:ascii="Tahoma" w:eastAsiaTheme="minorHAnsi" w:hAnsi="Tahoma" w:cs="Tahoma"/>
      <w:sz w:val="16"/>
      <w:szCs w:val="22"/>
      <w:lang w:eastAsia="en-US"/>
    </w:rPr>
  </w:style>
  <w:style w:type="character" w:customStyle="1" w:styleId="12">
    <w:name w:val="Текст выноски Знак1"/>
    <w:basedOn w:val="a0"/>
    <w:uiPriority w:val="99"/>
    <w:semiHidden/>
    <w:rsid w:val="00B8125F"/>
    <w:rPr>
      <w:rFonts w:ascii="Segoe UI" w:eastAsia="Times New Roman" w:hAnsi="Segoe UI" w:cs="Segoe UI"/>
      <w:sz w:val="18"/>
      <w:szCs w:val="18"/>
      <w:lang w:eastAsia="ru-RU"/>
    </w:rPr>
  </w:style>
  <w:style w:type="character" w:customStyle="1" w:styleId="apple-converted-space">
    <w:name w:val="apple-converted-space"/>
    <w:uiPriority w:val="99"/>
    <w:rsid w:val="00B8125F"/>
    <w:rPr>
      <w:rFonts w:ascii="Times New Roman" w:hAnsi="Times New Roman" w:cs="Times New Roman" w:hint="default"/>
    </w:rPr>
  </w:style>
  <w:style w:type="character" w:customStyle="1" w:styleId="hl">
    <w:name w:val="hl"/>
    <w:uiPriority w:val="99"/>
    <w:rsid w:val="00B8125F"/>
    <w:rPr>
      <w:rFonts w:ascii="Times New Roman" w:hAnsi="Times New Roman" w:cs="Times New Roman" w:hint="default"/>
    </w:rPr>
  </w:style>
  <w:style w:type="character" w:customStyle="1" w:styleId="TitleChar1">
    <w:name w:val="Title Char1"/>
    <w:basedOn w:val="a0"/>
    <w:uiPriority w:val="99"/>
    <w:locked/>
    <w:rsid w:val="00B8125F"/>
    <w:rPr>
      <w:rFonts w:ascii="Cambria" w:hAnsi="Cambria" w:cs="Times New Roman" w:hint="default"/>
      <w:b/>
      <w:bCs/>
      <w:kern w:val="28"/>
      <w:sz w:val="32"/>
      <w:szCs w:val="32"/>
    </w:rPr>
  </w:style>
  <w:style w:type="character" w:customStyle="1" w:styleId="BalloonTextChar1">
    <w:name w:val="Balloon Text Char1"/>
    <w:basedOn w:val="a0"/>
    <w:uiPriority w:val="99"/>
    <w:semiHidden/>
    <w:locked/>
    <w:rsid w:val="00B8125F"/>
    <w:rPr>
      <w:rFonts w:ascii="Times New Roman" w:hAnsi="Times New Roman" w:cs="Times New Roman" w:hint="default"/>
      <w:sz w:val="2"/>
    </w:rPr>
  </w:style>
  <w:style w:type="paragraph" w:styleId="a7">
    <w:name w:val="header"/>
    <w:basedOn w:val="a"/>
    <w:link w:val="a6"/>
    <w:uiPriority w:val="99"/>
    <w:semiHidden/>
    <w:unhideWhenUsed/>
    <w:rsid w:val="00B8125F"/>
    <w:pPr>
      <w:tabs>
        <w:tab w:val="center" w:pos="4677"/>
        <w:tab w:val="right" w:pos="9355"/>
      </w:tabs>
    </w:pPr>
    <w:rPr>
      <w:sz w:val="20"/>
      <w:szCs w:val="20"/>
      <w:lang w:eastAsia="en-US"/>
    </w:rPr>
  </w:style>
  <w:style w:type="character" w:customStyle="1" w:styleId="13">
    <w:name w:val="Верхний колонтитул Знак1"/>
    <w:basedOn w:val="a0"/>
    <w:uiPriority w:val="99"/>
    <w:semiHidden/>
    <w:rsid w:val="00B8125F"/>
    <w:rPr>
      <w:rFonts w:ascii="Times New Roman" w:eastAsia="Times New Roman" w:hAnsi="Times New Roman" w:cs="Times New Roman"/>
      <w:sz w:val="24"/>
      <w:szCs w:val="24"/>
      <w:lang w:eastAsia="ru-RU"/>
    </w:rPr>
  </w:style>
  <w:style w:type="paragraph" w:styleId="a9">
    <w:name w:val="footer"/>
    <w:basedOn w:val="a"/>
    <w:link w:val="a8"/>
    <w:uiPriority w:val="99"/>
    <w:semiHidden/>
    <w:unhideWhenUsed/>
    <w:rsid w:val="00B8125F"/>
    <w:pPr>
      <w:tabs>
        <w:tab w:val="center" w:pos="4677"/>
        <w:tab w:val="right" w:pos="9355"/>
      </w:tabs>
    </w:pPr>
    <w:rPr>
      <w:sz w:val="20"/>
      <w:szCs w:val="20"/>
      <w:lang w:eastAsia="en-US"/>
    </w:rPr>
  </w:style>
  <w:style w:type="character" w:customStyle="1" w:styleId="14">
    <w:name w:val="Нижний колонтитул Знак1"/>
    <w:basedOn w:val="a0"/>
    <w:uiPriority w:val="99"/>
    <w:semiHidden/>
    <w:rsid w:val="00B8125F"/>
    <w:rPr>
      <w:rFonts w:ascii="Times New Roman" w:eastAsia="Times New Roman" w:hAnsi="Times New Roman" w:cs="Times New Roman"/>
      <w:sz w:val="24"/>
      <w:szCs w:val="24"/>
      <w:lang w:eastAsia="ru-RU"/>
    </w:rPr>
  </w:style>
  <w:style w:type="table" w:styleId="ae">
    <w:name w:val="Table Grid"/>
    <w:basedOn w:val="a1"/>
    <w:uiPriority w:val="99"/>
    <w:rsid w:val="00B812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545E71"/>
  </w:style>
  <w:style w:type="paragraph" w:customStyle="1" w:styleId="16">
    <w:name w:val="Название1"/>
    <w:basedOn w:val="a"/>
    <w:next w:val="a"/>
    <w:uiPriority w:val="99"/>
    <w:qFormat/>
    <w:rsid w:val="00545E71"/>
    <w:pPr>
      <w:pBdr>
        <w:bottom w:val="single" w:sz="8" w:space="4" w:color="4F81BD"/>
      </w:pBdr>
      <w:spacing w:after="300"/>
      <w:contextualSpacing/>
    </w:pPr>
    <w:rPr>
      <w:rFonts w:ascii="Cambria" w:eastAsiaTheme="minorHAnsi" w:hAnsi="Cambria" w:cstheme="minorBidi"/>
      <w:b/>
      <w:kern w:val="28"/>
      <w:sz w:val="32"/>
      <w:szCs w:val="22"/>
      <w:lang w:eastAsia="en-US"/>
    </w:rPr>
  </w:style>
  <w:style w:type="paragraph" w:customStyle="1" w:styleId="17">
    <w:name w:val="Текст выноски1"/>
    <w:basedOn w:val="a"/>
    <w:next w:val="ad"/>
    <w:uiPriority w:val="99"/>
    <w:semiHidden/>
    <w:unhideWhenUsed/>
    <w:rsid w:val="00545E71"/>
    <w:rPr>
      <w:rFonts w:ascii="Tahoma" w:eastAsiaTheme="minorHAnsi" w:hAnsi="Tahoma" w:cs="Tahoma"/>
      <w:sz w:val="16"/>
      <w:szCs w:val="22"/>
      <w:lang w:eastAsia="en-US"/>
    </w:rPr>
  </w:style>
  <w:style w:type="character" w:customStyle="1" w:styleId="21">
    <w:name w:val="Название Знак2"/>
    <w:basedOn w:val="a0"/>
    <w:uiPriority w:val="10"/>
    <w:rsid w:val="00545E71"/>
    <w:rPr>
      <w:rFonts w:asciiTheme="majorHAnsi" w:eastAsiaTheme="majorEastAsia" w:hAnsiTheme="majorHAnsi" w:cstheme="majorBidi"/>
      <w:color w:val="323E4F" w:themeColor="text2" w:themeShade="BF"/>
      <w:spacing w:val="5"/>
      <w:kern w:val="28"/>
      <w:sz w:val="52"/>
      <w:szCs w:val="52"/>
    </w:rPr>
  </w:style>
  <w:style w:type="character" w:customStyle="1" w:styleId="22">
    <w:name w:val="Текст выноски Знак2"/>
    <w:basedOn w:val="a0"/>
    <w:uiPriority w:val="99"/>
    <w:semiHidden/>
    <w:rsid w:val="00545E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52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cha-nnov.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5B466-0FE4-4BD5-B196-F5AE8A98B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1449</TotalTime>
  <Pages>55</Pages>
  <Words>19161</Words>
  <Characters>109219</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ekonom1</cp:lastModifiedBy>
  <cp:revision>117</cp:revision>
  <cp:lastPrinted>2019-11-07T07:23:00Z</cp:lastPrinted>
  <dcterms:created xsi:type="dcterms:W3CDTF">2019-05-22T08:45:00Z</dcterms:created>
  <dcterms:modified xsi:type="dcterms:W3CDTF">2019-11-20T13:31:00Z</dcterms:modified>
</cp:coreProperties>
</file>