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9" w:rsidRDefault="00CA4409" w:rsidP="008B6939">
      <w:bookmarkStart w:id="0" w:name="_GoBack"/>
      <w:bookmarkEnd w:id="0"/>
    </w:p>
    <w:p w:rsidR="00CA4409" w:rsidRDefault="00CA4409" w:rsidP="00BC63F1">
      <w:pPr>
        <w:jc w:val="center"/>
      </w:pPr>
    </w:p>
    <w:p w:rsidR="00CA4409" w:rsidRPr="00CA4409" w:rsidRDefault="00CA4409" w:rsidP="00CA4409">
      <w:pPr>
        <w:jc w:val="right"/>
        <w:rPr>
          <w:sz w:val="16"/>
          <w:szCs w:val="16"/>
        </w:rPr>
      </w:pPr>
      <w:r w:rsidRPr="00CA4409">
        <w:rPr>
          <w:sz w:val="16"/>
          <w:szCs w:val="16"/>
        </w:rPr>
        <w:t>Приложение к Соглашению</w:t>
      </w:r>
    </w:p>
    <w:p w:rsidR="00CA4409" w:rsidRPr="00CA4409" w:rsidRDefault="00CA4409" w:rsidP="00CA44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4409">
        <w:rPr>
          <w:rFonts w:ascii="Times New Roman" w:hAnsi="Times New Roman" w:cs="Times New Roman"/>
          <w:sz w:val="16"/>
          <w:szCs w:val="16"/>
        </w:rPr>
        <w:t xml:space="preserve">о предоставлении в 2016 году из районного бюджета </w:t>
      </w:r>
    </w:p>
    <w:p w:rsidR="00CA4409" w:rsidRPr="00CA4409" w:rsidRDefault="00CA4409" w:rsidP="00CA44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4409">
        <w:rPr>
          <w:rFonts w:ascii="Times New Roman" w:hAnsi="Times New Roman" w:cs="Times New Roman"/>
          <w:sz w:val="16"/>
          <w:szCs w:val="16"/>
        </w:rPr>
        <w:t xml:space="preserve"> муниципальному бюджетному  учреждению </w:t>
      </w:r>
      <w:proofErr w:type="gramStart"/>
      <w:r w:rsidRPr="00CA4409">
        <w:rPr>
          <w:rFonts w:ascii="Times New Roman" w:hAnsi="Times New Roman" w:cs="Times New Roman"/>
          <w:sz w:val="16"/>
          <w:szCs w:val="16"/>
        </w:rPr>
        <w:t>дополнительного</w:t>
      </w:r>
      <w:proofErr w:type="gramEnd"/>
    </w:p>
    <w:p w:rsidR="00CA4409" w:rsidRPr="00CA4409" w:rsidRDefault="00CA4409" w:rsidP="00CA44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4409">
        <w:rPr>
          <w:rFonts w:ascii="Times New Roman" w:hAnsi="Times New Roman" w:cs="Times New Roman"/>
          <w:sz w:val="16"/>
          <w:szCs w:val="16"/>
        </w:rPr>
        <w:t xml:space="preserve">образования «Детская юношеская школа «Арефино» </w:t>
      </w:r>
    </w:p>
    <w:p w:rsidR="00CA4409" w:rsidRPr="00CA4409" w:rsidRDefault="00CA4409" w:rsidP="00CA44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4409">
        <w:rPr>
          <w:rFonts w:ascii="Times New Roman" w:hAnsi="Times New Roman" w:cs="Times New Roman"/>
          <w:sz w:val="16"/>
          <w:szCs w:val="16"/>
        </w:rPr>
        <w:t>субсидии на финансовое обеспечение выполнения муниципального</w:t>
      </w:r>
    </w:p>
    <w:p w:rsidR="00CA4409" w:rsidRPr="00CA4409" w:rsidRDefault="00CA4409" w:rsidP="00CA440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4409">
        <w:rPr>
          <w:rFonts w:ascii="Times New Roman" w:hAnsi="Times New Roman" w:cs="Times New Roman"/>
          <w:sz w:val="16"/>
          <w:szCs w:val="16"/>
        </w:rPr>
        <w:t xml:space="preserve"> задания на оказание муниципальных услуг (выполнение работ)</w:t>
      </w:r>
    </w:p>
    <w:p w:rsidR="00CA4409" w:rsidRPr="00BD1E79" w:rsidRDefault="00CA4409" w:rsidP="00CA4409">
      <w:pPr>
        <w:jc w:val="right"/>
        <w:rPr>
          <w:sz w:val="16"/>
          <w:highlight w:val="yellow"/>
        </w:rPr>
      </w:pPr>
    </w:p>
    <w:p w:rsidR="00CA4409" w:rsidRDefault="00CA4409" w:rsidP="00CA4409">
      <w:pPr>
        <w:jc w:val="both"/>
      </w:pPr>
    </w:p>
    <w:p w:rsidR="00CA4409" w:rsidRPr="00F85786" w:rsidRDefault="00CA4409" w:rsidP="00CA4409">
      <w:pPr>
        <w:jc w:val="both"/>
      </w:pPr>
      <w:r w:rsidRPr="00F85786">
        <w:t xml:space="preserve">1. Расчет нормативных прямых затрат 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440"/>
        <w:gridCol w:w="2368"/>
        <w:gridCol w:w="1128"/>
        <w:gridCol w:w="2126"/>
        <w:gridCol w:w="1426"/>
        <w:gridCol w:w="1579"/>
      </w:tblGrid>
      <w:tr w:rsidR="00CA4409" w:rsidRPr="00F85786" w:rsidTr="00FA73A7">
        <w:tc>
          <w:tcPr>
            <w:tcW w:w="440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№</w:t>
            </w:r>
          </w:p>
        </w:tc>
        <w:tc>
          <w:tcPr>
            <w:tcW w:w="2368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Наименование муниципальной услуги</w:t>
            </w:r>
          </w:p>
        </w:tc>
        <w:tc>
          <w:tcPr>
            <w:tcW w:w="1128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Ед. измерения</w:t>
            </w:r>
          </w:p>
        </w:tc>
        <w:tc>
          <w:tcPr>
            <w:tcW w:w="2126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Плановое количество единиц оказания муниципальной услуги</w:t>
            </w:r>
          </w:p>
        </w:tc>
        <w:tc>
          <w:tcPr>
            <w:tcW w:w="1426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Норматив затрат на ед. муниципальной услуги, руб.</w:t>
            </w:r>
          </w:p>
        </w:tc>
        <w:tc>
          <w:tcPr>
            <w:tcW w:w="1579" w:type="dxa"/>
            <w:vAlign w:val="center"/>
          </w:tcPr>
          <w:p w:rsidR="00CA4409" w:rsidRPr="00F85786" w:rsidRDefault="00CA4409" w:rsidP="00FA73A7">
            <w:pPr>
              <w:jc w:val="center"/>
            </w:pPr>
            <w:r w:rsidRPr="00F85786">
              <w:t>Общая сумма нормативных прямых затрат на оказание муниципальной услуги, руб.</w:t>
            </w:r>
          </w:p>
        </w:tc>
      </w:tr>
      <w:tr w:rsidR="00CA4409" w:rsidRPr="000B5D17" w:rsidTr="00FA73A7">
        <w:tc>
          <w:tcPr>
            <w:tcW w:w="440" w:type="dxa"/>
          </w:tcPr>
          <w:p w:rsidR="00CA4409" w:rsidRPr="00C11141" w:rsidRDefault="00CA4409" w:rsidP="00BA59DF">
            <w:r w:rsidRPr="00C11141">
              <w:t>1.</w:t>
            </w:r>
          </w:p>
        </w:tc>
        <w:tc>
          <w:tcPr>
            <w:tcW w:w="2368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1128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2126" w:type="dxa"/>
          </w:tcPr>
          <w:p w:rsidR="00CA4409" w:rsidRPr="000B5D17" w:rsidRDefault="00CA4409" w:rsidP="00FA73A7">
            <w:pPr>
              <w:jc w:val="center"/>
            </w:pPr>
          </w:p>
        </w:tc>
        <w:tc>
          <w:tcPr>
            <w:tcW w:w="1426" w:type="dxa"/>
          </w:tcPr>
          <w:p w:rsidR="00CA4409" w:rsidRPr="000B5D17" w:rsidRDefault="00CA4409" w:rsidP="00FA73A7">
            <w:pPr>
              <w:jc w:val="center"/>
            </w:pPr>
          </w:p>
        </w:tc>
        <w:tc>
          <w:tcPr>
            <w:tcW w:w="1579" w:type="dxa"/>
          </w:tcPr>
          <w:p w:rsidR="00CA4409" w:rsidRPr="000B5D17" w:rsidRDefault="00CA4409" w:rsidP="00FA73A7">
            <w:pPr>
              <w:jc w:val="center"/>
            </w:pPr>
          </w:p>
        </w:tc>
      </w:tr>
      <w:tr w:rsidR="00CA4409" w:rsidRPr="000B5D17" w:rsidTr="00FA73A7">
        <w:tc>
          <w:tcPr>
            <w:tcW w:w="440" w:type="dxa"/>
          </w:tcPr>
          <w:p w:rsidR="00CA4409" w:rsidRDefault="00CA4409" w:rsidP="00BA59DF">
            <w:r w:rsidRPr="00C11141">
              <w:t>2.</w:t>
            </w:r>
          </w:p>
        </w:tc>
        <w:tc>
          <w:tcPr>
            <w:tcW w:w="2368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1128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2126" w:type="dxa"/>
          </w:tcPr>
          <w:p w:rsidR="00CA4409" w:rsidRPr="000B5D17" w:rsidRDefault="00CA4409" w:rsidP="00FA73A7">
            <w:pPr>
              <w:jc w:val="center"/>
            </w:pPr>
          </w:p>
        </w:tc>
        <w:tc>
          <w:tcPr>
            <w:tcW w:w="1426" w:type="dxa"/>
          </w:tcPr>
          <w:p w:rsidR="00CA4409" w:rsidRPr="000B5D17" w:rsidRDefault="00CA4409" w:rsidP="00FA73A7">
            <w:pPr>
              <w:jc w:val="center"/>
            </w:pPr>
          </w:p>
        </w:tc>
        <w:tc>
          <w:tcPr>
            <w:tcW w:w="1579" w:type="dxa"/>
          </w:tcPr>
          <w:p w:rsidR="00CA4409" w:rsidRPr="000B5D17" w:rsidRDefault="00CA4409" w:rsidP="00FA73A7">
            <w:pPr>
              <w:jc w:val="center"/>
            </w:pPr>
          </w:p>
        </w:tc>
      </w:tr>
      <w:tr w:rsidR="00CA4409" w:rsidRPr="000B5D17" w:rsidTr="00FA73A7">
        <w:tc>
          <w:tcPr>
            <w:tcW w:w="7488" w:type="dxa"/>
            <w:gridSpan w:val="5"/>
          </w:tcPr>
          <w:p w:rsidR="00CA4409" w:rsidRPr="000B5D17" w:rsidRDefault="00CA4409" w:rsidP="00FA73A7">
            <w:pPr>
              <w:jc w:val="both"/>
            </w:pPr>
            <w:r w:rsidRPr="000B5D17">
              <w:t>Итого объем нормативных прямых затрат на оказание муниципальных услуг</w:t>
            </w:r>
          </w:p>
        </w:tc>
        <w:tc>
          <w:tcPr>
            <w:tcW w:w="1579" w:type="dxa"/>
          </w:tcPr>
          <w:p w:rsidR="00CA4409" w:rsidRPr="000B5D17" w:rsidRDefault="00CA4409" w:rsidP="00FA73A7">
            <w:pPr>
              <w:jc w:val="both"/>
              <w:rPr>
                <w:b/>
              </w:rPr>
            </w:pPr>
          </w:p>
        </w:tc>
      </w:tr>
    </w:tbl>
    <w:p w:rsidR="00CA4409" w:rsidRPr="000B5D17" w:rsidRDefault="00CA4409" w:rsidP="00CA4409">
      <w:pPr>
        <w:jc w:val="both"/>
      </w:pPr>
    </w:p>
    <w:p w:rsidR="00CA4409" w:rsidRPr="000B5D17" w:rsidRDefault="00CA4409" w:rsidP="00CA4409">
      <w:pPr>
        <w:jc w:val="both"/>
      </w:pPr>
      <w:r w:rsidRPr="000B5D17">
        <w:t>2. Расчет прямых затрат на выполнение работ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4216"/>
        <w:gridCol w:w="2393"/>
        <w:gridCol w:w="2246"/>
      </w:tblGrid>
      <w:tr w:rsidR="00CA4409" w:rsidRPr="000B5D17" w:rsidTr="00FA73A7">
        <w:tc>
          <w:tcPr>
            <w:tcW w:w="392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№</w:t>
            </w:r>
          </w:p>
        </w:tc>
        <w:tc>
          <w:tcPr>
            <w:tcW w:w="4216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Наименование работы</w:t>
            </w:r>
          </w:p>
        </w:tc>
        <w:tc>
          <w:tcPr>
            <w:tcW w:w="2393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Планируемый результат выполнения</w:t>
            </w:r>
          </w:p>
        </w:tc>
        <w:tc>
          <w:tcPr>
            <w:tcW w:w="2246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Общая сумма прямых затрат на выполнение работы, руб.</w:t>
            </w:r>
          </w:p>
        </w:tc>
      </w:tr>
      <w:tr w:rsidR="00CA4409" w:rsidRPr="000B5D17" w:rsidTr="008027F0">
        <w:trPr>
          <w:trHeight w:val="760"/>
        </w:trPr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1.</w:t>
            </w:r>
          </w:p>
        </w:tc>
        <w:tc>
          <w:tcPr>
            <w:tcW w:w="4216" w:type="dxa"/>
          </w:tcPr>
          <w:p w:rsidR="00CA4409" w:rsidRPr="00CA4409" w:rsidRDefault="00CA4409" w:rsidP="00CA4409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CA4409">
              <w:t xml:space="preserve">Проведение занятий физкультурно-спортивной направленности по месту проживания граждан                                      </w:t>
            </w:r>
          </w:p>
        </w:tc>
        <w:tc>
          <w:tcPr>
            <w:tcW w:w="2393" w:type="dxa"/>
          </w:tcPr>
          <w:p w:rsidR="00CA4409" w:rsidRDefault="00CA4409" w:rsidP="00CA4409">
            <w:pPr>
              <w:jc w:val="center"/>
            </w:pPr>
          </w:p>
          <w:p w:rsidR="00CA4409" w:rsidRPr="000B5D17" w:rsidRDefault="00CA4409" w:rsidP="00CA4409">
            <w:pPr>
              <w:jc w:val="center"/>
            </w:pPr>
            <w:r>
              <w:t>608</w:t>
            </w:r>
          </w:p>
        </w:tc>
        <w:tc>
          <w:tcPr>
            <w:tcW w:w="2246" w:type="dxa"/>
          </w:tcPr>
          <w:p w:rsidR="00CA4409" w:rsidRDefault="00CA4409" w:rsidP="00CA4409">
            <w:pPr>
              <w:jc w:val="center"/>
            </w:pPr>
          </w:p>
          <w:p w:rsidR="00CA4409" w:rsidRPr="000B5D17" w:rsidRDefault="00BD2B3B" w:rsidP="00CA4409">
            <w:pPr>
              <w:jc w:val="center"/>
            </w:pPr>
            <w:r>
              <w:t>886,56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2.</w:t>
            </w:r>
          </w:p>
        </w:tc>
        <w:tc>
          <w:tcPr>
            <w:tcW w:w="4216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2393" w:type="dxa"/>
          </w:tcPr>
          <w:p w:rsidR="00CA4409" w:rsidRPr="000B5D17" w:rsidRDefault="00CA4409" w:rsidP="00FA73A7">
            <w:pPr>
              <w:jc w:val="both"/>
            </w:pPr>
          </w:p>
        </w:tc>
        <w:tc>
          <w:tcPr>
            <w:tcW w:w="2246" w:type="dxa"/>
          </w:tcPr>
          <w:p w:rsidR="00CA4409" w:rsidRPr="000B5D17" w:rsidRDefault="00CA4409" w:rsidP="00FA73A7">
            <w:pPr>
              <w:jc w:val="both"/>
            </w:pPr>
          </w:p>
        </w:tc>
      </w:tr>
      <w:tr w:rsidR="00CA4409" w:rsidRPr="000B5D17" w:rsidTr="00FA73A7">
        <w:tc>
          <w:tcPr>
            <w:tcW w:w="7001" w:type="dxa"/>
            <w:gridSpan w:val="3"/>
          </w:tcPr>
          <w:p w:rsidR="00CA4409" w:rsidRPr="000B5D17" w:rsidRDefault="00CA4409" w:rsidP="00FA73A7">
            <w:pPr>
              <w:jc w:val="both"/>
            </w:pPr>
            <w:r w:rsidRPr="000B5D17">
              <w:t>Итого объем прямых затрат на выполнение работ</w:t>
            </w:r>
          </w:p>
        </w:tc>
        <w:tc>
          <w:tcPr>
            <w:tcW w:w="2246" w:type="dxa"/>
          </w:tcPr>
          <w:p w:rsidR="00CA4409" w:rsidRPr="000B5D17" w:rsidRDefault="00BD2B3B" w:rsidP="00BD2B3B">
            <w:pPr>
              <w:jc w:val="center"/>
            </w:pPr>
            <w:r>
              <w:t>886,56</w:t>
            </w:r>
          </w:p>
        </w:tc>
      </w:tr>
    </w:tbl>
    <w:p w:rsidR="00CA4409" w:rsidRPr="000B5D17" w:rsidRDefault="00CA4409" w:rsidP="00CA4409">
      <w:pPr>
        <w:jc w:val="both"/>
      </w:pPr>
    </w:p>
    <w:p w:rsidR="00CA4409" w:rsidRPr="000B5D17" w:rsidRDefault="00CA4409" w:rsidP="00CA4409">
      <w:pPr>
        <w:jc w:val="both"/>
      </w:pPr>
      <w:r w:rsidRPr="000B5D17">
        <w:t>3. Расчет нормативных косвенных затрат на общехозяйственные нужды и содержание имущества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296"/>
        <w:gridCol w:w="3600"/>
      </w:tblGrid>
      <w:tr w:rsidR="00CA4409" w:rsidRPr="000B5D17" w:rsidTr="00FA73A7">
        <w:tc>
          <w:tcPr>
            <w:tcW w:w="392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№</w:t>
            </w:r>
          </w:p>
        </w:tc>
        <w:tc>
          <w:tcPr>
            <w:tcW w:w="5296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Наименование вида нормативных косвенных затрат</w:t>
            </w:r>
          </w:p>
        </w:tc>
        <w:tc>
          <w:tcPr>
            <w:tcW w:w="3600" w:type="dxa"/>
            <w:vAlign w:val="center"/>
          </w:tcPr>
          <w:p w:rsidR="00CA4409" w:rsidRPr="000B5D17" w:rsidRDefault="00CA4409" w:rsidP="00FA73A7">
            <w:pPr>
              <w:jc w:val="center"/>
            </w:pPr>
            <w:r w:rsidRPr="000B5D17">
              <w:t>Сумма нормативных косвенных затрат, руб.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1.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>Заработная плата и начисления</w:t>
            </w:r>
          </w:p>
        </w:tc>
        <w:tc>
          <w:tcPr>
            <w:tcW w:w="3600" w:type="dxa"/>
          </w:tcPr>
          <w:p w:rsidR="00CA4409" w:rsidRPr="009F497D" w:rsidRDefault="00BD2B3B" w:rsidP="00FA73A7">
            <w:pPr>
              <w:jc w:val="center"/>
            </w:pPr>
            <w:r>
              <w:t>322,92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2.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 xml:space="preserve">Коммунальные услуги </w:t>
            </w:r>
          </w:p>
        </w:tc>
        <w:tc>
          <w:tcPr>
            <w:tcW w:w="3600" w:type="dxa"/>
          </w:tcPr>
          <w:p w:rsidR="00CA4409" w:rsidRPr="009F497D" w:rsidRDefault="009F497D" w:rsidP="00FA73A7">
            <w:pPr>
              <w:jc w:val="center"/>
            </w:pPr>
            <w:r w:rsidRPr="009F497D">
              <w:t>80,0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3.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>Услуги связи</w:t>
            </w:r>
          </w:p>
        </w:tc>
        <w:tc>
          <w:tcPr>
            <w:tcW w:w="3600" w:type="dxa"/>
          </w:tcPr>
          <w:p w:rsidR="00CA4409" w:rsidRPr="009F497D" w:rsidRDefault="009F497D" w:rsidP="00FA73A7">
            <w:pPr>
              <w:jc w:val="center"/>
            </w:pPr>
            <w:r w:rsidRPr="009F497D">
              <w:t>16,5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4.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>Содержание имущества</w:t>
            </w:r>
          </w:p>
        </w:tc>
        <w:tc>
          <w:tcPr>
            <w:tcW w:w="3600" w:type="dxa"/>
          </w:tcPr>
          <w:p w:rsidR="00CA4409" w:rsidRPr="00CA4409" w:rsidRDefault="008027F0" w:rsidP="00FA73A7">
            <w:pPr>
              <w:jc w:val="center"/>
              <w:rPr>
                <w:highlight w:val="yellow"/>
              </w:rPr>
            </w:pPr>
            <w:r w:rsidRPr="008027F0">
              <w:t>35</w:t>
            </w:r>
            <w:r w:rsidR="00CA4409" w:rsidRPr="008027F0">
              <w:t>,0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5.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>Налоги</w:t>
            </w:r>
          </w:p>
        </w:tc>
        <w:tc>
          <w:tcPr>
            <w:tcW w:w="3600" w:type="dxa"/>
          </w:tcPr>
          <w:p w:rsidR="00CA4409" w:rsidRPr="00CA4409" w:rsidRDefault="009F497D" w:rsidP="00FA73A7">
            <w:pPr>
              <w:jc w:val="center"/>
              <w:rPr>
                <w:highlight w:val="yellow"/>
              </w:rPr>
            </w:pPr>
            <w:r w:rsidRPr="009F497D">
              <w:t>4,9</w:t>
            </w:r>
          </w:p>
        </w:tc>
      </w:tr>
      <w:tr w:rsidR="00CA4409" w:rsidRPr="000B5D17" w:rsidTr="00FA73A7">
        <w:tc>
          <w:tcPr>
            <w:tcW w:w="392" w:type="dxa"/>
          </w:tcPr>
          <w:p w:rsidR="00CA4409" w:rsidRPr="000B5D17" w:rsidRDefault="00CA4409" w:rsidP="00FA73A7">
            <w:pPr>
              <w:jc w:val="both"/>
            </w:pPr>
            <w:r w:rsidRPr="000B5D17">
              <w:t>6.</w:t>
            </w:r>
          </w:p>
        </w:tc>
        <w:tc>
          <w:tcPr>
            <w:tcW w:w="5296" w:type="dxa"/>
          </w:tcPr>
          <w:p w:rsidR="00CA4409" w:rsidRPr="000B5D17" w:rsidRDefault="00CA4409" w:rsidP="00FA73A7">
            <w:pPr>
              <w:jc w:val="both"/>
            </w:pPr>
            <w:r w:rsidRPr="000B5D17">
              <w:t>Прочие работы и услуги</w:t>
            </w:r>
          </w:p>
        </w:tc>
        <w:tc>
          <w:tcPr>
            <w:tcW w:w="3600" w:type="dxa"/>
          </w:tcPr>
          <w:p w:rsidR="00CA4409" w:rsidRPr="008027F0" w:rsidRDefault="008027F0" w:rsidP="00FA73A7">
            <w:pPr>
              <w:jc w:val="center"/>
            </w:pPr>
            <w:r w:rsidRPr="008027F0">
              <w:t>15,18</w:t>
            </w:r>
          </w:p>
        </w:tc>
      </w:tr>
      <w:tr w:rsidR="00CA4409" w:rsidRPr="00BD1E79" w:rsidTr="00FA73A7">
        <w:tc>
          <w:tcPr>
            <w:tcW w:w="5688" w:type="dxa"/>
            <w:gridSpan w:val="2"/>
          </w:tcPr>
          <w:p w:rsidR="00CA4409" w:rsidRPr="000B5D17" w:rsidRDefault="00CA4409" w:rsidP="00FA73A7">
            <w:pPr>
              <w:jc w:val="both"/>
            </w:pPr>
            <w:r w:rsidRPr="000B5D17"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3600" w:type="dxa"/>
          </w:tcPr>
          <w:p w:rsidR="00CA4409" w:rsidRPr="008027F0" w:rsidRDefault="00BD2B3B" w:rsidP="00FA73A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474,5</w:t>
            </w:r>
          </w:p>
        </w:tc>
      </w:tr>
    </w:tbl>
    <w:p w:rsidR="00CA4409" w:rsidRDefault="00CA4409" w:rsidP="00CA4409">
      <w:pPr>
        <w:jc w:val="both"/>
      </w:pPr>
    </w:p>
    <w:p w:rsidR="00CA4409" w:rsidRPr="00BD1E79" w:rsidRDefault="00CA4409" w:rsidP="00CA4409">
      <w:pPr>
        <w:jc w:val="both"/>
        <w:rPr>
          <w:highlight w:val="yellow"/>
        </w:rPr>
      </w:pPr>
      <w:r w:rsidRPr="00F85786">
        <w:t>4. Общий размер предоставляемой субсидии</w:t>
      </w:r>
    </w:p>
    <w:tbl>
      <w:tblPr>
        <w:tblStyle w:val="a3"/>
        <w:tblW w:w="9247" w:type="dxa"/>
        <w:tblLayout w:type="fixed"/>
        <w:tblLook w:val="01E0" w:firstRow="1" w:lastRow="1" w:firstColumn="1" w:lastColumn="1" w:noHBand="0" w:noVBand="0"/>
      </w:tblPr>
      <w:tblGrid>
        <w:gridCol w:w="392"/>
        <w:gridCol w:w="6016"/>
        <w:gridCol w:w="2839"/>
      </w:tblGrid>
      <w:tr w:rsidR="00CA4409" w:rsidRPr="00BD1E79" w:rsidTr="00FA73A7">
        <w:tc>
          <w:tcPr>
            <w:tcW w:w="392" w:type="dxa"/>
          </w:tcPr>
          <w:p w:rsidR="00CA4409" w:rsidRPr="00F85786" w:rsidRDefault="00CA4409" w:rsidP="00FA73A7">
            <w:pPr>
              <w:jc w:val="center"/>
            </w:pPr>
            <w:r w:rsidRPr="00F85786">
              <w:t>№</w:t>
            </w:r>
          </w:p>
        </w:tc>
        <w:tc>
          <w:tcPr>
            <w:tcW w:w="6016" w:type="dxa"/>
          </w:tcPr>
          <w:p w:rsidR="00CA4409" w:rsidRPr="00F85786" w:rsidRDefault="00CA4409" w:rsidP="00FA73A7">
            <w:pPr>
              <w:jc w:val="center"/>
            </w:pPr>
            <w:r w:rsidRPr="00F85786">
              <w:t>Вид затрат</w:t>
            </w:r>
          </w:p>
        </w:tc>
        <w:tc>
          <w:tcPr>
            <w:tcW w:w="2839" w:type="dxa"/>
          </w:tcPr>
          <w:p w:rsidR="00CA4409" w:rsidRPr="00F85786" w:rsidRDefault="00CA4409" w:rsidP="00FA73A7">
            <w:pPr>
              <w:jc w:val="center"/>
            </w:pPr>
            <w:r w:rsidRPr="00F85786">
              <w:t>Сумма затрат, руб.</w:t>
            </w:r>
          </w:p>
        </w:tc>
      </w:tr>
      <w:tr w:rsidR="00CA4409" w:rsidRPr="00BD1E79" w:rsidTr="00FA73A7">
        <w:tc>
          <w:tcPr>
            <w:tcW w:w="392" w:type="dxa"/>
          </w:tcPr>
          <w:p w:rsidR="00CA4409" w:rsidRPr="00F85786" w:rsidRDefault="00CA4409" w:rsidP="00FA73A7">
            <w:r w:rsidRPr="00F85786">
              <w:t>1.</w:t>
            </w:r>
          </w:p>
        </w:tc>
        <w:tc>
          <w:tcPr>
            <w:tcW w:w="6016" w:type="dxa"/>
          </w:tcPr>
          <w:p w:rsidR="00CA4409" w:rsidRPr="00F85786" w:rsidRDefault="00CA4409" w:rsidP="008027F0">
            <w:r w:rsidRPr="00F85786">
              <w:t>Итого объем нормативных прямых затрат на оказание муниципальных услуг</w:t>
            </w:r>
            <w:r>
              <w:t xml:space="preserve"> (работ)</w:t>
            </w:r>
          </w:p>
        </w:tc>
        <w:tc>
          <w:tcPr>
            <w:tcW w:w="2839" w:type="dxa"/>
          </w:tcPr>
          <w:p w:rsidR="00CA4409" w:rsidRPr="008027F0" w:rsidRDefault="00344B18" w:rsidP="00FA73A7">
            <w:pPr>
              <w:jc w:val="center"/>
            </w:pPr>
            <w:r>
              <w:t>-</w:t>
            </w:r>
          </w:p>
        </w:tc>
      </w:tr>
      <w:tr w:rsidR="00CA4409" w:rsidRPr="00BD1E79" w:rsidTr="00FA73A7">
        <w:tc>
          <w:tcPr>
            <w:tcW w:w="392" w:type="dxa"/>
          </w:tcPr>
          <w:p w:rsidR="00CA4409" w:rsidRPr="00F85786" w:rsidRDefault="00CA4409" w:rsidP="00FA73A7">
            <w:pPr>
              <w:jc w:val="both"/>
            </w:pPr>
            <w:r w:rsidRPr="00F85786">
              <w:t>2.</w:t>
            </w:r>
          </w:p>
        </w:tc>
        <w:tc>
          <w:tcPr>
            <w:tcW w:w="6016" w:type="dxa"/>
          </w:tcPr>
          <w:p w:rsidR="00CA4409" w:rsidRPr="00F85786" w:rsidRDefault="00CA4409" w:rsidP="008027F0">
            <w:r w:rsidRPr="00F85786">
              <w:t>Итого объем нормативных прямых затрат на выполнение работ</w:t>
            </w:r>
          </w:p>
        </w:tc>
        <w:tc>
          <w:tcPr>
            <w:tcW w:w="2839" w:type="dxa"/>
          </w:tcPr>
          <w:p w:rsidR="00CA4409" w:rsidRPr="008027F0" w:rsidRDefault="00344B18" w:rsidP="00FA73A7">
            <w:pPr>
              <w:jc w:val="center"/>
            </w:pPr>
            <w:r>
              <w:t>886,56</w:t>
            </w:r>
          </w:p>
        </w:tc>
      </w:tr>
      <w:tr w:rsidR="00CA4409" w:rsidRPr="00BD1E79" w:rsidTr="00FA73A7">
        <w:tc>
          <w:tcPr>
            <w:tcW w:w="392" w:type="dxa"/>
          </w:tcPr>
          <w:p w:rsidR="00CA4409" w:rsidRPr="00326586" w:rsidRDefault="00CA4409" w:rsidP="00FA73A7">
            <w:pPr>
              <w:jc w:val="both"/>
            </w:pPr>
            <w:r w:rsidRPr="00326586">
              <w:t>3.</w:t>
            </w:r>
          </w:p>
        </w:tc>
        <w:tc>
          <w:tcPr>
            <w:tcW w:w="6016" w:type="dxa"/>
          </w:tcPr>
          <w:p w:rsidR="00CA4409" w:rsidRPr="00326586" w:rsidRDefault="00CA4409" w:rsidP="008027F0">
            <w:r w:rsidRPr="00326586">
              <w:t>Итого объем нормативных косвенных затрат на общехозяйственные нужды и содержание имущества</w:t>
            </w:r>
          </w:p>
        </w:tc>
        <w:tc>
          <w:tcPr>
            <w:tcW w:w="2839" w:type="dxa"/>
          </w:tcPr>
          <w:p w:rsidR="00CA4409" w:rsidRPr="008027F0" w:rsidRDefault="00BD2B3B" w:rsidP="00FA73A7">
            <w:pPr>
              <w:jc w:val="center"/>
            </w:pPr>
            <w:r>
              <w:t>474,5</w:t>
            </w:r>
          </w:p>
        </w:tc>
      </w:tr>
      <w:tr w:rsidR="00CA4409" w:rsidTr="00FA73A7">
        <w:tc>
          <w:tcPr>
            <w:tcW w:w="6408" w:type="dxa"/>
            <w:gridSpan w:val="2"/>
          </w:tcPr>
          <w:p w:rsidR="00CA4409" w:rsidRPr="00326586" w:rsidRDefault="00CA4409" w:rsidP="00FA73A7">
            <w:pPr>
              <w:jc w:val="both"/>
            </w:pPr>
            <w:r w:rsidRPr="00326586">
              <w:t>Итого объем субсидии на финансовое обеспечение выполнения муниципального задания</w:t>
            </w:r>
          </w:p>
        </w:tc>
        <w:tc>
          <w:tcPr>
            <w:tcW w:w="2839" w:type="dxa"/>
          </w:tcPr>
          <w:p w:rsidR="00CA4409" w:rsidRPr="000B5D17" w:rsidRDefault="00CA4409" w:rsidP="00CA4409">
            <w:pPr>
              <w:jc w:val="center"/>
              <w:rPr>
                <w:b/>
              </w:rPr>
            </w:pPr>
            <w:r>
              <w:rPr>
                <w:b/>
              </w:rPr>
              <w:t>1 361,06</w:t>
            </w:r>
          </w:p>
        </w:tc>
      </w:tr>
    </w:tbl>
    <w:p w:rsidR="00CA4409" w:rsidRDefault="00CA4409" w:rsidP="00CA4409">
      <w:pPr>
        <w:jc w:val="both"/>
      </w:pPr>
      <w:r>
        <w:t xml:space="preserve">                                                                                                                         </w:t>
      </w:r>
    </w:p>
    <w:p w:rsidR="00CA4409" w:rsidRPr="00BC63F1" w:rsidRDefault="00CA4409" w:rsidP="00BC63F1">
      <w:pPr>
        <w:jc w:val="center"/>
      </w:pPr>
    </w:p>
    <w:sectPr w:rsidR="00CA4409" w:rsidRPr="00BC63F1" w:rsidSect="0002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23" w:rsidRDefault="00F87923" w:rsidP="006A0C3B">
      <w:r>
        <w:separator/>
      </w:r>
    </w:p>
  </w:endnote>
  <w:endnote w:type="continuationSeparator" w:id="0">
    <w:p w:rsidR="00F87923" w:rsidRDefault="00F87923" w:rsidP="006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23" w:rsidRDefault="00F87923" w:rsidP="006A0C3B">
      <w:r>
        <w:separator/>
      </w:r>
    </w:p>
  </w:footnote>
  <w:footnote w:type="continuationSeparator" w:id="0">
    <w:p w:rsidR="00F87923" w:rsidRDefault="00F87923" w:rsidP="006A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9F6"/>
    <w:multiLevelType w:val="hybridMultilevel"/>
    <w:tmpl w:val="8136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21"/>
    <w:rsid w:val="00010AF9"/>
    <w:rsid w:val="0001252F"/>
    <w:rsid w:val="0002573C"/>
    <w:rsid w:val="00031DC5"/>
    <w:rsid w:val="00032A8E"/>
    <w:rsid w:val="00057960"/>
    <w:rsid w:val="000B5D17"/>
    <w:rsid w:val="000C40EA"/>
    <w:rsid w:val="000C444D"/>
    <w:rsid w:val="00136021"/>
    <w:rsid w:val="00172E76"/>
    <w:rsid w:val="00175804"/>
    <w:rsid w:val="00191B3E"/>
    <w:rsid w:val="001A5B76"/>
    <w:rsid w:val="001C2AFA"/>
    <w:rsid w:val="001D17F2"/>
    <w:rsid w:val="001E6E7D"/>
    <w:rsid w:val="001E72D2"/>
    <w:rsid w:val="001E7D3F"/>
    <w:rsid w:val="001F6655"/>
    <w:rsid w:val="0023579B"/>
    <w:rsid w:val="00252F08"/>
    <w:rsid w:val="0026185B"/>
    <w:rsid w:val="00267301"/>
    <w:rsid w:val="0031743D"/>
    <w:rsid w:val="00324B07"/>
    <w:rsid w:val="00326586"/>
    <w:rsid w:val="00331D99"/>
    <w:rsid w:val="00344B18"/>
    <w:rsid w:val="0036298D"/>
    <w:rsid w:val="003D1680"/>
    <w:rsid w:val="003E419D"/>
    <w:rsid w:val="003E5AA7"/>
    <w:rsid w:val="00403C15"/>
    <w:rsid w:val="0045025D"/>
    <w:rsid w:val="004725C1"/>
    <w:rsid w:val="00475E10"/>
    <w:rsid w:val="00486DE1"/>
    <w:rsid w:val="004917CD"/>
    <w:rsid w:val="004E2032"/>
    <w:rsid w:val="004E246D"/>
    <w:rsid w:val="004E6951"/>
    <w:rsid w:val="004F1137"/>
    <w:rsid w:val="00506221"/>
    <w:rsid w:val="00520EAF"/>
    <w:rsid w:val="005354AF"/>
    <w:rsid w:val="005520FE"/>
    <w:rsid w:val="00564666"/>
    <w:rsid w:val="0056485B"/>
    <w:rsid w:val="005717DA"/>
    <w:rsid w:val="005A69C4"/>
    <w:rsid w:val="005A6E4D"/>
    <w:rsid w:val="005C03AB"/>
    <w:rsid w:val="005E5155"/>
    <w:rsid w:val="0067140B"/>
    <w:rsid w:val="006765A9"/>
    <w:rsid w:val="006812B1"/>
    <w:rsid w:val="00686D46"/>
    <w:rsid w:val="00696BAE"/>
    <w:rsid w:val="006A0C3B"/>
    <w:rsid w:val="006B6302"/>
    <w:rsid w:val="006C27CD"/>
    <w:rsid w:val="006F4E21"/>
    <w:rsid w:val="00714022"/>
    <w:rsid w:val="00714E58"/>
    <w:rsid w:val="007210D4"/>
    <w:rsid w:val="00770689"/>
    <w:rsid w:val="007911F0"/>
    <w:rsid w:val="007B1A90"/>
    <w:rsid w:val="007D722D"/>
    <w:rsid w:val="008012DD"/>
    <w:rsid w:val="008027F0"/>
    <w:rsid w:val="00810FC8"/>
    <w:rsid w:val="00817D98"/>
    <w:rsid w:val="00844307"/>
    <w:rsid w:val="00853A67"/>
    <w:rsid w:val="00883C7B"/>
    <w:rsid w:val="00885872"/>
    <w:rsid w:val="00895D22"/>
    <w:rsid w:val="008A005A"/>
    <w:rsid w:val="008B6939"/>
    <w:rsid w:val="008F73F1"/>
    <w:rsid w:val="00905A36"/>
    <w:rsid w:val="009670C7"/>
    <w:rsid w:val="009B28AF"/>
    <w:rsid w:val="009B419F"/>
    <w:rsid w:val="009B6444"/>
    <w:rsid w:val="009C1700"/>
    <w:rsid w:val="009C2D87"/>
    <w:rsid w:val="009C54F5"/>
    <w:rsid w:val="009D6205"/>
    <w:rsid w:val="009F497D"/>
    <w:rsid w:val="00A16CEE"/>
    <w:rsid w:val="00A33BB9"/>
    <w:rsid w:val="00A6147A"/>
    <w:rsid w:val="00A640E1"/>
    <w:rsid w:val="00A655D0"/>
    <w:rsid w:val="00A77B59"/>
    <w:rsid w:val="00A835EA"/>
    <w:rsid w:val="00AD490D"/>
    <w:rsid w:val="00AF1F9C"/>
    <w:rsid w:val="00B012F4"/>
    <w:rsid w:val="00B14CC9"/>
    <w:rsid w:val="00B30AE6"/>
    <w:rsid w:val="00B6430D"/>
    <w:rsid w:val="00B73B7C"/>
    <w:rsid w:val="00B771C9"/>
    <w:rsid w:val="00BA020D"/>
    <w:rsid w:val="00BC63F1"/>
    <w:rsid w:val="00BD1E79"/>
    <w:rsid w:val="00BD2B3B"/>
    <w:rsid w:val="00BD594F"/>
    <w:rsid w:val="00BE4FF8"/>
    <w:rsid w:val="00C84A3F"/>
    <w:rsid w:val="00CA4409"/>
    <w:rsid w:val="00CC6361"/>
    <w:rsid w:val="00CD3F64"/>
    <w:rsid w:val="00CE7EB3"/>
    <w:rsid w:val="00CF39B6"/>
    <w:rsid w:val="00D10825"/>
    <w:rsid w:val="00D630C7"/>
    <w:rsid w:val="00D63F10"/>
    <w:rsid w:val="00D90532"/>
    <w:rsid w:val="00DB31F4"/>
    <w:rsid w:val="00E02484"/>
    <w:rsid w:val="00E30006"/>
    <w:rsid w:val="00E30BE3"/>
    <w:rsid w:val="00E4021F"/>
    <w:rsid w:val="00E4333B"/>
    <w:rsid w:val="00E60D70"/>
    <w:rsid w:val="00E959F1"/>
    <w:rsid w:val="00EB0D46"/>
    <w:rsid w:val="00EC444A"/>
    <w:rsid w:val="00EE1555"/>
    <w:rsid w:val="00EE6F88"/>
    <w:rsid w:val="00EF2ACB"/>
    <w:rsid w:val="00F02C05"/>
    <w:rsid w:val="00F112FA"/>
    <w:rsid w:val="00F20466"/>
    <w:rsid w:val="00F33A8F"/>
    <w:rsid w:val="00F41CAB"/>
    <w:rsid w:val="00F42439"/>
    <w:rsid w:val="00F71655"/>
    <w:rsid w:val="00F74192"/>
    <w:rsid w:val="00F84DC2"/>
    <w:rsid w:val="00F85786"/>
    <w:rsid w:val="00F87923"/>
    <w:rsid w:val="00F921F7"/>
    <w:rsid w:val="00F9241F"/>
    <w:rsid w:val="00F96A80"/>
    <w:rsid w:val="00FB36BF"/>
    <w:rsid w:val="00FC4CF2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E300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E3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0C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784D-ACF8-4285-B78D-C4CC9228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71</cp:revision>
  <cp:lastPrinted>2016-01-13T07:53:00Z</cp:lastPrinted>
  <dcterms:created xsi:type="dcterms:W3CDTF">2015-03-17T11:27:00Z</dcterms:created>
  <dcterms:modified xsi:type="dcterms:W3CDTF">2017-05-16T06:47:00Z</dcterms:modified>
</cp:coreProperties>
</file>